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47BD3" w14:textId="4DAB56C5" w:rsidR="006114BC" w:rsidRPr="002A55C0" w:rsidRDefault="0068599C" w:rsidP="0068599C">
      <w:pPr>
        <w:jc w:val="center"/>
        <w:rPr>
          <w:rFonts w:ascii="Arial" w:hAnsi="Arial" w:cs="Arial"/>
          <w:b/>
          <w:sz w:val="22"/>
          <w:szCs w:val="22"/>
        </w:rPr>
      </w:pPr>
      <w:r w:rsidRPr="002A55C0">
        <w:rPr>
          <w:rFonts w:ascii="Arial" w:hAnsi="Arial" w:cs="Arial"/>
          <w:b/>
          <w:sz w:val="22"/>
          <w:szCs w:val="22"/>
        </w:rPr>
        <w:t>SICC</w:t>
      </w:r>
      <w:r w:rsidR="008334FE">
        <w:rPr>
          <w:rFonts w:ascii="Arial" w:hAnsi="Arial" w:cs="Arial"/>
          <w:b/>
          <w:sz w:val="22"/>
          <w:szCs w:val="22"/>
        </w:rPr>
        <w:t>/</w:t>
      </w:r>
      <w:r w:rsidR="00165483" w:rsidRPr="002A55C0">
        <w:rPr>
          <w:rFonts w:ascii="Arial" w:hAnsi="Arial" w:cs="Arial"/>
          <w:b/>
          <w:sz w:val="22"/>
          <w:szCs w:val="22"/>
        </w:rPr>
        <w:t xml:space="preserve">LICC Joint </w:t>
      </w:r>
      <w:r w:rsidRPr="002A55C0">
        <w:rPr>
          <w:rFonts w:ascii="Arial" w:hAnsi="Arial" w:cs="Arial"/>
          <w:b/>
          <w:sz w:val="22"/>
          <w:szCs w:val="22"/>
        </w:rPr>
        <w:t>Meeting</w:t>
      </w:r>
    </w:p>
    <w:p w14:paraId="7E08BE52" w14:textId="0A02F5F6" w:rsidR="0068599C" w:rsidRPr="002A55C0" w:rsidRDefault="009909BE" w:rsidP="0068599C">
      <w:pPr>
        <w:jc w:val="center"/>
        <w:rPr>
          <w:rFonts w:ascii="Arial" w:hAnsi="Arial" w:cs="Arial"/>
          <w:b/>
          <w:sz w:val="22"/>
          <w:szCs w:val="22"/>
        </w:rPr>
      </w:pPr>
      <w:r w:rsidRPr="002A55C0">
        <w:rPr>
          <w:rFonts w:ascii="Arial" w:hAnsi="Arial" w:cs="Arial"/>
          <w:b/>
          <w:sz w:val="22"/>
          <w:szCs w:val="22"/>
        </w:rPr>
        <w:t>May 25, 2017</w:t>
      </w:r>
    </w:p>
    <w:p w14:paraId="3955FCFB" w14:textId="675793AF" w:rsidR="00DB7756" w:rsidRPr="002A55C0" w:rsidRDefault="008334FE" w:rsidP="0068599C">
      <w:pPr>
        <w:jc w:val="center"/>
        <w:rPr>
          <w:rFonts w:ascii="Arial" w:hAnsi="Arial" w:cs="Arial"/>
          <w:b/>
          <w:sz w:val="22"/>
          <w:szCs w:val="22"/>
        </w:rPr>
      </w:pPr>
      <w:r>
        <w:rPr>
          <w:rFonts w:ascii="Arial" w:hAnsi="Arial" w:cs="Arial"/>
          <w:b/>
          <w:sz w:val="22"/>
          <w:szCs w:val="22"/>
        </w:rPr>
        <w:t>Minutes</w:t>
      </w:r>
    </w:p>
    <w:p w14:paraId="0BDF42C5" w14:textId="77777777" w:rsidR="006114BC" w:rsidRPr="002A55C0" w:rsidRDefault="006114BC" w:rsidP="006114BC">
      <w:pPr>
        <w:rPr>
          <w:rFonts w:ascii="Arial" w:hAnsi="Arial" w:cs="Arial"/>
          <w:sz w:val="22"/>
          <w:szCs w:val="22"/>
        </w:rPr>
      </w:pPr>
    </w:p>
    <w:p w14:paraId="737BBD92" w14:textId="12C572A9" w:rsidR="00AF0572" w:rsidRPr="00141A7D" w:rsidRDefault="00AF0572" w:rsidP="00AF0572">
      <w:pPr>
        <w:ind w:left="1440" w:hanging="1440"/>
        <w:rPr>
          <w:rFonts w:ascii="Arial" w:hAnsi="Arial" w:cs="Arial"/>
        </w:rPr>
      </w:pPr>
      <w:r w:rsidRPr="0093614D">
        <w:rPr>
          <w:rFonts w:ascii="Arial" w:hAnsi="Arial" w:cs="Arial"/>
          <w:b/>
        </w:rPr>
        <w:t>Attendance:</w:t>
      </w:r>
      <w:r>
        <w:rPr>
          <w:rFonts w:ascii="Arial" w:hAnsi="Arial" w:cs="Arial"/>
        </w:rPr>
        <w:t xml:space="preserve"> </w:t>
      </w:r>
      <w:r w:rsidRPr="00141A7D">
        <w:rPr>
          <w:rFonts w:ascii="Arial" w:hAnsi="Arial" w:cs="Arial"/>
        </w:rPr>
        <w:t>Valerie Ashton-Thomas, Mike Berman, Cynthia Bouchard,</w:t>
      </w:r>
      <w:r>
        <w:rPr>
          <w:rFonts w:ascii="Arial" w:hAnsi="Arial" w:cs="Arial"/>
        </w:rPr>
        <w:t xml:space="preserve"> </w:t>
      </w:r>
      <w:r w:rsidR="00377AF2">
        <w:rPr>
          <w:rFonts w:ascii="Arial" w:hAnsi="Arial" w:cs="Arial"/>
        </w:rPr>
        <w:t xml:space="preserve">Margo Candelaria, </w:t>
      </w:r>
      <w:r>
        <w:rPr>
          <w:rFonts w:ascii="Arial" w:hAnsi="Arial" w:cs="Arial"/>
        </w:rPr>
        <w:t>Marcella Franczkowski (proxy),</w:t>
      </w:r>
      <w:r w:rsidRPr="00141A7D">
        <w:rPr>
          <w:rFonts w:ascii="Arial" w:hAnsi="Arial" w:cs="Arial"/>
        </w:rPr>
        <w:t xml:space="preserve"> </w:t>
      </w:r>
      <w:r w:rsidR="00377AF2">
        <w:rPr>
          <w:rFonts w:ascii="Arial" w:hAnsi="Arial" w:cs="Arial"/>
        </w:rPr>
        <w:t xml:space="preserve">Jessica </w:t>
      </w:r>
      <w:proofErr w:type="spellStart"/>
      <w:r w:rsidR="00377AF2">
        <w:rPr>
          <w:rFonts w:ascii="Arial" w:hAnsi="Arial" w:cs="Arial"/>
        </w:rPr>
        <w:t>Henkin</w:t>
      </w:r>
      <w:proofErr w:type="spellEnd"/>
      <w:r w:rsidR="00377AF2">
        <w:rPr>
          <w:rFonts w:ascii="Arial" w:hAnsi="Arial" w:cs="Arial"/>
        </w:rPr>
        <w:t xml:space="preserve">, </w:t>
      </w:r>
      <w:r w:rsidRPr="00141A7D">
        <w:rPr>
          <w:rFonts w:ascii="Arial" w:hAnsi="Arial" w:cs="Arial"/>
        </w:rPr>
        <w:t xml:space="preserve">Curtisha Hopkins, </w:t>
      </w:r>
      <w:r w:rsidR="00377AF2" w:rsidRPr="00141A7D">
        <w:rPr>
          <w:rFonts w:ascii="Arial" w:hAnsi="Arial" w:cs="Arial"/>
        </w:rPr>
        <w:t xml:space="preserve">Brenda Hussey-Gardner, </w:t>
      </w:r>
      <w:proofErr w:type="spellStart"/>
      <w:r w:rsidRPr="00141A7D">
        <w:rPr>
          <w:rFonts w:ascii="Arial" w:hAnsi="Arial" w:cs="Arial"/>
        </w:rPr>
        <w:t>Miji</w:t>
      </w:r>
      <w:proofErr w:type="spellEnd"/>
      <w:r w:rsidRPr="00141A7D">
        <w:rPr>
          <w:rFonts w:ascii="Arial" w:hAnsi="Arial" w:cs="Arial"/>
        </w:rPr>
        <w:t xml:space="preserve"> Kim, </w:t>
      </w:r>
      <w:r w:rsidR="00377AF2" w:rsidRPr="00141A7D">
        <w:rPr>
          <w:rFonts w:ascii="Arial" w:hAnsi="Arial" w:cs="Arial"/>
        </w:rPr>
        <w:t xml:space="preserve">Mary </w:t>
      </w:r>
      <w:proofErr w:type="spellStart"/>
      <w:r w:rsidR="00377AF2" w:rsidRPr="00141A7D">
        <w:rPr>
          <w:rFonts w:ascii="Arial" w:hAnsi="Arial" w:cs="Arial"/>
        </w:rPr>
        <w:t>LaCasse</w:t>
      </w:r>
      <w:proofErr w:type="spellEnd"/>
      <w:r w:rsidR="00377AF2" w:rsidRPr="00141A7D">
        <w:rPr>
          <w:rFonts w:ascii="Arial" w:hAnsi="Arial" w:cs="Arial"/>
        </w:rPr>
        <w:t xml:space="preserve">, </w:t>
      </w:r>
      <w:r w:rsidRPr="00141A7D">
        <w:rPr>
          <w:rFonts w:ascii="Arial" w:hAnsi="Arial" w:cs="Arial"/>
        </w:rPr>
        <w:t xml:space="preserve">Karen </w:t>
      </w:r>
      <w:proofErr w:type="spellStart"/>
      <w:r w:rsidRPr="00141A7D">
        <w:rPr>
          <w:rFonts w:ascii="Arial" w:hAnsi="Arial" w:cs="Arial"/>
        </w:rPr>
        <w:t>Larenas</w:t>
      </w:r>
      <w:proofErr w:type="spellEnd"/>
      <w:r w:rsidRPr="00141A7D">
        <w:rPr>
          <w:rFonts w:ascii="Arial" w:hAnsi="Arial" w:cs="Arial"/>
        </w:rPr>
        <w:t xml:space="preserve">, Mary </w:t>
      </w:r>
      <w:proofErr w:type="spellStart"/>
      <w:r w:rsidRPr="00141A7D">
        <w:rPr>
          <w:rFonts w:ascii="Arial" w:hAnsi="Arial" w:cs="Arial"/>
        </w:rPr>
        <w:t>Leppert</w:t>
      </w:r>
      <w:proofErr w:type="spellEnd"/>
      <w:r w:rsidRPr="00141A7D">
        <w:rPr>
          <w:rFonts w:ascii="Arial" w:hAnsi="Arial" w:cs="Arial"/>
        </w:rPr>
        <w:t xml:space="preserve">, </w:t>
      </w:r>
      <w:r w:rsidR="00377AF2" w:rsidRPr="00141A7D">
        <w:rPr>
          <w:rFonts w:ascii="Arial" w:hAnsi="Arial" w:cs="Arial"/>
        </w:rPr>
        <w:t>Shannon McRae,</w:t>
      </w:r>
      <w:r w:rsidR="00377AF2">
        <w:rPr>
          <w:rFonts w:ascii="Arial" w:hAnsi="Arial" w:cs="Arial"/>
        </w:rPr>
        <w:t xml:space="preserve"> </w:t>
      </w:r>
      <w:r w:rsidRPr="00141A7D">
        <w:rPr>
          <w:rFonts w:ascii="Arial" w:hAnsi="Arial" w:cs="Arial"/>
        </w:rPr>
        <w:t>Karen Mull,</w:t>
      </w:r>
      <w:r>
        <w:rPr>
          <w:rFonts w:ascii="Arial" w:hAnsi="Arial" w:cs="Arial"/>
        </w:rPr>
        <w:t xml:space="preserve"> </w:t>
      </w:r>
      <w:r w:rsidRPr="00141A7D">
        <w:rPr>
          <w:rFonts w:ascii="Arial" w:hAnsi="Arial" w:cs="Arial"/>
        </w:rPr>
        <w:t xml:space="preserve">Linette Rivera, </w:t>
      </w:r>
      <w:proofErr w:type="spellStart"/>
      <w:r w:rsidRPr="00141A7D">
        <w:rPr>
          <w:rFonts w:ascii="Arial" w:hAnsi="Arial" w:cs="Arial"/>
        </w:rPr>
        <w:t>FloJean</w:t>
      </w:r>
      <w:proofErr w:type="spellEnd"/>
      <w:r w:rsidRPr="00141A7D">
        <w:rPr>
          <w:rFonts w:ascii="Arial" w:hAnsi="Arial" w:cs="Arial"/>
        </w:rPr>
        <w:t xml:space="preserve"> Speck</w:t>
      </w:r>
      <w:r w:rsidR="00377AF2">
        <w:rPr>
          <w:rFonts w:ascii="Arial" w:hAnsi="Arial" w:cs="Arial"/>
        </w:rPr>
        <w:t xml:space="preserve"> and </w:t>
      </w:r>
      <w:r w:rsidR="00377AF2" w:rsidRPr="00141A7D">
        <w:rPr>
          <w:rFonts w:ascii="Arial" w:hAnsi="Arial" w:cs="Arial"/>
        </w:rPr>
        <w:t xml:space="preserve">Abila </w:t>
      </w:r>
      <w:proofErr w:type="spellStart"/>
      <w:r w:rsidR="00377AF2" w:rsidRPr="00141A7D">
        <w:rPr>
          <w:rFonts w:ascii="Arial" w:hAnsi="Arial" w:cs="Arial"/>
        </w:rPr>
        <w:t>Tazanu-Legall</w:t>
      </w:r>
      <w:proofErr w:type="spellEnd"/>
      <w:r w:rsidRPr="00141A7D">
        <w:rPr>
          <w:rFonts w:ascii="Arial" w:hAnsi="Arial" w:cs="Arial"/>
        </w:rPr>
        <w:t xml:space="preserve">. </w:t>
      </w:r>
    </w:p>
    <w:p w14:paraId="6D247DBA" w14:textId="2EB2DF96" w:rsidR="00AF0572" w:rsidRPr="00141A7D" w:rsidRDefault="00AF0572" w:rsidP="00AF0572">
      <w:pPr>
        <w:ind w:left="1440" w:hanging="1440"/>
        <w:rPr>
          <w:rFonts w:ascii="Arial" w:hAnsi="Arial" w:cs="Arial"/>
        </w:rPr>
      </w:pPr>
      <w:r w:rsidRPr="00141A7D">
        <w:rPr>
          <w:rFonts w:ascii="Arial" w:hAnsi="Arial" w:cs="Arial"/>
          <w:b/>
        </w:rPr>
        <w:t>Excused:</w:t>
      </w:r>
      <w:r w:rsidRPr="00141A7D">
        <w:rPr>
          <w:rFonts w:ascii="Arial" w:hAnsi="Arial" w:cs="Arial"/>
        </w:rPr>
        <w:t xml:space="preserve"> </w:t>
      </w:r>
      <w:r w:rsidRPr="00141A7D">
        <w:rPr>
          <w:rFonts w:ascii="Arial" w:hAnsi="Arial" w:cs="Arial"/>
        </w:rPr>
        <w:tab/>
        <w:t>Nancy Egan,</w:t>
      </w:r>
      <w:r w:rsidRPr="00BA5981">
        <w:rPr>
          <w:rFonts w:ascii="Arial" w:hAnsi="Arial" w:cs="Arial"/>
        </w:rPr>
        <w:t xml:space="preserve"> </w:t>
      </w:r>
      <w:r w:rsidR="00377AF2" w:rsidRPr="00141A7D">
        <w:rPr>
          <w:rFonts w:ascii="Arial" w:hAnsi="Arial" w:cs="Arial"/>
        </w:rPr>
        <w:t xml:space="preserve">Elizabeth Kelley, Cecilia Leger, Rachel London, </w:t>
      </w:r>
      <w:r w:rsidRPr="00141A7D">
        <w:rPr>
          <w:rFonts w:ascii="Arial" w:hAnsi="Arial" w:cs="Arial"/>
        </w:rPr>
        <w:t xml:space="preserve">Natasha </w:t>
      </w:r>
      <w:proofErr w:type="spellStart"/>
      <w:r w:rsidRPr="00141A7D">
        <w:rPr>
          <w:rFonts w:ascii="Arial" w:hAnsi="Arial" w:cs="Arial"/>
        </w:rPr>
        <w:t>Ramberg</w:t>
      </w:r>
      <w:proofErr w:type="spellEnd"/>
      <w:r w:rsidR="00377AF2" w:rsidRPr="00141A7D">
        <w:rPr>
          <w:rFonts w:ascii="Arial" w:hAnsi="Arial" w:cs="Arial"/>
        </w:rPr>
        <w:t>, and</w:t>
      </w:r>
      <w:r>
        <w:rPr>
          <w:rFonts w:ascii="Arial" w:hAnsi="Arial" w:cs="Arial"/>
        </w:rPr>
        <w:t xml:space="preserve"> </w:t>
      </w:r>
      <w:r w:rsidRPr="00141A7D">
        <w:rPr>
          <w:rFonts w:ascii="Arial" w:hAnsi="Arial" w:cs="Arial"/>
        </w:rPr>
        <w:t>Elizabeth Snyder.</w:t>
      </w:r>
    </w:p>
    <w:p w14:paraId="7EEF5343" w14:textId="16C46C28" w:rsidR="00377AF2" w:rsidRDefault="00AF0572" w:rsidP="00694A88">
      <w:pPr>
        <w:ind w:left="1440" w:hanging="1440"/>
        <w:rPr>
          <w:rFonts w:ascii="Arial" w:hAnsi="Arial" w:cs="Arial"/>
        </w:rPr>
      </w:pPr>
      <w:r w:rsidRPr="00141A7D">
        <w:rPr>
          <w:rFonts w:ascii="Arial" w:hAnsi="Arial" w:cs="Arial"/>
          <w:b/>
        </w:rPr>
        <w:t>Guests:</w:t>
      </w:r>
      <w:r w:rsidRPr="00141A7D">
        <w:rPr>
          <w:rFonts w:ascii="Arial" w:hAnsi="Arial" w:cs="Arial"/>
        </w:rPr>
        <w:t xml:space="preserve"> </w:t>
      </w:r>
      <w:r w:rsidRPr="00141A7D">
        <w:rPr>
          <w:rFonts w:ascii="Arial" w:hAnsi="Arial" w:cs="Arial"/>
        </w:rPr>
        <w:tab/>
      </w:r>
      <w:r w:rsidR="00476E5B">
        <w:rPr>
          <w:rFonts w:ascii="Arial" w:hAnsi="Arial" w:cs="Arial"/>
        </w:rPr>
        <w:t xml:space="preserve">Melanie Adams, </w:t>
      </w:r>
      <w:r w:rsidR="00377AF2">
        <w:rPr>
          <w:rFonts w:ascii="Arial" w:hAnsi="Arial" w:cs="Arial"/>
        </w:rPr>
        <w:t xml:space="preserve">Christa </w:t>
      </w:r>
      <w:proofErr w:type="spellStart"/>
      <w:r w:rsidR="00377AF2">
        <w:rPr>
          <w:rFonts w:ascii="Arial" w:hAnsi="Arial" w:cs="Arial"/>
        </w:rPr>
        <w:t>Bellanca</w:t>
      </w:r>
      <w:proofErr w:type="spellEnd"/>
      <w:r w:rsidR="00377AF2">
        <w:rPr>
          <w:rFonts w:ascii="Arial" w:hAnsi="Arial" w:cs="Arial"/>
        </w:rPr>
        <w:t xml:space="preserve">, Paula Boykin, Stacey Bundy, </w:t>
      </w:r>
      <w:r w:rsidR="00476E5B">
        <w:rPr>
          <w:rFonts w:ascii="Arial" w:hAnsi="Arial" w:cs="Arial"/>
        </w:rPr>
        <w:t xml:space="preserve">Nadia </w:t>
      </w:r>
      <w:proofErr w:type="spellStart"/>
      <w:r w:rsidR="00476E5B">
        <w:rPr>
          <w:rFonts w:ascii="Arial" w:hAnsi="Arial" w:cs="Arial"/>
        </w:rPr>
        <w:t>Burts</w:t>
      </w:r>
      <w:proofErr w:type="spellEnd"/>
      <w:r w:rsidR="00476E5B">
        <w:rPr>
          <w:rFonts w:ascii="Arial" w:hAnsi="Arial" w:cs="Arial"/>
        </w:rPr>
        <w:t xml:space="preserve">, Wes Campbell, Nicol Elliott, Robin Fox, </w:t>
      </w:r>
      <w:r w:rsidR="00377AF2">
        <w:rPr>
          <w:rFonts w:ascii="Arial" w:hAnsi="Arial" w:cs="Arial"/>
        </w:rPr>
        <w:t xml:space="preserve">Flora Gee, </w:t>
      </w:r>
      <w:r w:rsidR="00476E5B">
        <w:rPr>
          <w:rFonts w:ascii="Arial" w:hAnsi="Arial" w:cs="Arial"/>
        </w:rPr>
        <w:t xml:space="preserve">Kathy Kauffmann, Sheila Maness, Lynne Markowitz, </w:t>
      </w:r>
      <w:r w:rsidR="00377AF2">
        <w:rPr>
          <w:rFonts w:ascii="Arial" w:hAnsi="Arial" w:cs="Arial"/>
        </w:rPr>
        <w:t xml:space="preserve">Nina </w:t>
      </w:r>
      <w:proofErr w:type="spellStart"/>
      <w:r w:rsidR="00377AF2">
        <w:rPr>
          <w:rFonts w:ascii="Arial" w:hAnsi="Arial" w:cs="Arial"/>
        </w:rPr>
        <w:t>McNealey</w:t>
      </w:r>
      <w:proofErr w:type="spellEnd"/>
      <w:r w:rsidR="00377AF2">
        <w:rPr>
          <w:rFonts w:ascii="Arial" w:hAnsi="Arial" w:cs="Arial"/>
        </w:rPr>
        <w:t xml:space="preserve">, Sheila Myers, </w:t>
      </w:r>
      <w:proofErr w:type="spellStart"/>
      <w:r w:rsidR="00476E5B">
        <w:rPr>
          <w:rFonts w:ascii="Arial" w:hAnsi="Arial" w:cs="Arial"/>
        </w:rPr>
        <w:t>Dawneida</w:t>
      </w:r>
      <w:proofErr w:type="spellEnd"/>
      <w:r w:rsidR="00476E5B">
        <w:rPr>
          <w:rFonts w:ascii="Arial" w:hAnsi="Arial" w:cs="Arial"/>
        </w:rPr>
        <w:t xml:space="preserve"> Patterson, MaryAnn Richmond, Nancy Robitaille, Robyn Soul, </w:t>
      </w:r>
      <w:r w:rsidR="00694A88">
        <w:rPr>
          <w:rFonts w:ascii="Arial" w:hAnsi="Arial" w:cs="Arial"/>
        </w:rPr>
        <w:t xml:space="preserve">and </w:t>
      </w:r>
      <w:r w:rsidR="00377AF2">
        <w:rPr>
          <w:rFonts w:ascii="Arial" w:hAnsi="Arial" w:cs="Arial"/>
        </w:rPr>
        <w:t>Rhonda White</w:t>
      </w:r>
      <w:r w:rsidR="00476E5B">
        <w:rPr>
          <w:rFonts w:ascii="Arial" w:hAnsi="Arial" w:cs="Arial"/>
        </w:rPr>
        <w:t>-</w:t>
      </w:r>
      <w:proofErr w:type="spellStart"/>
      <w:r w:rsidR="00476E5B">
        <w:rPr>
          <w:rFonts w:ascii="Arial" w:hAnsi="Arial" w:cs="Arial"/>
        </w:rPr>
        <w:t>Yakoub</w:t>
      </w:r>
      <w:proofErr w:type="spellEnd"/>
      <w:r w:rsidR="00694A88">
        <w:rPr>
          <w:rFonts w:ascii="Arial" w:hAnsi="Arial" w:cs="Arial"/>
        </w:rPr>
        <w:t>.</w:t>
      </w:r>
    </w:p>
    <w:p w14:paraId="6DA275F8" w14:textId="23094BD1" w:rsidR="00AF0572" w:rsidRPr="0093614D" w:rsidRDefault="00AF0572" w:rsidP="00AF0572">
      <w:pPr>
        <w:ind w:left="1440" w:hanging="1440"/>
        <w:rPr>
          <w:rFonts w:ascii="Arial" w:hAnsi="Arial" w:cs="Arial"/>
        </w:rPr>
      </w:pPr>
      <w:r w:rsidRPr="00141A7D">
        <w:rPr>
          <w:rFonts w:ascii="Arial" w:hAnsi="Arial" w:cs="Arial"/>
          <w:b/>
        </w:rPr>
        <w:t>Staff:</w:t>
      </w:r>
      <w:r w:rsidRPr="00141A7D">
        <w:rPr>
          <w:rFonts w:ascii="Arial" w:hAnsi="Arial" w:cs="Arial"/>
          <w:b/>
        </w:rPr>
        <w:tab/>
      </w:r>
      <w:r w:rsidRPr="00141A7D">
        <w:rPr>
          <w:rFonts w:ascii="Arial" w:hAnsi="Arial" w:cs="Arial"/>
        </w:rPr>
        <w:t xml:space="preserve">Janette Guerra, </w:t>
      </w:r>
      <w:proofErr w:type="spellStart"/>
      <w:r w:rsidR="00377AF2">
        <w:rPr>
          <w:rFonts w:ascii="Arial" w:hAnsi="Arial" w:cs="Arial"/>
        </w:rPr>
        <w:t>Marsye</w:t>
      </w:r>
      <w:proofErr w:type="spellEnd"/>
      <w:r w:rsidR="00377AF2">
        <w:rPr>
          <w:rFonts w:ascii="Arial" w:hAnsi="Arial" w:cs="Arial"/>
        </w:rPr>
        <w:t xml:space="preserve"> Kaplan, </w:t>
      </w:r>
      <w:r w:rsidRPr="00141A7D">
        <w:rPr>
          <w:rFonts w:ascii="Arial" w:hAnsi="Arial" w:cs="Arial"/>
        </w:rPr>
        <w:t xml:space="preserve">Pam Miller, Brian Morrison, </w:t>
      </w:r>
      <w:r>
        <w:rPr>
          <w:rFonts w:ascii="Arial" w:hAnsi="Arial" w:cs="Arial"/>
        </w:rPr>
        <w:t xml:space="preserve">Jennifer Parker, and Nancy </w:t>
      </w:r>
      <w:proofErr w:type="spellStart"/>
      <w:r>
        <w:rPr>
          <w:rFonts w:ascii="Arial" w:hAnsi="Arial" w:cs="Arial"/>
        </w:rPr>
        <w:t>Vorobey</w:t>
      </w:r>
      <w:proofErr w:type="spellEnd"/>
      <w:r>
        <w:rPr>
          <w:rFonts w:ascii="Arial" w:hAnsi="Arial" w:cs="Arial"/>
        </w:rPr>
        <w:t xml:space="preserve">. </w:t>
      </w:r>
    </w:p>
    <w:p w14:paraId="0C949FFC" w14:textId="77777777" w:rsidR="00AF0572" w:rsidRPr="00AE5DCD" w:rsidRDefault="00AF0572" w:rsidP="00AF0572">
      <w:pPr>
        <w:rPr>
          <w:b/>
        </w:rPr>
      </w:pPr>
      <w:r w:rsidRPr="00AE5DCD">
        <w:rPr>
          <w:noProof/>
        </w:rPr>
        <mc:AlternateContent>
          <mc:Choice Requires="wps">
            <w:drawing>
              <wp:anchor distT="4294967295" distB="4294967295" distL="114300" distR="114300" simplePos="0" relativeHeight="251659264" behindDoc="0" locked="0" layoutInCell="1" allowOverlap="1" wp14:anchorId="3CCA47CF" wp14:editId="3731B20E">
                <wp:simplePos x="0" y="0"/>
                <wp:positionH relativeFrom="column">
                  <wp:posOffset>-800100</wp:posOffset>
                </wp:positionH>
                <wp:positionV relativeFrom="paragraph">
                  <wp:posOffset>113030</wp:posOffset>
                </wp:positionV>
                <wp:extent cx="7200900" cy="0"/>
                <wp:effectExtent l="0" t="0" r="1270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00900" cy="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17FE9A5" id="Straight Connector 1"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63pt,8.9pt" to="7in,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" strokecolor="windowText" strokeweight=".25pt">
                <o:lock v:ext="edit" shapetype="f"/>
              </v:line>
            </w:pict>
          </mc:Fallback>
        </mc:AlternateContent>
      </w:r>
    </w:p>
    <w:p w14:paraId="27F4F6A6" w14:textId="77777777" w:rsidR="007E650E" w:rsidRPr="00AF0572" w:rsidRDefault="007E650E" w:rsidP="006114BC">
      <w:pPr>
        <w:rPr>
          <w:rFonts w:ascii="Arial" w:hAnsi="Arial" w:cs="Arial"/>
          <w:b/>
          <w:sz w:val="22"/>
          <w:szCs w:val="22"/>
        </w:rPr>
      </w:pPr>
    </w:p>
    <w:p w14:paraId="0F112F73" w14:textId="0D7AFB6A" w:rsidR="006114BC" w:rsidRPr="00694A88" w:rsidRDefault="006114BC" w:rsidP="006114BC">
      <w:pPr>
        <w:pStyle w:val="Heading1"/>
        <w:numPr>
          <w:ilvl w:val="0"/>
          <w:numId w:val="3"/>
        </w:numPr>
        <w:spacing w:before="0"/>
        <w:rPr>
          <w:rFonts w:ascii="Arial" w:hAnsi="Arial" w:cs="Arial"/>
          <w:b w:val="0"/>
          <w:color w:val="auto"/>
          <w:sz w:val="24"/>
          <w:szCs w:val="24"/>
        </w:rPr>
      </w:pPr>
      <w:r w:rsidRPr="00694A88">
        <w:rPr>
          <w:rFonts w:ascii="Arial" w:hAnsi="Arial" w:cs="Arial"/>
          <w:b w:val="0"/>
          <w:color w:val="auto"/>
          <w:sz w:val="24"/>
          <w:szCs w:val="24"/>
          <w:u w:val="single"/>
        </w:rPr>
        <w:t>Welcome, Remarks &amp; Introductions: Brenda Hussey-Gardner</w:t>
      </w:r>
      <w:r w:rsidRPr="00694A88">
        <w:rPr>
          <w:rFonts w:ascii="Arial" w:hAnsi="Arial" w:cs="Arial"/>
          <w:b w:val="0"/>
          <w:color w:val="auto"/>
          <w:sz w:val="24"/>
          <w:szCs w:val="24"/>
        </w:rPr>
        <w:t xml:space="preserve"> </w:t>
      </w:r>
    </w:p>
    <w:p w14:paraId="11634885" w14:textId="420BBA58" w:rsidR="000A6E03" w:rsidRPr="00694A88" w:rsidRDefault="000A6E03" w:rsidP="000A6E03">
      <w:pPr>
        <w:ind w:left="720"/>
        <w:rPr>
          <w:rFonts w:ascii="Arial" w:hAnsi="Arial" w:cs="Arial"/>
        </w:rPr>
      </w:pPr>
      <w:r w:rsidRPr="00694A88">
        <w:rPr>
          <w:rFonts w:ascii="Arial" w:hAnsi="Arial" w:cs="Arial"/>
        </w:rPr>
        <w:t>Brenda called the meeting to order at 10:10 AM</w:t>
      </w:r>
      <w:r w:rsidR="00694A88">
        <w:rPr>
          <w:rFonts w:ascii="Arial" w:hAnsi="Arial" w:cs="Arial"/>
        </w:rPr>
        <w:t xml:space="preserve">.  Introductions were made in person and on the phone. </w:t>
      </w:r>
    </w:p>
    <w:p w14:paraId="215604E1" w14:textId="77777777" w:rsidR="006114BC" w:rsidRPr="00694A88" w:rsidRDefault="006114BC" w:rsidP="006114BC">
      <w:pPr>
        <w:rPr>
          <w:rFonts w:ascii="Arial" w:hAnsi="Arial" w:cs="Arial"/>
        </w:rPr>
      </w:pPr>
    </w:p>
    <w:p w14:paraId="53C880A7" w14:textId="0E32AFC4" w:rsidR="000A6E03" w:rsidRPr="00251492" w:rsidRDefault="006114BC" w:rsidP="00251492">
      <w:pPr>
        <w:pStyle w:val="ListParagraph"/>
        <w:numPr>
          <w:ilvl w:val="0"/>
          <w:numId w:val="3"/>
        </w:numPr>
        <w:rPr>
          <w:rFonts w:ascii="Arial" w:hAnsi="Arial" w:cs="Arial"/>
          <w:u w:val="single"/>
        </w:rPr>
      </w:pPr>
      <w:r w:rsidRPr="00251492">
        <w:rPr>
          <w:rFonts w:ascii="Arial" w:hAnsi="Arial" w:cs="Arial"/>
          <w:u w:val="single"/>
        </w:rPr>
        <w:t xml:space="preserve">Review/Approval of Meeting Minutes: Brenda Hussey-Gardner </w:t>
      </w:r>
    </w:p>
    <w:p w14:paraId="4171986B" w14:textId="437A39D3" w:rsidR="000A6E03" w:rsidRDefault="000A6E03" w:rsidP="00251492">
      <w:pPr>
        <w:pStyle w:val="ListParagraph"/>
        <w:rPr>
          <w:rFonts w:ascii="Arial" w:hAnsi="Arial" w:cs="Arial"/>
        </w:rPr>
      </w:pPr>
      <w:r w:rsidRPr="00694A88">
        <w:rPr>
          <w:rFonts w:ascii="Arial" w:hAnsi="Arial" w:cs="Arial"/>
        </w:rPr>
        <w:t>March 2, 2017 minutes</w:t>
      </w:r>
      <w:r w:rsidR="00251492">
        <w:rPr>
          <w:rFonts w:ascii="Arial" w:hAnsi="Arial" w:cs="Arial"/>
        </w:rPr>
        <w:t xml:space="preserve"> were reviewed</w:t>
      </w:r>
      <w:r w:rsidRPr="00694A88">
        <w:rPr>
          <w:rFonts w:ascii="Arial" w:hAnsi="Arial" w:cs="Arial"/>
        </w:rPr>
        <w:t xml:space="preserve">. </w:t>
      </w:r>
      <w:r w:rsidR="007907FB" w:rsidRPr="00694A88">
        <w:rPr>
          <w:rFonts w:ascii="Arial" w:hAnsi="Arial" w:cs="Arial"/>
        </w:rPr>
        <w:t>No comments from the audience. Motion to accept was made</w:t>
      </w:r>
      <w:r w:rsidR="00251492">
        <w:rPr>
          <w:rFonts w:ascii="Arial" w:hAnsi="Arial" w:cs="Arial"/>
        </w:rPr>
        <w:t xml:space="preserve"> and minutes were</w:t>
      </w:r>
      <w:r w:rsidR="007907FB" w:rsidRPr="00694A88">
        <w:rPr>
          <w:rFonts w:ascii="Arial" w:hAnsi="Arial" w:cs="Arial"/>
        </w:rPr>
        <w:t xml:space="preserve"> accepted.</w:t>
      </w:r>
    </w:p>
    <w:p w14:paraId="05318EC1" w14:textId="77777777" w:rsidR="00251492" w:rsidRPr="00694A88" w:rsidRDefault="00251492" w:rsidP="00251492">
      <w:pPr>
        <w:pStyle w:val="ListParagraph"/>
        <w:rPr>
          <w:rFonts w:ascii="Arial" w:hAnsi="Arial" w:cs="Arial"/>
        </w:rPr>
      </w:pPr>
    </w:p>
    <w:p w14:paraId="1DCB539A" w14:textId="1EC0CF96" w:rsidR="007907FB" w:rsidRPr="0098277A" w:rsidRDefault="00462E14" w:rsidP="00251492">
      <w:pPr>
        <w:pStyle w:val="Heading1"/>
        <w:numPr>
          <w:ilvl w:val="0"/>
          <w:numId w:val="3"/>
        </w:numPr>
        <w:spacing w:before="0"/>
        <w:ind w:left="720" w:hanging="720"/>
        <w:rPr>
          <w:rFonts w:ascii="Arial" w:hAnsi="Arial" w:cs="Arial"/>
          <w:b w:val="0"/>
          <w:color w:val="auto"/>
          <w:sz w:val="24"/>
          <w:szCs w:val="24"/>
          <w:u w:val="single"/>
        </w:rPr>
      </w:pPr>
      <w:r w:rsidRPr="0098277A">
        <w:rPr>
          <w:rFonts w:ascii="Arial" w:hAnsi="Arial" w:cs="Arial"/>
          <w:b w:val="0"/>
          <w:color w:val="auto"/>
          <w:sz w:val="24"/>
          <w:szCs w:val="24"/>
          <w:u w:val="single"/>
        </w:rPr>
        <w:t>Announcements &amp; Public Comment</w:t>
      </w:r>
      <w:r w:rsidR="0098277A">
        <w:rPr>
          <w:rFonts w:ascii="Arial" w:hAnsi="Arial" w:cs="Arial"/>
          <w:b w:val="0"/>
          <w:color w:val="auto"/>
          <w:sz w:val="24"/>
          <w:szCs w:val="24"/>
          <w:u w:val="single"/>
        </w:rPr>
        <w:t>: Brenda Hussey-Gardner</w:t>
      </w:r>
      <w:r w:rsidRPr="0098277A">
        <w:rPr>
          <w:rFonts w:ascii="Arial" w:hAnsi="Arial" w:cs="Arial"/>
          <w:b w:val="0"/>
          <w:color w:val="auto"/>
          <w:sz w:val="24"/>
          <w:szCs w:val="24"/>
          <w:u w:val="single"/>
        </w:rPr>
        <w:t xml:space="preserve"> </w:t>
      </w:r>
    </w:p>
    <w:p w14:paraId="65C4BD0E" w14:textId="66A67862" w:rsidR="007907FB" w:rsidRDefault="007907FB" w:rsidP="00251492">
      <w:pPr>
        <w:pStyle w:val="ListParagraph"/>
        <w:rPr>
          <w:rFonts w:ascii="Arial" w:hAnsi="Arial" w:cs="Arial"/>
        </w:rPr>
      </w:pPr>
      <w:r w:rsidRPr="00694A88">
        <w:rPr>
          <w:rFonts w:ascii="Arial" w:hAnsi="Arial" w:cs="Arial"/>
        </w:rPr>
        <w:t>Brenda was approached by a pediatric practice regar</w:t>
      </w:r>
      <w:r w:rsidR="00251492">
        <w:rPr>
          <w:rFonts w:ascii="Arial" w:hAnsi="Arial" w:cs="Arial"/>
        </w:rPr>
        <w:t xml:space="preserve">ding families going </w:t>
      </w:r>
      <w:r w:rsidR="00D1595C">
        <w:rPr>
          <w:rFonts w:ascii="Arial" w:hAnsi="Arial" w:cs="Arial"/>
        </w:rPr>
        <w:t xml:space="preserve">directly to </w:t>
      </w:r>
      <w:r w:rsidR="00251492">
        <w:rPr>
          <w:rFonts w:ascii="Arial" w:hAnsi="Arial" w:cs="Arial"/>
        </w:rPr>
        <w:t>a helmet</w:t>
      </w:r>
      <w:r w:rsidR="00D1595C">
        <w:rPr>
          <w:rFonts w:ascii="Arial" w:hAnsi="Arial" w:cs="Arial"/>
        </w:rPr>
        <w:t xml:space="preserve"> company bypassing the pediatrician</w:t>
      </w:r>
      <w:r w:rsidR="00721ED1">
        <w:rPr>
          <w:rFonts w:ascii="Arial" w:hAnsi="Arial" w:cs="Arial"/>
        </w:rPr>
        <w:t xml:space="preserve"> for treatment of </w:t>
      </w:r>
      <w:proofErr w:type="spellStart"/>
      <w:r w:rsidR="00721ED1">
        <w:rPr>
          <w:rFonts w:ascii="Arial" w:hAnsi="Arial" w:cs="Arial"/>
        </w:rPr>
        <w:t>plagiocephaly</w:t>
      </w:r>
      <w:proofErr w:type="spellEnd"/>
      <w:r w:rsidR="00721ED1">
        <w:rPr>
          <w:rFonts w:ascii="Arial" w:hAnsi="Arial" w:cs="Arial"/>
        </w:rPr>
        <w:t>. Sometimes, families have received this advice from an ITP therapist</w:t>
      </w:r>
      <w:r w:rsidR="00251492">
        <w:rPr>
          <w:rFonts w:ascii="Arial" w:hAnsi="Arial" w:cs="Arial"/>
        </w:rPr>
        <w:t xml:space="preserve">.  </w:t>
      </w:r>
      <w:r w:rsidR="00D1595C">
        <w:rPr>
          <w:rFonts w:ascii="Arial" w:hAnsi="Arial" w:cs="Arial"/>
        </w:rPr>
        <w:t xml:space="preserve">In order to obtain a </w:t>
      </w:r>
      <w:proofErr w:type="gramStart"/>
      <w:r w:rsidR="00D1595C">
        <w:rPr>
          <w:rFonts w:ascii="Arial" w:hAnsi="Arial" w:cs="Arial"/>
        </w:rPr>
        <w:t>helmet</w:t>
      </w:r>
      <w:proofErr w:type="gramEnd"/>
      <w:r w:rsidR="00721ED1">
        <w:rPr>
          <w:rFonts w:ascii="Arial" w:hAnsi="Arial" w:cs="Arial"/>
        </w:rPr>
        <w:t xml:space="preserve"> the family needs to obtain a prescription for the child’s pediatrician and approval is needed from the insurance company. In addition, there are guidelines regarding when a helmet is indicated and when it is not. As such, it is important to encourage families to discuss their child’s </w:t>
      </w:r>
      <w:proofErr w:type="spellStart"/>
      <w:r w:rsidR="00721ED1">
        <w:rPr>
          <w:rFonts w:ascii="Arial" w:hAnsi="Arial" w:cs="Arial"/>
        </w:rPr>
        <w:t>plagiocephaly</w:t>
      </w:r>
      <w:proofErr w:type="spellEnd"/>
      <w:r w:rsidR="00721ED1">
        <w:rPr>
          <w:rFonts w:ascii="Arial" w:hAnsi="Arial" w:cs="Arial"/>
        </w:rPr>
        <w:t xml:space="preserve"> and to determine if a helmet is the best treatment option. Three</w:t>
      </w:r>
      <w:r w:rsidRPr="00251492">
        <w:rPr>
          <w:rFonts w:ascii="Arial" w:hAnsi="Arial" w:cs="Arial"/>
        </w:rPr>
        <w:t xml:space="preserve"> articles </w:t>
      </w:r>
      <w:r w:rsidR="00721ED1">
        <w:rPr>
          <w:rFonts w:ascii="Arial" w:hAnsi="Arial" w:cs="Arial"/>
        </w:rPr>
        <w:t xml:space="preserve">regarding the efficacy of helmets and guidelines for usage </w:t>
      </w:r>
      <w:r w:rsidRPr="00251492">
        <w:rPr>
          <w:rFonts w:ascii="Arial" w:hAnsi="Arial" w:cs="Arial"/>
        </w:rPr>
        <w:t xml:space="preserve">will be emailed </w:t>
      </w:r>
      <w:r w:rsidR="00251492">
        <w:rPr>
          <w:rFonts w:ascii="Arial" w:hAnsi="Arial" w:cs="Arial"/>
        </w:rPr>
        <w:t>to SICC</w:t>
      </w:r>
      <w:r w:rsidRPr="00251492">
        <w:rPr>
          <w:rFonts w:ascii="Arial" w:hAnsi="Arial" w:cs="Arial"/>
        </w:rPr>
        <w:t>.</w:t>
      </w:r>
    </w:p>
    <w:p w14:paraId="3EE8C67F" w14:textId="77777777" w:rsidR="00251492" w:rsidRPr="00251492" w:rsidRDefault="00251492" w:rsidP="00251492">
      <w:pPr>
        <w:pStyle w:val="ListParagraph"/>
        <w:rPr>
          <w:rFonts w:ascii="Arial" w:hAnsi="Arial" w:cs="Arial"/>
        </w:rPr>
      </w:pPr>
    </w:p>
    <w:p w14:paraId="4D45C801" w14:textId="2BFBF0F0" w:rsidR="00AF3A1B" w:rsidRPr="0098277A" w:rsidRDefault="00AF3A1B" w:rsidP="0098277A">
      <w:pPr>
        <w:pStyle w:val="ListParagraph"/>
        <w:numPr>
          <w:ilvl w:val="0"/>
          <w:numId w:val="3"/>
        </w:numPr>
        <w:ind w:left="720" w:hanging="720"/>
        <w:rPr>
          <w:rFonts w:ascii="Arial" w:hAnsi="Arial" w:cs="Arial"/>
          <w:u w:val="single"/>
        </w:rPr>
      </w:pPr>
      <w:r w:rsidRPr="0098277A">
        <w:rPr>
          <w:rFonts w:ascii="Arial" w:hAnsi="Arial" w:cs="Arial"/>
          <w:u w:val="single"/>
        </w:rPr>
        <w:lastRenderedPageBreak/>
        <w:t>Sharpening the Focus for 2020, Birth to K</w:t>
      </w:r>
      <w:r w:rsidR="0098277A" w:rsidRPr="0098277A">
        <w:rPr>
          <w:rFonts w:ascii="Arial" w:hAnsi="Arial" w:cs="Arial"/>
          <w:u w:val="single"/>
        </w:rPr>
        <w:t xml:space="preserve"> Presentation: Marcella Franczkowski</w:t>
      </w:r>
      <w:r w:rsidR="0098277A">
        <w:rPr>
          <w:rFonts w:ascii="Arial" w:hAnsi="Arial" w:cs="Arial"/>
          <w:u w:val="single"/>
        </w:rPr>
        <w:t xml:space="preserve">, </w:t>
      </w:r>
      <w:r w:rsidRPr="0098277A">
        <w:rPr>
          <w:rFonts w:ascii="Arial" w:hAnsi="Arial" w:cs="Arial"/>
          <w:u w:val="single"/>
        </w:rPr>
        <w:t xml:space="preserve">Assistant State Superintendent, MSDE, </w:t>
      </w:r>
      <w:r w:rsidR="002A55C0" w:rsidRPr="0098277A">
        <w:rPr>
          <w:rFonts w:ascii="Arial" w:hAnsi="Arial" w:cs="Arial"/>
          <w:u w:val="single"/>
        </w:rPr>
        <w:t>Division of Special Education/</w:t>
      </w:r>
      <w:r w:rsidRPr="0098277A">
        <w:rPr>
          <w:rFonts w:ascii="Arial" w:hAnsi="Arial" w:cs="Arial"/>
          <w:u w:val="single"/>
        </w:rPr>
        <w:t xml:space="preserve">Early Intervention </w:t>
      </w:r>
      <w:r w:rsidR="00721ED1">
        <w:rPr>
          <w:rFonts w:ascii="Arial" w:hAnsi="Arial" w:cs="Arial"/>
          <w:u w:val="single"/>
        </w:rPr>
        <w:t xml:space="preserve">(SE/EI) </w:t>
      </w:r>
      <w:r w:rsidRPr="0098277A">
        <w:rPr>
          <w:rFonts w:ascii="Arial" w:hAnsi="Arial" w:cs="Arial"/>
          <w:u w:val="single"/>
        </w:rPr>
        <w:t>Services</w:t>
      </w:r>
    </w:p>
    <w:p w14:paraId="0B2C8A42" w14:textId="639E9DB5" w:rsidR="007907FB" w:rsidRPr="00925AA3" w:rsidRDefault="00925AA3" w:rsidP="008807FD">
      <w:pPr>
        <w:widowControl w:val="0"/>
        <w:autoSpaceDE w:val="0"/>
        <w:autoSpaceDN w:val="0"/>
        <w:adjustRightInd w:val="0"/>
        <w:ind w:left="720"/>
        <w:rPr>
          <w:rFonts w:ascii="Arial" w:hAnsi="Arial" w:cs="Arial"/>
        </w:rPr>
      </w:pPr>
      <w:r>
        <w:rPr>
          <w:rFonts w:ascii="Arial" w:hAnsi="Arial" w:cs="Arial"/>
        </w:rPr>
        <w:t>Marcella expressed a</w:t>
      </w:r>
      <w:r w:rsidR="007907FB" w:rsidRPr="00925AA3">
        <w:rPr>
          <w:rFonts w:ascii="Arial" w:hAnsi="Arial" w:cs="Arial"/>
        </w:rPr>
        <w:t xml:space="preserve">ppreciation </w:t>
      </w:r>
      <w:r w:rsidR="00530243" w:rsidRPr="00925AA3">
        <w:rPr>
          <w:rFonts w:ascii="Arial" w:hAnsi="Arial" w:cs="Arial"/>
        </w:rPr>
        <w:t>to each attendee</w:t>
      </w:r>
      <w:r w:rsidR="00AB52D8">
        <w:rPr>
          <w:rFonts w:ascii="Arial" w:hAnsi="Arial" w:cs="Arial"/>
        </w:rPr>
        <w:t xml:space="preserve"> for the work they are doing</w:t>
      </w:r>
      <w:r w:rsidR="00B82689">
        <w:rPr>
          <w:rFonts w:ascii="Arial" w:hAnsi="Arial" w:cs="Arial"/>
        </w:rPr>
        <w:t xml:space="preserve">, relating </w:t>
      </w:r>
      <w:r w:rsidR="009F79AA">
        <w:rPr>
          <w:rFonts w:ascii="Arial" w:hAnsi="Arial" w:cs="Arial"/>
        </w:rPr>
        <w:t xml:space="preserve">the </w:t>
      </w:r>
      <w:r w:rsidR="00B82689">
        <w:rPr>
          <w:rFonts w:ascii="Arial" w:hAnsi="Arial" w:cs="Arial"/>
        </w:rPr>
        <w:t xml:space="preserve">importance of the </w:t>
      </w:r>
      <w:r w:rsidR="009F79AA">
        <w:rPr>
          <w:rFonts w:ascii="Arial" w:hAnsi="Arial" w:cs="Arial"/>
        </w:rPr>
        <w:t>State and L</w:t>
      </w:r>
      <w:r w:rsidR="007907FB" w:rsidRPr="00925AA3">
        <w:rPr>
          <w:rFonts w:ascii="Arial" w:hAnsi="Arial" w:cs="Arial"/>
        </w:rPr>
        <w:t xml:space="preserve">ocal </w:t>
      </w:r>
      <w:r w:rsidR="009F79AA">
        <w:rPr>
          <w:rFonts w:ascii="Arial" w:hAnsi="Arial" w:cs="Arial"/>
        </w:rPr>
        <w:t>I</w:t>
      </w:r>
      <w:r w:rsidR="007907FB" w:rsidRPr="00925AA3">
        <w:rPr>
          <w:rFonts w:ascii="Arial" w:hAnsi="Arial" w:cs="Arial"/>
        </w:rPr>
        <w:t xml:space="preserve">nteragency </w:t>
      </w:r>
      <w:r w:rsidR="009F79AA">
        <w:rPr>
          <w:rFonts w:ascii="Arial" w:hAnsi="Arial" w:cs="Arial"/>
        </w:rPr>
        <w:t>Coordinating C</w:t>
      </w:r>
      <w:r w:rsidR="007907FB" w:rsidRPr="00925AA3">
        <w:rPr>
          <w:rFonts w:ascii="Arial" w:hAnsi="Arial" w:cs="Arial"/>
        </w:rPr>
        <w:t>ouncil</w:t>
      </w:r>
      <w:r w:rsidR="00B82689">
        <w:rPr>
          <w:rFonts w:ascii="Arial" w:hAnsi="Arial" w:cs="Arial"/>
        </w:rPr>
        <w:t xml:space="preserve">s’ voice and work.  She also </w:t>
      </w:r>
      <w:r w:rsidR="007907FB" w:rsidRPr="00925AA3">
        <w:rPr>
          <w:rFonts w:ascii="Arial" w:hAnsi="Arial" w:cs="Arial"/>
        </w:rPr>
        <w:t xml:space="preserve">recognized </w:t>
      </w:r>
      <w:r w:rsidR="00B82689">
        <w:rPr>
          <w:rFonts w:ascii="Arial" w:hAnsi="Arial" w:cs="Arial"/>
        </w:rPr>
        <w:t xml:space="preserve">the Councils importance in </w:t>
      </w:r>
      <w:r w:rsidR="007907FB" w:rsidRPr="00925AA3">
        <w:rPr>
          <w:rFonts w:ascii="Arial" w:hAnsi="Arial" w:cs="Arial"/>
        </w:rPr>
        <w:t>advis</w:t>
      </w:r>
      <w:r w:rsidR="00B82689">
        <w:rPr>
          <w:rFonts w:ascii="Arial" w:hAnsi="Arial" w:cs="Arial"/>
        </w:rPr>
        <w:t>ing the State’s birth to kindergarten system of services</w:t>
      </w:r>
      <w:r w:rsidR="007907FB" w:rsidRPr="00925AA3">
        <w:rPr>
          <w:rFonts w:ascii="Arial" w:hAnsi="Arial" w:cs="Arial"/>
        </w:rPr>
        <w:t xml:space="preserve">. </w:t>
      </w:r>
      <w:r w:rsidR="0099619B">
        <w:rPr>
          <w:rFonts w:ascii="Arial" w:hAnsi="Arial" w:cs="Arial"/>
        </w:rPr>
        <w:t>The presentation covered several topics:</w:t>
      </w:r>
    </w:p>
    <w:p w14:paraId="5ED3FE8C" w14:textId="0154E747" w:rsidR="007907FB" w:rsidRDefault="00530243" w:rsidP="0099619B">
      <w:pPr>
        <w:pStyle w:val="ListParagraph"/>
        <w:widowControl w:val="0"/>
        <w:numPr>
          <w:ilvl w:val="1"/>
          <w:numId w:val="3"/>
        </w:numPr>
        <w:autoSpaceDE w:val="0"/>
        <w:autoSpaceDN w:val="0"/>
        <w:adjustRightInd w:val="0"/>
        <w:ind w:left="1440" w:hanging="720"/>
        <w:rPr>
          <w:rFonts w:ascii="Arial" w:hAnsi="Arial" w:cs="Arial"/>
        </w:rPr>
      </w:pPr>
      <w:r w:rsidRPr="00694A88">
        <w:rPr>
          <w:rFonts w:ascii="Arial" w:hAnsi="Arial" w:cs="Arial"/>
        </w:rPr>
        <w:t xml:space="preserve">Strategic </w:t>
      </w:r>
      <w:r w:rsidR="0099619B">
        <w:rPr>
          <w:rFonts w:ascii="Arial" w:hAnsi="Arial" w:cs="Arial"/>
        </w:rPr>
        <w:t>P</w:t>
      </w:r>
      <w:r w:rsidRPr="00694A88">
        <w:rPr>
          <w:rFonts w:ascii="Arial" w:hAnsi="Arial" w:cs="Arial"/>
        </w:rPr>
        <w:t>lan</w:t>
      </w:r>
      <w:r w:rsidR="0099619B">
        <w:rPr>
          <w:rFonts w:ascii="Arial" w:hAnsi="Arial" w:cs="Arial"/>
        </w:rPr>
        <w:t>: Sharpen the Focus for 2020 –</w:t>
      </w:r>
      <w:r w:rsidRPr="00694A88">
        <w:rPr>
          <w:rFonts w:ascii="Arial" w:hAnsi="Arial" w:cs="Arial"/>
        </w:rPr>
        <w:t xml:space="preserve"> </w:t>
      </w:r>
      <w:r w:rsidR="0099619B">
        <w:rPr>
          <w:rFonts w:ascii="Arial" w:hAnsi="Arial" w:cs="Arial"/>
        </w:rPr>
        <w:t>Expresses the i</w:t>
      </w:r>
      <w:r w:rsidRPr="00694A88">
        <w:rPr>
          <w:rFonts w:ascii="Arial" w:hAnsi="Arial" w:cs="Arial"/>
        </w:rPr>
        <w:t>mportance of moving to a full implementation mode with the expectation that our locals mirror our work</w:t>
      </w:r>
      <w:r w:rsidR="002130C0">
        <w:rPr>
          <w:rFonts w:ascii="Arial" w:hAnsi="Arial" w:cs="Arial"/>
        </w:rPr>
        <w:t>, including:</w:t>
      </w:r>
    </w:p>
    <w:p w14:paraId="1E6B1CB5" w14:textId="25D1E1F0" w:rsidR="002130C0" w:rsidRPr="00192EBC" w:rsidRDefault="002130C0" w:rsidP="00192EBC">
      <w:pPr>
        <w:pStyle w:val="ListParagraph"/>
        <w:widowControl w:val="0"/>
        <w:numPr>
          <w:ilvl w:val="2"/>
          <w:numId w:val="3"/>
        </w:numPr>
        <w:autoSpaceDE w:val="0"/>
        <w:autoSpaceDN w:val="0"/>
        <w:adjustRightInd w:val="0"/>
        <w:rPr>
          <w:rFonts w:ascii="Arial" w:hAnsi="Arial" w:cs="Arial"/>
        </w:rPr>
      </w:pPr>
      <w:r w:rsidRPr="00694A88">
        <w:rPr>
          <w:rFonts w:ascii="Arial" w:hAnsi="Arial" w:cs="Arial"/>
        </w:rPr>
        <w:t>What does SE</w:t>
      </w:r>
      <w:r w:rsidR="00721ED1">
        <w:rPr>
          <w:rFonts w:ascii="Arial" w:hAnsi="Arial" w:cs="Arial"/>
        </w:rPr>
        <w:t>/</w:t>
      </w:r>
      <w:r w:rsidRPr="00694A88">
        <w:rPr>
          <w:rFonts w:ascii="Arial" w:hAnsi="Arial" w:cs="Arial"/>
        </w:rPr>
        <w:t xml:space="preserve">EI need to do to </w:t>
      </w:r>
      <w:r w:rsidR="00721ED1">
        <w:rPr>
          <w:rFonts w:ascii="Arial" w:hAnsi="Arial" w:cs="Arial"/>
        </w:rPr>
        <w:t>n</w:t>
      </w:r>
      <w:r w:rsidR="00721ED1" w:rsidRPr="00694A88">
        <w:rPr>
          <w:rFonts w:ascii="Arial" w:hAnsi="Arial" w:cs="Arial"/>
        </w:rPr>
        <w:t xml:space="preserve">arrow </w:t>
      </w:r>
      <w:r w:rsidRPr="00694A88">
        <w:rPr>
          <w:rFonts w:ascii="Arial" w:hAnsi="Arial" w:cs="Arial"/>
        </w:rPr>
        <w:t xml:space="preserve">the </w:t>
      </w:r>
      <w:r w:rsidR="00721ED1">
        <w:rPr>
          <w:rFonts w:ascii="Arial" w:hAnsi="Arial" w:cs="Arial"/>
        </w:rPr>
        <w:t>g</w:t>
      </w:r>
      <w:r w:rsidR="00721ED1" w:rsidRPr="00694A88">
        <w:rPr>
          <w:rFonts w:ascii="Arial" w:hAnsi="Arial" w:cs="Arial"/>
        </w:rPr>
        <w:t>ap</w:t>
      </w:r>
      <w:r>
        <w:rPr>
          <w:rFonts w:ascii="Arial" w:hAnsi="Arial" w:cs="Arial"/>
        </w:rPr>
        <w:t>?</w:t>
      </w:r>
      <w:r w:rsidR="00192EBC">
        <w:rPr>
          <w:rFonts w:ascii="Arial" w:hAnsi="Arial" w:cs="Arial"/>
        </w:rPr>
        <w:t xml:space="preserve"> </w:t>
      </w:r>
      <w:r w:rsidRPr="00192EBC">
        <w:rPr>
          <w:rFonts w:ascii="Arial" w:hAnsi="Arial" w:cs="Arial"/>
        </w:rPr>
        <w:t>How do we change the trajectory and rate of growth for the child?</w:t>
      </w:r>
    </w:p>
    <w:p w14:paraId="0E391C9B" w14:textId="33332849" w:rsidR="002130C0" w:rsidRPr="00694A88" w:rsidRDefault="00B552B7" w:rsidP="002130C0">
      <w:pPr>
        <w:pStyle w:val="ListParagraph"/>
        <w:widowControl w:val="0"/>
        <w:numPr>
          <w:ilvl w:val="2"/>
          <w:numId w:val="3"/>
        </w:numPr>
        <w:autoSpaceDE w:val="0"/>
        <w:autoSpaceDN w:val="0"/>
        <w:adjustRightInd w:val="0"/>
        <w:rPr>
          <w:rFonts w:ascii="Arial" w:hAnsi="Arial" w:cs="Arial"/>
        </w:rPr>
      </w:pPr>
      <w:r>
        <w:rPr>
          <w:rFonts w:ascii="Arial" w:hAnsi="Arial" w:cs="Arial"/>
        </w:rPr>
        <w:t xml:space="preserve">Three </w:t>
      </w:r>
      <w:r w:rsidR="002130C0" w:rsidRPr="00694A88">
        <w:rPr>
          <w:rFonts w:ascii="Arial" w:hAnsi="Arial" w:cs="Arial"/>
        </w:rPr>
        <w:t>Imperatives</w:t>
      </w:r>
    </w:p>
    <w:p w14:paraId="400B1969" w14:textId="77777777" w:rsidR="002130C0" w:rsidRPr="00694A88" w:rsidRDefault="002130C0" w:rsidP="00B552B7">
      <w:pPr>
        <w:pStyle w:val="ListParagraph"/>
        <w:widowControl w:val="0"/>
        <w:numPr>
          <w:ilvl w:val="4"/>
          <w:numId w:val="3"/>
        </w:numPr>
        <w:autoSpaceDE w:val="0"/>
        <w:autoSpaceDN w:val="0"/>
        <w:adjustRightInd w:val="0"/>
        <w:rPr>
          <w:rFonts w:ascii="Arial" w:hAnsi="Arial" w:cs="Arial"/>
        </w:rPr>
      </w:pPr>
      <w:r w:rsidRPr="00694A88">
        <w:rPr>
          <w:rFonts w:ascii="Arial" w:hAnsi="Arial" w:cs="Arial"/>
        </w:rPr>
        <w:t>Early childhood</w:t>
      </w:r>
    </w:p>
    <w:p w14:paraId="25FFF148" w14:textId="77777777" w:rsidR="002130C0" w:rsidRPr="00694A88" w:rsidRDefault="002130C0" w:rsidP="00B552B7">
      <w:pPr>
        <w:pStyle w:val="ListParagraph"/>
        <w:widowControl w:val="0"/>
        <w:numPr>
          <w:ilvl w:val="4"/>
          <w:numId w:val="3"/>
        </w:numPr>
        <w:autoSpaceDE w:val="0"/>
        <w:autoSpaceDN w:val="0"/>
        <w:adjustRightInd w:val="0"/>
        <w:rPr>
          <w:rFonts w:ascii="Arial" w:hAnsi="Arial" w:cs="Arial"/>
        </w:rPr>
      </w:pPr>
      <w:r w:rsidRPr="00694A88">
        <w:rPr>
          <w:rFonts w:ascii="Arial" w:hAnsi="Arial" w:cs="Arial"/>
        </w:rPr>
        <w:t>Secondary transition</w:t>
      </w:r>
    </w:p>
    <w:p w14:paraId="0AF14572" w14:textId="44919943" w:rsidR="002130C0" w:rsidRPr="00B552B7" w:rsidRDefault="002130C0" w:rsidP="00B552B7">
      <w:pPr>
        <w:pStyle w:val="ListParagraph"/>
        <w:widowControl w:val="0"/>
        <w:numPr>
          <w:ilvl w:val="4"/>
          <w:numId w:val="3"/>
        </w:numPr>
        <w:autoSpaceDE w:val="0"/>
        <w:autoSpaceDN w:val="0"/>
        <w:adjustRightInd w:val="0"/>
        <w:rPr>
          <w:rFonts w:ascii="Arial" w:hAnsi="Arial" w:cs="Arial"/>
        </w:rPr>
      </w:pPr>
      <w:r w:rsidRPr="00694A88">
        <w:rPr>
          <w:rFonts w:ascii="Arial" w:hAnsi="Arial" w:cs="Arial"/>
        </w:rPr>
        <w:t>Access, equity, progress</w:t>
      </w:r>
    </w:p>
    <w:p w14:paraId="20B171D7" w14:textId="4C9D532F" w:rsidR="00B552B7" w:rsidRPr="00694A88" w:rsidRDefault="00B552B7" w:rsidP="00B552B7">
      <w:pPr>
        <w:pStyle w:val="ListParagraph"/>
        <w:widowControl w:val="0"/>
        <w:numPr>
          <w:ilvl w:val="3"/>
          <w:numId w:val="3"/>
        </w:numPr>
        <w:autoSpaceDE w:val="0"/>
        <w:autoSpaceDN w:val="0"/>
        <w:adjustRightInd w:val="0"/>
        <w:ind w:left="1800"/>
        <w:rPr>
          <w:rFonts w:ascii="Arial" w:hAnsi="Arial" w:cs="Arial"/>
        </w:rPr>
      </w:pPr>
      <w:r>
        <w:rPr>
          <w:rFonts w:ascii="Arial" w:hAnsi="Arial" w:cs="Arial"/>
        </w:rPr>
        <w:t>Five Key Strategies</w:t>
      </w:r>
    </w:p>
    <w:p w14:paraId="15D111D1" w14:textId="77777777" w:rsidR="002130C0" w:rsidRPr="00694A88" w:rsidRDefault="002130C0" w:rsidP="00B552B7">
      <w:pPr>
        <w:pStyle w:val="ListParagraph"/>
        <w:widowControl w:val="0"/>
        <w:numPr>
          <w:ilvl w:val="4"/>
          <w:numId w:val="3"/>
        </w:numPr>
        <w:autoSpaceDE w:val="0"/>
        <w:autoSpaceDN w:val="0"/>
        <w:adjustRightInd w:val="0"/>
        <w:rPr>
          <w:rFonts w:ascii="Arial" w:hAnsi="Arial" w:cs="Arial"/>
        </w:rPr>
      </w:pPr>
      <w:r w:rsidRPr="00694A88">
        <w:rPr>
          <w:rFonts w:ascii="Arial" w:hAnsi="Arial" w:cs="Arial"/>
        </w:rPr>
        <w:t>Evidence-based practices</w:t>
      </w:r>
    </w:p>
    <w:p w14:paraId="10A54C1B" w14:textId="77777777" w:rsidR="002130C0" w:rsidRPr="00694A88" w:rsidRDefault="002130C0" w:rsidP="00B552B7">
      <w:pPr>
        <w:pStyle w:val="ListParagraph"/>
        <w:widowControl w:val="0"/>
        <w:numPr>
          <w:ilvl w:val="4"/>
          <w:numId w:val="3"/>
        </w:numPr>
        <w:autoSpaceDE w:val="0"/>
        <w:autoSpaceDN w:val="0"/>
        <w:adjustRightInd w:val="0"/>
        <w:rPr>
          <w:rFonts w:ascii="Arial" w:hAnsi="Arial" w:cs="Arial"/>
        </w:rPr>
      </w:pPr>
      <w:r w:rsidRPr="00694A88">
        <w:rPr>
          <w:rFonts w:ascii="Arial" w:hAnsi="Arial" w:cs="Arial"/>
        </w:rPr>
        <w:t>Professional learning</w:t>
      </w:r>
    </w:p>
    <w:p w14:paraId="30655EBB" w14:textId="77777777" w:rsidR="002130C0" w:rsidRPr="00694A88" w:rsidRDefault="002130C0" w:rsidP="00B552B7">
      <w:pPr>
        <w:pStyle w:val="ListParagraph"/>
        <w:widowControl w:val="0"/>
        <w:numPr>
          <w:ilvl w:val="4"/>
          <w:numId w:val="3"/>
        </w:numPr>
        <w:autoSpaceDE w:val="0"/>
        <w:autoSpaceDN w:val="0"/>
        <w:adjustRightInd w:val="0"/>
        <w:rPr>
          <w:rFonts w:ascii="Arial" w:hAnsi="Arial" w:cs="Arial"/>
        </w:rPr>
      </w:pPr>
      <w:r w:rsidRPr="00694A88">
        <w:rPr>
          <w:rFonts w:ascii="Arial" w:hAnsi="Arial" w:cs="Arial"/>
        </w:rPr>
        <w:t>Strategic collaboration</w:t>
      </w:r>
    </w:p>
    <w:p w14:paraId="3BF00B3E" w14:textId="77777777" w:rsidR="002130C0" w:rsidRDefault="002130C0" w:rsidP="00B552B7">
      <w:pPr>
        <w:pStyle w:val="ListParagraph"/>
        <w:widowControl w:val="0"/>
        <w:numPr>
          <w:ilvl w:val="4"/>
          <w:numId w:val="3"/>
        </w:numPr>
        <w:autoSpaceDE w:val="0"/>
        <w:autoSpaceDN w:val="0"/>
        <w:adjustRightInd w:val="0"/>
        <w:rPr>
          <w:rFonts w:ascii="Arial" w:hAnsi="Arial" w:cs="Arial"/>
        </w:rPr>
      </w:pPr>
      <w:r w:rsidRPr="00694A88">
        <w:rPr>
          <w:rFonts w:ascii="Arial" w:hAnsi="Arial" w:cs="Arial"/>
        </w:rPr>
        <w:t>Family partnerships</w:t>
      </w:r>
    </w:p>
    <w:p w14:paraId="3C274D17" w14:textId="77777777" w:rsidR="00B552B7" w:rsidRDefault="00B552B7" w:rsidP="00B552B7">
      <w:pPr>
        <w:pStyle w:val="ListParagraph"/>
        <w:widowControl w:val="0"/>
        <w:numPr>
          <w:ilvl w:val="4"/>
          <w:numId w:val="3"/>
        </w:numPr>
        <w:autoSpaceDE w:val="0"/>
        <w:autoSpaceDN w:val="0"/>
        <w:adjustRightInd w:val="0"/>
        <w:rPr>
          <w:rFonts w:ascii="Arial" w:hAnsi="Arial" w:cs="Arial"/>
        </w:rPr>
      </w:pPr>
      <w:r w:rsidRPr="00694A88">
        <w:rPr>
          <w:rFonts w:ascii="Arial" w:hAnsi="Arial" w:cs="Arial"/>
        </w:rPr>
        <w:t>Data-informed decisions</w:t>
      </w:r>
    </w:p>
    <w:p w14:paraId="2000AED8" w14:textId="77777777" w:rsidR="002130C0" w:rsidRPr="00B552B7" w:rsidRDefault="002130C0" w:rsidP="00B552B7">
      <w:pPr>
        <w:widowControl w:val="0"/>
        <w:autoSpaceDE w:val="0"/>
        <w:autoSpaceDN w:val="0"/>
        <w:adjustRightInd w:val="0"/>
        <w:rPr>
          <w:rFonts w:ascii="Arial" w:hAnsi="Arial" w:cs="Arial"/>
        </w:rPr>
      </w:pPr>
    </w:p>
    <w:p w14:paraId="47A2B323" w14:textId="06A2F564" w:rsidR="00530243" w:rsidRPr="00694A88" w:rsidRDefault="0091158B" w:rsidP="007907FB">
      <w:pPr>
        <w:pStyle w:val="ListParagraph"/>
        <w:widowControl w:val="0"/>
        <w:numPr>
          <w:ilvl w:val="1"/>
          <w:numId w:val="3"/>
        </w:numPr>
        <w:autoSpaceDE w:val="0"/>
        <w:autoSpaceDN w:val="0"/>
        <w:adjustRightInd w:val="0"/>
        <w:rPr>
          <w:rFonts w:ascii="Arial" w:hAnsi="Arial" w:cs="Arial"/>
        </w:rPr>
      </w:pPr>
      <w:r>
        <w:rPr>
          <w:rFonts w:ascii="Arial" w:hAnsi="Arial" w:cs="Arial"/>
        </w:rPr>
        <w:t>Child Counts</w:t>
      </w:r>
    </w:p>
    <w:p w14:paraId="1F30EBD9" w14:textId="3CB40A7F" w:rsidR="00530243" w:rsidRPr="00694A88" w:rsidRDefault="0099619B" w:rsidP="0099619B">
      <w:pPr>
        <w:pStyle w:val="ListParagraph"/>
        <w:widowControl w:val="0"/>
        <w:numPr>
          <w:ilvl w:val="2"/>
          <w:numId w:val="3"/>
        </w:numPr>
        <w:autoSpaceDE w:val="0"/>
        <w:autoSpaceDN w:val="0"/>
        <w:adjustRightInd w:val="0"/>
        <w:ind w:left="2160" w:hanging="720"/>
        <w:rPr>
          <w:rFonts w:ascii="Arial" w:hAnsi="Arial" w:cs="Arial"/>
        </w:rPr>
      </w:pPr>
      <w:r>
        <w:rPr>
          <w:rFonts w:ascii="Arial" w:hAnsi="Arial" w:cs="Arial"/>
        </w:rPr>
        <w:t>MITP s</w:t>
      </w:r>
      <w:r w:rsidR="00530243" w:rsidRPr="00694A88">
        <w:rPr>
          <w:rFonts w:ascii="Arial" w:hAnsi="Arial" w:cs="Arial"/>
        </w:rPr>
        <w:t>erve</w:t>
      </w:r>
      <w:r>
        <w:rPr>
          <w:rFonts w:ascii="Arial" w:hAnsi="Arial" w:cs="Arial"/>
        </w:rPr>
        <w:t>s</w:t>
      </w:r>
      <w:r w:rsidR="00530243" w:rsidRPr="00694A88">
        <w:rPr>
          <w:rFonts w:ascii="Arial" w:hAnsi="Arial" w:cs="Arial"/>
        </w:rPr>
        <w:t xml:space="preserve"> almost 18,000 </w:t>
      </w:r>
      <w:r>
        <w:rPr>
          <w:rFonts w:ascii="Arial" w:hAnsi="Arial" w:cs="Arial"/>
        </w:rPr>
        <w:t xml:space="preserve">children each year and has grown 3.7% since last year.  The Extended IFSP Option provides services to over 1,000 children per year.  </w:t>
      </w:r>
    </w:p>
    <w:p w14:paraId="77CC3D83" w14:textId="676A5389" w:rsidR="00530243" w:rsidRPr="00694A88" w:rsidRDefault="0099619B" w:rsidP="0099619B">
      <w:pPr>
        <w:pStyle w:val="ListParagraph"/>
        <w:widowControl w:val="0"/>
        <w:numPr>
          <w:ilvl w:val="2"/>
          <w:numId w:val="3"/>
        </w:numPr>
        <w:autoSpaceDE w:val="0"/>
        <w:autoSpaceDN w:val="0"/>
        <w:adjustRightInd w:val="0"/>
        <w:ind w:left="2160" w:hanging="720"/>
        <w:rPr>
          <w:rFonts w:ascii="Arial" w:hAnsi="Arial" w:cs="Arial"/>
        </w:rPr>
      </w:pPr>
      <w:r>
        <w:rPr>
          <w:rFonts w:ascii="Arial" w:hAnsi="Arial" w:cs="Arial"/>
        </w:rPr>
        <w:t xml:space="preserve">There has been a </w:t>
      </w:r>
      <w:r w:rsidR="00530243" w:rsidRPr="00694A88">
        <w:rPr>
          <w:rFonts w:ascii="Arial" w:hAnsi="Arial" w:cs="Arial"/>
        </w:rPr>
        <w:t xml:space="preserve">4.5% increase </w:t>
      </w:r>
      <w:r>
        <w:rPr>
          <w:rFonts w:ascii="Arial" w:hAnsi="Arial" w:cs="Arial"/>
        </w:rPr>
        <w:t xml:space="preserve">in children receiving preschool special education services </w:t>
      </w:r>
      <w:r w:rsidR="00530243" w:rsidRPr="00694A88">
        <w:rPr>
          <w:rFonts w:ascii="Arial" w:hAnsi="Arial" w:cs="Arial"/>
        </w:rPr>
        <w:t xml:space="preserve">this year </w:t>
      </w:r>
      <w:r>
        <w:rPr>
          <w:rFonts w:ascii="Arial" w:hAnsi="Arial" w:cs="Arial"/>
        </w:rPr>
        <w:t xml:space="preserve">compared to last year.  This population represents </w:t>
      </w:r>
      <w:r w:rsidR="00530243" w:rsidRPr="00694A88">
        <w:rPr>
          <w:rFonts w:ascii="Arial" w:hAnsi="Arial" w:cs="Arial"/>
        </w:rPr>
        <w:t>6% of total preschool</w:t>
      </w:r>
      <w:r>
        <w:rPr>
          <w:rFonts w:ascii="Arial" w:hAnsi="Arial" w:cs="Arial"/>
        </w:rPr>
        <w:t>-age</w:t>
      </w:r>
      <w:r w:rsidR="00530243" w:rsidRPr="00694A88">
        <w:rPr>
          <w:rFonts w:ascii="Arial" w:hAnsi="Arial" w:cs="Arial"/>
        </w:rPr>
        <w:t xml:space="preserve"> population</w:t>
      </w:r>
      <w:r>
        <w:rPr>
          <w:rFonts w:ascii="Arial" w:hAnsi="Arial" w:cs="Arial"/>
        </w:rPr>
        <w:t>.</w:t>
      </w:r>
    </w:p>
    <w:p w14:paraId="06266B53" w14:textId="079FE6DB" w:rsidR="00530243" w:rsidRPr="0091158B" w:rsidRDefault="00CF0A53" w:rsidP="0091158B">
      <w:pPr>
        <w:pStyle w:val="ListParagraph"/>
        <w:widowControl w:val="0"/>
        <w:numPr>
          <w:ilvl w:val="1"/>
          <w:numId w:val="3"/>
        </w:numPr>
        <w:autoSpaceDE w:val="0"/>
        <w:autoSpaceDN w:val="0"/>
        <w:adjustRightInd w:val="0"/>
        <w:rPr>
          <w:rFonts w:ascii="Arial" w:hAnsi="Arial" w:cs="Arial"/>
        </w:rPr>
      </w:pPr>
      <w:r>
        <w:rPr>
          <w:rFonts w:ascii="Arial" w:hAnsi="Arial" w:cs="Arial"/>
        </w:rPr>
        <w:t>Service delivery</w:t>
      </w:r>
    </w:p>
    <w:p w14:paraId="0D52A29D" w14:textId="77777777" w:rsidR="00F5593C" w:rsidRDefault="00530243" w:rsidP="00F5593C">
      <w:pPr>
        <w:pStyle w:val="ListParagraph"/>
        <w:widowControl w:val="0"/>
        <w:numPr>
          <w:ilvl w:val="3"/>
          <w:numId w:val="3"/>
        </w:numPr>
        <w:autoSpaceDE w:val="0"/>
        <w:autoSpaceDN w:val="0"/>
        <w:adjustRightInd w:val="0"/>
        <w:ind w:left="2160" w:hanging="720"/>
        <w:rPr>
          <w:rFonts w:ascii="Arial" w:hAnsi="Arial" w:cs="Arial"/>
        </w:rPr>
      </w:pPr>
      <w:r w:rsidRPr="00694A88">
        <w:rPr>
          <w:rFonts w:ascii="Arial" w:hAnsi="Arial" w:cs="Arial"/>
        </w:rPr>
        <w:t>Sitting in an environment is not the same as participation and engagement</w:t>
      </w:r>
      <w:r w:rsidR="00F5593C">
        <w:rPr>
          <w:rFonts w:ascii="Arial" w:hAnsi="Arial" w:cs="Arial"/>
        </w:rPr>
        <w:t>. Children should be</w:t>
      </w:r>
      <w:r w:rsidRPr="00F5593C">
        <w:rPr>
          <w:rFonts w:ascii="Arial" w:hAnsi="Arial" w:cs="Arial"/>
        </w:rPr>
        <w:t xml:space="preserve"> involved in all activities</w:t>
      </w:r>
      <w:r w:rsidR="00F5593C">
        <w:rPr>
          <w:rFonts w:ascii="Arial" w:hAnsi="Arial" w:cs="Arial"/>
        </w:rPr>
        <w:t xml:space="preserve"> and have f</w:t>
      </w:r>
      <w:r w:rsidR="002B7C3A" w:rsidRPr="00F5593C">
        <w:rPr>
          <w:rFonts w:ascii="Arial" w:hAnsi="Arial" w:cs="Arial"/>
        </w:rPr>
        <w:t>ull access to developmental guidelines and age level curriculum</w:t>
      </w:r>
      <w:r w:rsidR="00F5593C">
        <w:rPr>
          <w:rFonts w:ascii="Arial" w:hAnsi="Arial" w:cs="Arial"/>
        </w:rPr>
        <w:t>.</w:t>
      </w:r>
    </w:p>
    <w:p w14:paraId="48617865" w14:textId="39EDEB4F" w:rsidR="002B7C3A" w:rsidRPr="00F5593C" w:rsidRDefault="000B6887" w:rsidP="00F5593C">
      <w:pPr>
        <w:pStyle w:val="ListParagraph"/>
        <w:widowControl w:val="0"/>
        <w:numPr>
          <w:ilvl w:val="3"/>
          <w:numId w:val="3"/>
        </w:numPr>
        <w:autoSpaceDE w:val="0"/>
        <w:autoSpaceDN w:val="0"/>
        <w:adjustRightInd w:val="0"/>
        <w:ind w:left="2160" w:hanging="720"/>
        <w:rPr>
          <w:rFonts w:ascii="Arial" w:hAnsi="Arial" w:cs="Arial"/>
        </w:rPr>
      </w:pPr>
      <w:r>
        <w:rPr>
          <w:rFonts w:ascii="Arial" w:hAnsi="Arial" w:cs="Arial"/>
        </w:rPr>
        <w:t>Decisions should be made by l</w:t>
      </w:r>
      <w:r w:rsidR="002B7C3A" w:rsidRPr="00F5593C">
        <w:rPr>
          <w:rFonts w:ascii="Arial" w:hAnsi="Arial" w:cs="Arial"/>
        </w:rPr>
        <w:t>ook</w:t>
      </w:r>
      <w:r>
        <w:rPr>
          <w:rFonts w:ascii="Arial" w:hAnsi="Arial" w:cs="Arial"/>
        </w:rPr>
        <w:t xml:space="preserve">ing at developmental level and </w:t>
      </w:r>
      <w:r w:rsidR="00721ED1">
        <w:rPr>
          <w:rFonts w:ascii="Arial" w:hAnsi="Arial" w:cs="Arial"/>
        </w:rPr>
        <w:t>chronological age</w:t>
      </w:r>
      <w:r>
        <w:rPr>
          <w:rFonts w:ascii="Arial" w:hAnsi="Arial" w:cs="Arial"/>
        </w:rPr>
        <w:t xml:space="preserve">, as well as family concerns and priorities.  </w:t>
      </w:r>
    </w:p>
    <w:p w14:paraId="32755261" w14:textId="776905F2" w:rsidR="00875196" w:rsidRDefault="000B6887" w:rsidP="00875196">
      <w:pPr>
        <w:pStyle w:val="ListParagraph"/>
        <w:widowControl w:val="0"/>
        <w:numPr>
          <w:ilvl w:val="3"/>
          <w:numId w:val="3"/>
        </w:numPr>
        <w:autoSpaceDE w:val="0"/>
        <w:autoSpaceDN w:val="0"/>
        <w:adjustRightInd w:val="0"/>
        <w:ind w:left="2160" w:hanging="720"/>
        <w:rPr>
          <w:rFonts w:ascii="Arial" w:hAnsi="Arial" w:cs="Arial"/>
        </w:rPr>
      </w:pPr>
      <w:r>
        <w:rPr>
          <w:rFonts w:ascii="Arial" w:hAnsi="Arial" w:cs="Arial"/>
        </w:rPr>
        <w:t xml:space="preserve">The </w:t>
      </w:r>
      <w:r w:rsidR="00721ED1">
        <w:rPr>
          <w:rFonts w:ascii="Arial" w:hAnsi="Arial" w:cs="Arial"/>
        </w:rPr>
        <w:t xml:space="preserve">State </w:t>
      </w:r>
      <w:r>
        <w:rPr>
          <w:rFonts w:ascii="Arial" w:hAnsi="Arial" w:cs="Arial"/>
        </w:rPr>
        <w:t>has seen p</w:t>
      </w:r>
      <w:r w:rsidR="002B7C3A" w:rsidRPr="00694A88">
        <w:rPr>
          <w:rFonts w:ascii="Arial" w:hAnsi="Arial" w:cs="Arial"/>
        </w:rPr>
        <w:t xml:space="preserve">ositive changes in the </w:t>
      </w:r>
      <w:r w:rsidR="00721ED1">
        <w:rPr>
          <w:rFonts w:ascii="Arial" w:hAnsi="Arial" w:cs="Arial"/>
        </w:rPr>
        <w:t>least restrictive environment (</w:t>
      </w:r>
      <w:r w:rsidR="002B7C3A" w:rsidRPr="00694A88">
        <w:rPr>
          <w:rFonts w:ascii="Arial" w:hAnsi="Arial" w:cs="Arial"/>
        </w:rPr>
        <w:t>LRE</w:t>
      </w:r>
      <w:r w:rsidR="00721ED1">
        <w:rPr>
          <w:rFonts w:ascii="Arial" w:hAnsi="Arial" w:cs="Arial"/>
        </w:rPr>
        <w:t>)</w:t>
      </w:r>
      <w:r w:rsidR="002B7C3A" w:rsidRPr="00694A88">
        <w:rPr>
          <w:rFonts w:ascii="Arial" w:hAnsi="Arial" w:cs="Arial"/>
        </w:rPr>
        <w:t xml:space="preserve"> for preschool students</w:t>
      </w:r>
      <w:r>
        <w:rPr>
          <w:rFonts w:ascii="Arial" w:hAnsi="Arial" w:cs="Arial"/>
        </w:rPr>
        <w:t>.</w:t>
      </w:r>
    </w:p>
    <w:p w14:paraId="144C9CB2" w14:textId="23080930" w:rsidR="002B7C3A" w:rsidRPr="00875196" w:rsidRDefault="00875196" w:rsidP="00875196">
      <w:pPr>
        <w:pStyle w:val="ListParagraph"/>
        <w:widowControl w:val="0"/>
        <w:numPr>
          <w:ilvl w:val="4"/>
          <w:numId w:val="3"/>
        </w:numPr>
        <w:autoSpaceDE w:val="0"/>
        <w:autoSpaceDN w:val="0"/>
        <w:adjustRightInd w:val="0"/>
        <w:rPr>
          <w:rFonts w:ascii="Arial" w:hAnsi="Arial" w:cs="Arial"/>
        </w:rPr>
      </w:pPr>
      <w:r w:rsidRPr="00875196">
        <w:rPr>
          <w:rFonts w:ascii="Arial" w:hAnsi="Arial" w:cs="Arial"/>
        </w:rPr>
        <w:t xml:space="preserve">The </w:t>
      </w:r>
      <w:r>
        <w:rPr>
          <w:rFonts w:ascii="Arial" w:hAnsi="Arial" w:cs="Arial"/>
        </w:rPr>
        <w:t>focus</w:t>
      </w:r>
      <w:r w:rsidR="002B7C3A" w:rsidRPr="00875196">
        <w:rPr>
          <w:rFonts w:ascii="Arial" w:hAnsi="Arial" w:cs="Arial"/>
        </w:rPr>
        <w:t xml:space="preserve"> this year </w:t>
      </w:r>
      <w:r w:rsidR="00721ED1">
        <w:rPr>
          <w:rFonts w:ascii="Arial" w:hAnsi="Arial" w:cs="Arial"/>
        </w:rPr>
        <w:t xml:space="preserve">is </w:t>
      </w:r>
      <w:r w:rsidR="002B7C3A" w:rsidRPr="00875196">
        <w:rPr>
          <w:rFonts w:ascii="Arial" w:hAnsi="Arial" w:cs="Arial"/>
        </w:rPr>
        <w:t>on getting 3-4 year olds in the LRE with the awareness that there is a continuum of services</w:t>
      </w:r>
      <w:r w:rsidRPr="00875196">
        <w:rPr>
          <w:rFonts w:ascii="Arial" w:hAnsi="Arial" w:cs="Arial"/>
        </w:rPr>
        <w:t>.</w:t>
      </w:r>
    </w:p>
    <w:p w14:paraId="7D62C894" w14:textId="586ACB50" w:rsidR="00875196" w:rsidRDefault="00875196" w:rsidP="00875196">
      <w:pPr>
        <w:pStyle w:val="ListParagraph"/>
        <w:widowControl w:val="0"/>
        <w:numPr>
          <w:ilvl w:val="3"/>
          <w:numId w:val="3"/>
        </w:numPr>
        <w:autoSpaceDE w:val="0"/>
        <w:autoSpaceDN w:val="0"/>
        <w:adjustRightInd w:val="0"/>
        <w:ind w:left="2160" w:hanging="720"/>
        <w:rPr>
          <w:rFonts w:ascii="Arial" w:hAnsi="Arial" w:cs="Arial"/>
        </w:rPr>
      </w:pPr>
      <w:r>
        <w:rPr>
          <w:rFonts w:ascii="Arial" w:hAnsi="Arial" w:cs="Arial"/>
        </w:rPr>
        <w:lastRenderedPageBreak/>
        <w:t>The strongest predictor of school success is the</w:t>
      </w:r>
      <w:r w:rsidR="002B7C3A" w:rsidRPr="00694A88">
        <w:rPr>
          <w:rFonts w:ascii="Arial" w:hAnsi="Arial" w:cs="Arial"/>
        </w:rPr>
        <w:t xml:space="preserve"> relationship between family and school</w:t>
      </w:r>
      <w:r w:rsidR="00721ED1">
        <w:rPr>
          <w:rFonts w:ascii="Arial" w:hAnsi="Arial" w:cs="Arial"/>
        </w:rPr>
        <w:t>.</w:t>
      </w:r>
    </w:p>
    <w:p w14:paraId="5FDF93C8" w14:textId="60BBDDA0" w:rsidR="00164463" w:rsidRPr="00694A88" w:rsidRDefault="00164463" w:rsidP="00875196">
      <w:pPr>
        <w:pStyle w:val="ListParagraph"/>
        <w:widowControl w:val="0"/>
        <w:numPr>
          <w:ilvl w:val="1"/>
          <w:numId w:val="3"/>
        </w:numPr>
        <w:autoSpaceDE w:val="0"/>
        <w:autoSpaceDN w:val="0"/>
        <w:adjustRightInd w:val="0"/>
        <w:rPr>
          <w:rFonts w:ascii="Arial" w:hAnsi="Arial" w:cs="Arial"/>
        </w:rPr>
      </w:pPr>
      <w:r w:rsidRPr="00694A88">
        <w:rPr>
          <w:rFonts w:ascii="Arial" w:hAnsi="Arial" w:cs="Arial"/>
        </w:rPr>
        <w:t>Impact Data</w:t>
      </w:r>
    </w:p>
    <w:p w14:paraId="71179744" w14:textId="5BCAB806" w:rsidR="00164463" w:rsidRDefault="00875196" w:rsidP="00875196">
      <w:pPr>
        <w:pStyle w:val="ListParagraph"/>
        <w:widowControl w:val="0"/>
        <w:numPr>
          <w:ilvl w:val="3"/>
          <w:numId w:val="3"/>
        </w:numPr>
        <w:autoSpaceDE w:val="0"/>
        <w:autoSpaceDN w:val="0"/>
        <w:adjustRightInd w:val="0"/>
        <w:ind w:left="2160" w:hanging="720"/>
        <w:rPr>
          <w:rFonts w:ascii="Arial" w:hAnsi="Arial" w:cs="Arial"/>
        </w:rPr>
      </w:pPr>
      <w:r>
        <w:rPr>
          <w:rFonts w:ascii="Arial" w:hAnsi="Arial" w:cs="Arial"/>
        </w:rPr>
        <w:t>By 3</w:t>
      </w:r>
      <w:r w:rsidRPr="00875196">
        <w:rPr>
          <w:rFonts w:ascii="Arial" w:hAnsi="Arial" w:cs="Arial"/>
          <w:vertAlign w:val="superscript"/>
        </w:rPr>
        <w:t>rd</w:t>
      </w:r>
      <w:r>
        <w:rPr>
          <w:rFonts w:ascii="Arial" w:hAnsi="Arial" w:cs="Arial"/>
        </w:rPr>
        <w:t xml:space="preserve"> grade</w:t>
      </w:r>
      <w:r w:rsidR="00164463" w:rsidRPr="00694A88">
        <w:rPr>
          <w:rFonts w:ascii="Arial" w:hAnsi="Arial" w:cs="Arial"/>
        </w:rPr>
        <w:t xml:space="preserve"> 68% </w:t>
      </w:r>
      <w:r>
        <w:rPr>
          <w:rFonts w:ascii="Arial" w:hAnsi="Arial" w:cs="Arial"/>
        </w:rPr>
        <w:t xml:space="preserve">of children who received services in MITP were in general education.  </w:t>
      </w:r>
    </w:p>
    <w:p w14:paraId="2A8ECC67" w14:textId="3918C668" w:rsidR="00875196" w:rsidRDefault="00875196" w:rsidP="00875196">
      <w:pPr>
        <w:pStyle w:val="ListParagraph"/>
        <w:widowControl w:val="0"/>
        <w:numPr>
          <w:ilvl w:val="3"/>
          <w:numId w:val="3"/>
        </w:numPr>
        <w:autoSpaceDE w:val="0"/>
        <w:autoSpaceDN w:val="0"/>
        <w:adjustRightInd w:val="0"/>
        <w:ind w:left="2160" w:hanging="720"/>
        <w:rPr>
          <w:rFonts w:ascii="Arial" w:hAnsi="Arial" w:cs="Arial"/>
        </w:rPr>
      </w:pPr>
      <w:r>
        <w:rPr>
          <w:rFonts w:ascii="Arial" w:hAnsi="Arial" w:cs="Arial"/>
        </w:rPr>
        <w:t>By 6</w:t>
      </w:r>
      <w:r>
        <w:rPr>
          <w:rFonts w:ascii="Arial" w:hAnsi="Arial" w:cs="Arial"/>
          <w:vertAlign w:val="superscript"/>
        </w:rPr>
        <w:t>th</w:t>
      </w:r>
      <w:r>
        <w:rPr>
          <w:rFonts w:ascii="Arial" w:hAnsi="Arial" w:cs="Arial"/>
        </w:rPr>
        <w:t xml:space="preserve"> grade</w:t>
      </w:r>
      <w:r w:rsidRPr="00694A88">
        <w:rPr>
          <w:rFonts w:ascii="Arial" w:hAnsi="Arial" w:cs="Arial"/>
        </w:rPr>
        <w:t xml:space="preserve"> </w:t>
      </w:r>
      <w:r>
        <w:rPr>
          <w:rFonts w:ascii="Arial" w:hAnsi="Arial" w:cs="Arial"/>
        </w:rPr>
        <w:t>71</w:t>
      </w:r>
      <w:r w:rsidRPr="00694A88">
        <w:rPr>
          <w:rFonts w:ascii="Arial" w:hAnsi="Arial" w:cs="Arial"/>
        </w:rPr>
        <w:t xml:space="preserve">% </w:t>
      </w:r>
      <w:r>
        <w:rPr>
          <w:rFonts w:ascii="Arial" w:hAnsi="Arial" w:cs="Arial"/>
        </w:rPr>
        <w:t xml:space="preserve">of children who received services in MITP were in general education.  </w:t>
      </w:r>
    </w:p>
    <w:p w14:paraId="786C4FDD" w14:textId="1316035D" w:rsidR="00164463" w:rsidRDefault="00875196" w:rsidP="00B82689">
      <w:pPr>
        <w:pStyle w:val="ListParagraph"/>
        <w:widowControl w:val="0"/>
        <w:numPr>
          <w:ilvl w:val="4"/>
          <w:numId w:val="3"/>
        </w:numPr>
        <w:autoSpaceDE w:val="0"/>
        <w:autoSpaceDN w:val="0"/>
        <w:adjustRightInd w:val="0"/>
        <w:ind w:left="2160" w:hanging="720"/>
        <w:rPr>
          <w:rFonts w:ascii="Arial" w:hAnsi="Arial" w:cs="Arial"/>
        </w:rPr>
      </w:pPr>
      <w:r>
        <w:rPr>
          <w:rFonts w:ascii="Arial" w:hAnsi="Arial" w:cs="Arial"/>
        </w:rPr>
        <w:t xml:space="preserve">MITP </w:t>
      </w:r>
      <w:r w:rsidR="00721ED1">
        <w:rPr>
          <w:rFonts w:ascii="Arial" w:hAnsi="Arial" w:cs="Arial"/>
        </w:rPr>
        <w:t>f</w:t>
      </w:r>
      <w:r>
        <w:rPr>
          <w:rFonts w:ascii="Arial" w:hAnsi="Arial" w:cs="Arial"/>
        </w:rPr>
        <w:t>amily outcome data are at all-time highs.  At least 97% of families reported that MITP helped them:</w:t>
      </w:r>
    </w:p>
    <w:p w14:paraId="15E0F0E3" w14:textId="4E8BB05F" w:rsidR="00875196" w:rsidRDefault="00152558" w:rsidP="00152558">
      <w:pPr>
        <w:pStyle w:val="ListParagraph"/>
        <w:widowControl w:val="0"/>
        <w:numPr>
          <w:ilvl w:val="5"/>
          <w:numId w:val="3"/>
        </w:numPr>
        <w:autoSpaceDE w:val="0"/>
        <w:autoSpaceDN w:val="0"/>
        <w:adjustRightInd w:val="0"/>
        <w:ind w:left="3240"/>
        <w:rPr>
          <w:rFonts w:ascii="Arial" w:hAnsi="Arial" w:cs="Arial"/>
        </w:rPr>
      </w:pPr>
      <w:r>
        <w:rPr>
          <w:rFonts w:ascii="Arial" w:hAnsi="Arial" w:cs="Arial"/>
        </w:rPr>
        <w:t>Know their rights</w:t>
      </w:r>
      <w:r w:rsidR="00721ED1">
        <w:rPr>
          <w:rFonts w:ascii="Arial" w:hAnsi="Arial" w:cs="Arial"/>
        </w:rPr>
        <w:t>,</w:t>
      </w:r>
    </w:p>
    <w:p w14:paraId="5D30B678" w14:textId="5FF9FF15" w:rsidR="00152558" w:rsidRDefault="00152558" w:rsidP="00152558">
      <w:pPr>
        <w:pStyle w:val="ListParagraph"/>
        <w:widowControl w:val="0"/>
        <w:numPr>
          <w:ilvl w:val="5"/>
          <w:numId w:val="3"/>
        </w:numPr>
        <w:autoSpaceDE w:val="0"/>
        <w:autoSpaceDN w:val="0"/>
        <w:adjustRightInd w:val="0"/>
        <w:ind w:left="3240"/>
        <w:rPr>
          <w:rFonts w:ascii="Arial" w:hAnsi="Arial" w:cs="Arial"/>
        </w:rPr>
      </w:pPr>
      <w:r>
        <w:rPr>
          <w:rFonts w:ascii="Arial" w:hAnsi="Arial" w:cs="Arial"/>
        </w:rPr>
        <w:t>Communicate their children’s needs</w:t>
      </w:r>
      <w:r w:rsidR="00721ED1">
        <w:rPr>
          <w:rFonts w:ascii="Arial" w:hAnsi="Arial" w:cs="Arial"/>
        </w:rPr>
        <w:t>,</w:t>
      </w:r>
      <w:r>
        <w:rPr>
          <w:rFonts w:ascii="Arial" w:hAnsi="Arial" w:cs="Arial"/>
        </w:rPr>
        <w:t xml:space="preserve"> and</w:t>
      </w:r>
    </w:p>
    <w:p w14:paraId="534C30C0" w14:textId="3184EE7E" w:rsidR="00152558" w:rsidRPr="00694A88" w:rsidRDefault="00152558" w:rsidP="00152558">
      <w:pPr>
        <w:pStyle w:val="ListParagraph"/>
        <w:widowControl w:val="0"/>
        <w:numPr>
          <w:ilvl w:val="5"/>
          <w:numId w:val="3"/>
        </w:numPr>
        <w:autoSpaceDE w:val="0"/>
        <w:autoSpaceDN w:val="0"/>
        <w:adjustRightInd w:val="0"/>
        <w:ind w:left="3240"/>
        <w:rPr>
          <w:rFonts w:ascii="Arial" w:hAnsi="Arial" w:cs="Arial"/>
        </w:rPr>
      </w:pPr>
      <w:r>
        <w:rPr>
          <w:rFonts w:ascii="Arial" w:hAnsi="Arial" w:cs="Arial"/>
        </w:rPr>
        <w:t xml:space="preserve">Help their children develop and learn. </w:t>
      </w:r>
    </w:p>
    <w:p w14:paraId="1E51FF0B" w14:textId="58C6F87B" w:rsidR="00C8407D" w:rsidRPr="00694A88" w:rsidRDefault="00C8407D" w:rsidP="00EA5C2E">
      <w:pPr>
        <w:pStyle w:val="ListParagraph"/>
        <w:widowControl w:val="0"/>
        <w:numPr>
          <w:ilvl w:val="1"/>
          <w:numId w:val="3"/>
        </w:numPr>
        <w:autoSpaceDE w:val="0"/>
        <w:autoSpaceDN w:val="0"/>
        <w:adjustRightInd w:val="0"/>
        <w:rPr>
          <w:rFonts w:ascii="Arial" w:hAnsi="Arial" w:cs="Arial"/>
        </w:rPr>
      </w:pPr>
      <w:r w:rsidRPr="00694A88">
        <w:rPr>
          <w:rFonts w:ascii="Arial" w:hAnsi="Arial" w:cs="Arial"/>
        </w:rPr>
        <w:t>Legislative Session Review and Summary</w:t>
      </w:r>
    </w:p>
    <w:p w14:paraId="6437592E" w14:textId="1DEE42BB" w:rsidR="00C8407D" w:rsidRPr="00694A88" w:rsidRDefault="00C8407D" w:rsidP="00EF0F45">
      <w:pPr>
        <w:pStyle w:val="ListParagraph"/>
        <w:widowControl w:val="0"/>
        <w:numPr>
          <w:ilvl w:val="3"/>
          <w:numId w:val="3"/>
        </w:numPr>
        <w:autoSpaceDE w:val="0"/>
        <w:autoSpaceDN w:val="0"/>
        <w:adjustRightInd w:val="0"/>
        <w:ind w:left="2070" w:hanging="630"/>
        <w:rPr>
          <w:rFonts w:ascii="Arial" w:hAnsi="Arial" w:cs="Arial"/>
        </w:rPr>
      </w:pPr>
      <w:r w:rsidRPr="00694A88">
        <w:rPr>
          <w:rFonts w:ascii="Arial" w:hAnsi="Arial" w:cs="Arial"/>
        </w:rPr>
        <w:t>SB710</w:t>
      </w:r>
    </w:p>
    <w:p w14:paraId="5882C9BD" w14:textId="14BBA8EA" w:rsidR="00C8407D" w:rsidRPr="00694A88" w:rsidRDefault="00C8407D" w:rsidP="00C8407D">
      <w:pPr>
        <w:pStyle w:val="ListParagraph"/>
        <w:widowControl w:val="0"/>
        <w:numPr>
          <w:ilvl w:val="4"/>
          <w:numId w:val="3"/>
        </w:numPr>
        <w:autoSpaceDE w:val="0"/>
        <w:autoSpaceDN w:val="0"/>
        <w:adjustRightInd w:val="0"/>
        <w:rPr>
          <w:rFonts w:ascii="Arial" w:hAnsi="Arial" w:cs="Arial"/>
        </w:rPr>
      </w:pPr>
      <w:r w:rsidRPr="00694A88">
        <w:rPr>
          <w:rFonts w:ascii="Arial" w:hAnsi="Arial" w:cs="Arial"/>
        </w:rPr>
        <w:t>Impact on IEP teams</w:t>
      </w:r>
      <w:r w:rsidR="00721ED1">
        <w:rPr>
          <w:rFonts w:ascii="Arial" w:hAnsi="Arial" w:cs="Arial"/>
        </w:rPr>
        <w:t>,</w:t>
      </w:r>
      <w:r w:rsidRPr="00694A88">
        <w:rPr>
          <w:rFonts w:ascii="Arial" w:hAnsi="Arial" w:cs="Arial"/>
        </w:rPr>
        <w:t xml:space="preserve"> family engagement and involvement</w:t>
      </w:r>
      <w:r w:rsidR="00721ED1">
        <w:rPr>
          <w:rFonts w:ascii="Arial" w:hAnsi="Arial" w:cs="Arial"/>
        </w:rPr>
        <w:t>.</w:t>
      </w:r>
    </w:p>
    <w:p w14:paraId="75A5BDE8" w14:textId="6E4DA0A5" w:rsidR="00C8407D" w:rsidRPr="00694A88" w:rsidRDefault="00C8407D" w:rsidP="00EF0F45">
      <w:pPr>
        <w:pStyle w:val="ListParagraph"/>
        <w:widowControl w:val="0"/>
        <w:numPr>
          <w:ilvl w:val="5"/>
          <w:numId w:val="3"/>
        </w:numPr>
        <w:autoSpaceDE w:val="0"/>
        <w:autoSpaceDN w:val="0"/>
        <w:adjustRightInd w:val="0"/>
        <w:ind w:left="3240"/>
        <w:rPr>
          <w:rFonts w:ascii="Arial" w:hAnsi="Arial" w:cs="Arial"/>
        </w:rPr>
      </w:pPr>
      <w:r w:rsidRPr="00694A88">
        <w:rPr>
          <w:rFonts w:ascii="Arial" w:hAnsi="Arial" w:cs="Arial"/>
        </w:rPr>
        <w:t>Parent signature required</w:t>
      </w:r>
      <w:r w:rsidR="00EF0F45">
        <w:rPr>
          <w:rFonts w:ascii="Arial" w:hAnsi="Arial" w:cs="Arial"/>
        </w:rPr>
        <w:t xml:space="preserve"> when</w:t>
      </w:r>
      <w:r w:rsidR="006B22FD">
        <w:rPr>
          <w:rFonts w:ascii="Arial" w:hAnsi="Arial" w:cs="Arial"/>
        </w:rPr>
        <w:t xml:space="preserve"> an IEP team proposes to</w:t>
      </w:r>
      <w:r w:rsidR="00EF0F45">
        <w:rPr>
          <w:rFonts w:ascii="Arial" w:hAnsi="Arial" w:cs="Arial"/>
        </w:rPr>
        <w:t>:</w:t>
      </w:r>
    </w:p>
    <w:p w14:paraId="4B9E7F03" w14:textId="7E4BDC24" w:rsidR="00C8407D" w:rsidRPr="00694A88" w:rsidRDefault="006B22FD" w:rsidP="00EF0F45">
      <w:pPr>
        <w:pStyle w:val="ListParagraph"/>
        <w:widowControl w:val="0"/>
        <w:numPr>
          <w:ilvl w:val="6"/>
          <w:numId w:val="3"/>
        </w:numPr>
        <w:autoSpaceDE w:val="0"/>
        <w:autoSpaceDN w:val="0"/>
        <w:adjustRightInd w:val="0"/>
        <w:ind w:left="3780" w:hanging="540"/>
        <w:rPr>
          <w:rFonts w:ascii="Arial" w:hAnsi="Arial" w:cs="Arial"/>
        </w:rPr>
      </w:pPr>
      <w:r>
        <w:rPr>
          <w:rFonts w:ascii="Arial" w:hAnsi="Arial" w:cs="Arial"/>
        </w:rPr>
        <w:t>Enroll the child in an alternative education program</w:t>
      </w:r>
      <w:r w:rsidR="002130C0">
        <w:rPr>
          <w:rFonts w:ascii="Arial" w:hAnsi="Arial" w:cs="Arial"/>
        </w:rPr>
        <w:t xml:space="preserve"> that does not issue or provide credits towards a Maryland High School Diploma</w:t>
      </w:r>
      <w:r w:rsidR="00C54AD2">
        <w:rPr>
          <w:rFonts w:ascii="Arial" w:hAnsi="Arial" w:cs="Arial"/>
        </w:rPr>
        <w:t>,</w:t>
      </w:r>
    </w:p>
    <w:p w14:paraId="556C0AD2" w14:textId="3F4947B1" w:rsidR="00C8407D" w:rsidRPr="00694A88" w:rsidRDefault="006B22FD" w:rsidP="00EF0F45">
      <w:pPr>
        <w:pStyle w:val="ListParagraph"/>
        <w:widowControl w:val="0"/>
        <w:numPr>
          <w:ilvl w:val="6"/>
          <w:numId w:val="3"/>
        </w:numPr>
        <w:autoSpaceDE w:val="0"/>
        <w:autoSpaceDN w:val="0"/>
        <w:adjustRightInd w:val="0"/>
        <w:ind w:left="3780" w:hanging="540"/>
        <w:rPr>
          <w:rFonts w:ascii="Arial" w:hAnsi="Arial" w:cs="Arial"/>
        </w:rPr>
      </w:pPr>
      <w:r>
        <w:rPr>
          <w:rFonts w:ascii="Arial" w:hAnsi="Arial" w:cs="Arial"/>
        </w:rPr>
        <w:t xml:space="preserve">Identify the child for the alternative </w:t>
      </w:r>
      <w:r w:rsidR="002130C0">
        <w:rPr>
          <w:rFonts w:ascii="Arial" w:hAnsi="Arial" w:cs="Arial"/>
        </w:rPr>
        <w:t>education assessment aligned with the State’s alternative curriculum</w:t>
      </w:r>
      <w:r w:rsidR="00C54AD2">
        <w:rPr>
          <w:rFonts w:ascii="Arial" w:hAnsi="Arial" w:cs="Arial"/>
        </w:rPr>
        <w:t>,</w:t>
      </w:r>
      <w:r w:rsidR="00EF0F45">
        <w:rPr>
          <w:rFonts w:ascii="Arial" w:hAnsi="Arial" w:cs="Arial"/>
        </w:rPr>
        <w:t xml:space="preserve"> and/or</w:t>
      </w:r>
    </w:p>
    <w:p w14:paraId="3729EF24" w14:textId="79501974" w:rsidR="00C8407D" w:rsidRPr="00694A88" w:rsidRDefault="002130C0" w:rsidP="00EF0F45">
      <w:pPr>
        <w:pStyle w:val="ListParagraph"/>
        <w:widowControl w:val="0"/>
        <w:numPr>
          <w:ilvl w:val="6"/>
          <w:numId w:val="3"/>
        </w:numPr>
        <w:autoSpaceDE w:val="0"/>
        <w:autoSpaceDN w:val="0"/>
        <w:adjustRightInd w:val="0"/>
        <w:ind w:left="3780" w:hanging="540"/>
        <w:rPr>
          <w:rFonts w:ascii="Arial" w:hAnsi="Arial" w:cs="Arial"/>
        </w:rPr>
      </w:pPr>
      <w:r>
        <w:rPr>
          <w:rFonts w:ascii="Arial" w:hAnsi="Arial" w:cs="Arial"/>
        </w:rPr>
        <w:t xml:space="preserve">Include restraint or seclusion </w:t>
      </w:r>
      <w:r w:rsidR="00C54AD2">
        <w:rPr>
          <w:rFonts w:ascii="Arial" w:hAnsi="Arial" w:cs="Arial"/>
        </w:rPr>
        <w:t xml:space="preserve">on </w:t>
      </w:r>
      <w:r>
        <w:rPr>
          <w:rFonts w:ascii="Arial" w:hAnsi="Arial" w:cs="Arial"/>
        </w:rPr>
        <w:t>the IEP</w:t>
      </w:r>
      <w:r w:rsidR="00EF0F45">
        <w:rPr>
          <w:rFonts w:ascii="Arial" w:hAnsi="Arial" w:cs="Arial"/>
        </w:rPr>
        <w:t>.</w:t>
      </w:r>
    </w:p>
    <w:p w14:paraId="46982A7E" w14:textId="5CEA2900" w:rsidR="00C8407D" w:rsidRPr="00694A88" w:rsidRDefault="00C8407D" w:rsidP="002130C0">
      <w:pPr>
        <w:pStyle w:val="ListParagraph"/>
        <w:widowControl w:val="0"/>
        <w:numPr>
          <w:ilvl w:val="2"/>
          <w:numId w:val="3"/>
        </w:numPr>
        <w:autoSpaceDE w:val="0"/>
        <w:autoSpaceDN w:val="0"/>
        <w:adjustRightInd w:val="0"/>
        <w:rPr>
          <w:rFonts w:ascii="Arial" w:hAnsi="Arial" w:cs="Arial"/>
        </w:rPr>
      </w:pPr>
      <w:r w:rsidRPr="00694A88">
        <w:rPr>
          <w:rFonts w:ascii="Arial" w:hAnsi="Arial" w:cs="Arial"/>
        </w:rPr>
        <w:t>HB1</w:t>
      </w:r>
      <w:r w:rsidR="002130C0">
        <w:rPr>
          <w:rFonts w:ascii="Arial" w:hAnsi="Arial" w:cs="Arial"/>
        </w:rPr>
        <w:t>061</w:t>
      </w:r>
    </w:p>
    <w:p w14:paraId="575FD9EB" w14:textId="10ED7446" w:rsidR="00C8407D" w:rsidRDefault="002130C0" w:rsidP="00C8407D">
      <w:pPr>
        <w:pStyle w:val="ListParagraph"/>
        <w:widowControl w:val="0"/>
        <w:numPr>
          <w:ilvl w:val="3"/>
          <w:numId w:val="3"/>
        </w:numPr>
        <w:autoSpaceDE w:val="0"/>
        <w:autoSpaceDN w:val="0"/>
        <w:adjustRightInd w:val="0"/>
        <w:rPr>
          <w:rFonts w:ascii="Arial" w:hAnsi="Arial" w:cs="Arial"/>
        </w:rPr>
      </w:pPr>
      <w:r>
        <w:rPr>
          <w:rFonts w:ascii="Arial" w:hAnsi="Arial" w:cs="Arial"/>
        </w:rPr>
        <w:t>Requires the MSDE to update guidelines to accommodate, safeguard, and evacuate individuals with disabilities on public school grounds</w:t>
      </w:r>
      <w:r w:rsidR="00C54AD2">
        <w:rPr>
          <w:rFonts w:ascii="Arial" w:hAnsi="Arial" w:cs="Arial"/>
        </w:rPr>
        <w:t>.</w:t>
      </w:r>
    </w:p>
    <w:p w14:paraId="7535EC86" w14:textId="0ACA0332" w:rsidR="002130C0" w:rsidRDefault="002130C0" w:rsidP="002130C0">
      <w:pPr>
        <w:pStyle w:val="ListParagraph"/>
        <w:widowControl w:val="0"/>
        <w:numPr>
          <w:ilvl w:val="3"/>
          <w:numId w:val="3"/>
        </w:numPr>
        <w:autoSpaceDE w:val="0"/>
        <w:autoSpaceDN w:val="0"/>
        <w:adjustRightInd w:val="0"/>
        <w:rPr>
          <w:rFonts w:ascii="Arial" w:hAnsi="Arial" w:cs="Arial"/>
        </w:rPr>
      </w:pPr>
      <w:r>
        <w:rPr>
          <w:rFonts w:ascii="Arial" w:hAnsi="Arial" w:cs="Arial"/>
        </w:rPr>
        <w:t>Requires school systems to update the school’s emergency plan based on departmental guidelines</w:t>
      </w:r>
      <w:r w:rsidR="00C54AD2">
        <w:rPr>
          <w:rFonts w:ascii="Arial" w:hAnsi="Arial" w:cs="Arial"/>
        </w:rPr>
        <w:t>,</w:t>
      </w:r>
      <w:r>
        <w:rPr>
          <w:rFonts w:ascii="Arial" w:hAnsi="Arial" w:cs="Arial"/>
        </w:rPr>
        <w:t xml:space="preserve"> </w:t>
      </w:r>
    </w:p>
    <w:p w14:paraId="69871E8D" w14:textId="02E94BCB" w:rsidR="002130C0" w:rsidRPr="002130C0" w:rsidRDefault="002130C0" w:rsidP="002130C0">
      <w:pPr>
        <w:pStyle w:val="ListParagraph"/>
        <w:widowControl w:val="0"/>
        <w:numPr>
          <w:ilvl w:val="3"/>
          <w:numId w:val="3"/>
        </w:numPr>
        <w:autoSpaceDE w:val="0"/>
        <w:autoSpaceDN w:val="0"/>
        <w:adjustRightInd w:val="0"/>
        <w:rPr>
          <w:rFonts w:ascii="Arial" w:hAnsi="Arial" w:cs="Arial"/>
        </w:rPr>
      </w:pPr>
      <w:r>
        <w:rPr>
          <w:rFonts w:ascii="Arial" w:hAnsi="Arial" w:cs="Arial"/>
        </w:rPr>
        <w:t xml:space="preserve">Requires a student’s IEP to include accommodations for the student during an emergency.  </w:t>
      </w:r>
    </w:p>
    <w:p w14:paraId="3C6E20AD" w14:textId="39056224" w:rsidR="00C8407D" w:rsidRPr="00694A88" w:rsidRDefault="00FC3AFF" w:rsidP="00C8407D">
      <w:pPr>
        <w:pStyle w:val="ListParagraph"/>
        <w:widowControl w:val="0"/>
        <w:numPr>
          <w:ilvl w:val="2"/>
          <w:numId w:val="3"/>
        </w:numPr>
        <w:autoSpaceDE w:val="0"/>
        <w:autoSpaceDN w:val="0"/>
        <w:adjustRightInd w:val="0"/>
        <w:rPr>
          <w:rFonts w:ascii="Arial" w:hAnsi="Arial" w:cs="Arial"/>
        </w:rPr>
      </w:pPr>
      <w:r w:rsidRPr="00694A88">
        <w:rPr>
          <w:rFonts w:ascii="Arial" w:hAnsi="Arial" w:cs="Arial"/>
        </w:rPr>
        <w:t xml:space="preserve">SB651 </w:t>
      </w:r>
    </w:p>
    <w:p w14:paraId="329619FF" w14:textId="39DB92BF" w:rsidR="00FC3AFF" w:rsidRPr="00694A88" w:rsidRDefault="002130C0" w:rsidP="00FC3AFF">
      <w:pPr>
        <w:pStyle w:val="ListParagraph"/>
        <w:widowControl w:val="0"/>
        <w:numPr>
          <w:ilvl w:val="3"/>
          <w:numId w:val="3"/>
        </w:numPr>
        <w:autoSpaceDE w:val="0"/>
        <w:autoSpaceDN w:val="0"/>
        <w:adjustRightInd w:val="0"/>
        <w:rPr>
          <w:rFonts w:ascii="Arial" w:hAnsi="Arial" w:cs="Arial"/>
        </w:rPr>
      </w:pPr>
      <w:r>
        <w:rPr>
          <w:rFonts w:ascii="Arial" w:hAnsi="Arial" w:cs="Arial"/>
        </w:rPr>
        <w:t xml:space="preserve">Prohibits the suspension or expulsion of prekindergarten, kindergarten, first grade, or second grade students from public schools with exceptions.  </w:t>
      </w:r>
    </w:p>
    <w:p w14:paraId="08B3813C" w14:textId="14325785" w:rsidR="00992283" w:rsidRPr="00694A88" w:rsidRDefault="00992283" w:rsidP="00B552B7">
      <w:pPr>
        <w:pStyle w:val="ListParagraph"/>
        <w:widowControl w:val="0"/>
        <w:numPr>
          <w:ilvl w:val="1"/>
          <w:numId w:val="3"/>
        </w:numPr>
        <w:autoSpaceDE w:val="0"/>
        <w:autoSpaceDN w:val="0"/>
        <w:adjustRightInd w:val="0"/>
        <w:rPr>
          <w:rFonts w:ascii="Arial" w:hAnsi="Arial" w:cs="Arial"/>
        </w:rPr>
      </w:pPr>
      <w:r w:rsidRPr="00694A88">
        <w:rPr>
          <w:rFonts w:ascii="Arial" w:hAnsi="Arial" w:cs="Arial"/>
        </w:rPr>
        <w:t>S</w:t>
      </w:r>
      <w:r w:rsidR="00C54AD2">
        <w:rPr>
          <w:rFonts w:ascii="Arial" w:hAnsi="Arial" w:cs="Arial"/>
        </w:rPr>
        <w:t xml:space="preserve">tate </w:t>
      </w:r>
      <w:r w:rsidRPr="00694A88">
        <w:rPr>
          <w:rFonts w:ascii="Arial" w:hAnsi="Arial" w:cs="Arial"/>
        </w:rPr>
        <w:t>S</w:t>
      </w:r>
      <w:r w:rsidR="00C54AD2">
        <w:rPr>
          <w:rFonts w:ascii="Arial" w:hAnsi="Arial" w:cs="Arial"/>
        </w:rPr>
        <w:t xml:space="preserve">ystemic </w:t>
      </w:r>
      <w:r w:rsidRPr="00694A88">
        <w:rPr>
          <w:rFonts w:ascii="Arial" w:hAnsi="Arial" w:cs="Arial"/>
        </w:rPr>
        <w:t>I</w:t>
      </w:r>
      <w:r w:rsidR="00C54AD2">
        <w:rPr>
          <w:rFonts w:ascii="Arial" w:hAnsi="Arial" w:cs="Arial"/>
        </w:rPr>
        <w:t xml:space="preserve">mprovement </w:t>
      </w:r>
      <w:r w:rsidRPr="00694A88">
        <w:rPr>
          <w:rFonts w:ascii="Arial" w:hAnsi="Arial" w:cs="Arial"/>
        </w:rPr>
        <w:t>P</w:t>
      </w:r>
      <w:r w:rsidR="00C54AD2">
        <w:rPr>
          <w:rFonts w:ascii="Arial" w:hAnsi="Arial" w:cs="Arial"/>
        </w:rPr>
        <w:t>lan (SSIP)</w:t>
      </w:r>
    </w:p>
    <w:p w14:paraId="0800C093" w14:textId="3A6B0B09" w:rsidR="00992283" w:rsidRPr="00694A88" w:rsidRDefault="00C54AD2" w:rsidP="00992283">
      <w:pPr>
        <w:pStyle w:val="ListParagraph"/>
        <w:widowControl w:val="0"/>
        <w:numPr>
          <w:ilvl w:val="3"/>
          <w:numId w:val="3"/>
        </w:numPr>
        <w:autoSpaceDE w:val="0"/>
        <w:autoSpaceDN w:val="0"/>
        <w:adjustRightInd w:val="0"/>
        <w:rPr>
          <w:rFonts w:ascii="Arial" w:hAnsi="Arial" w:cs="Arial"/>
        </w:rPr>
      </w:pPr>
      <w:r>
        <w:rPr>
          <w:rFonts w:ascii="Arial" w:hAnsi="Arial" w:cs="Arial"/>
        </w:rPr>
        <w:t>The focus for Part C is s</w:t>
      </w:r>
      <w:r w:rsidR="00992283" w:rsidRPr="00694A88">
        <w:rPr>
          <w:rFonts w:ascii="Arial" w:hAnsi="Arial" w:cs="Arial"/>
        </w:rPr>
        <w:t>ocial emotional development</w:t>
      </w:r>
      <w:r>
        <w:rPr>
          <w:rFonts w:ascii="Arial" w:hAnsi="Arial" w:cs="Arial"/>
        </w:rPr>
        <w:t>.</w:t>
      </w:r>
    </w:p>
    <w:p w14:paraId="3AF06F9D" w14:textId="22C0AB6B" w:rsidR="00084D3A" w:rsidRPr="00694A88" w:rsidRDefault="00B552B7" w:rsidP="00084D3A">
      <w:pPr>
        <w:pStyle w:val="ListParagraph"/>
        <w:widowControl w:val="0"/>
        <w:numPr>
          <w:ilvl w:val="4"/>
          <w:numId w:val="3"/>
        </w:numPr>
        <w:autoSpaceDE w:val="0"/>
        <w:autoSpaceDN w:val="0"/>
        <w:adjustRightInd w:val="0"/>
        <w:rPr>
          <w:rFonts w:ascii="Arial" w:hAnsi="Arial" w:cs="Arial"/>
        </w:rPr>
      </w:pPr>
      <w:r>
        <w:rPr>
          <w:rFonts w:ascii="Arial" w:hAnsi="Arial" w:cs="Arial"/>
        </w:rPr>
        <w:t>Four jurisdictions</w:t>
      </w:r>
      <w:r w:rsidR="00C54AD2">
        <w:rPr>
          <w:rFonts w:ascii="Arial" w:hAnsi="Arial" w:cs="Arial"/>
        </w:rPr>
        <w:t xml:space="preserve"> are participating</w:t>
      </w:r>
      <w:r>
        <w:rPr>
          <w:rFonts w:ascii="Arial" w:hAnsi="Arial" w:cs="Arial"/>
        </w:rPr>
        <w:t xml:space="preserve">: </w:t>
      </w:r>
      <w:r w:rsidR="00084D3A" w:rsidRPr="00694A88">
        <w:rPr>
          <w:rFonts w:ascii="Arial" w:hAnsi="Arial" w:cs="Arial"/>
        </w:rPr>
        <w:t xml:space="preserve">Frederick, Cecil, Howard, </w:t>
      </w:r>
      <w:r w:rsidR="00C54AD2">
        <w:rPr>
          <w:rFonts w:ascii="Arial" w:hAnsi="Arial" w:cs="Arial"/>
        </w:rPr>
        <w:t xml:space="preserve">and </w:t>
      </w:r>
      <w:r w:rsidR="00084D3A" w:rsidRPr="00694A88">
        <w:rPr>
          <w:rFonts w:ascii="Arial" w:hAnsi="Arial" w:cs="Arial"/>
        </w:rPr>
        <w:t>Montgomery</w:t>
      </w:r>
      <w:r w:rsidR="00C54AD2">
        <w:rPr>
          <w:rFonts w:ascii="Arial" w:hAnsi="Arial" w:cs="Arial"/>
        </w:rPr>
        <w:t xml:space="preserve"> counties.</w:t>
      </w:r>
    </w:p>
    <w:p w14:paraId="4751A24C" w14:textId="37932FF0" w:rsidR="00084D3A" w:rsidRPr="00694A88" w:rsidRDefault="00C54AD2" w:rsidP="00084D3A">
      <w:pPr>
        <w:pStyle w:val="ListParagraph"/>
        <w:widowControl w:val="0"/>
        <w:numPr>
          <w:ilvl w:val="4"/>
          <w:numId w:val="3"/>
        </w:numPr>
        <w:autoSpaceDE w:val="0"/>
        <w:autoSpaceDN w:val="0"/>
        <w:adjustRightInd w:val="0"/>
        <w:rPr>
          <w:rFonts w:ascii="Arial" w:hAnsi="Arial" w:cs="Arial"/>
        </w:rPr>
      </w:pPr>
      <w:r>
        <w:rPr>
          <w:rFonts w:ascii="Arial" w:hAnsi="Arial" w:cs="Arial"/>
        </w:rPr>
        <w:t xml:space="preserve">The goal is to create </w:t>
      </w:r>
      <w:r w:rsidR="00084D3A" w:rsidRPr="00694A88">
        <w:rPr>
          <w:rFonts w:ascii="Arial" w:hAnsi="Arial" w:cs="Arial"/>
        </w:rPr>
        <w:t>a model that will be rolled-out</w:t>
      </w:r>
      <w:r w:rsidR="00B552B7">
        <w:rPr>
          <w:rFonts w:ascii="Arial" w:hAnsi="Arial" w:cs="Arial"/>
        </w:rPr>
        <w:t xml:space="preserve"> statewide</w:t>
      </w:r>
      <w:r>
        <w:rPr>
          <w:rFonts w:ascii="Arial" w:hAnsi="Arial" w:cs="Arial"/>
        </w:rPr>
        <w:t>.</w:t>
      </w:r>
    </w:p>
    <w:p w14:paraId="36FCD873" w14:textId="24A2D199" w:rsidR="00084D3A" w:rsidRPr="00694A88" w:rsidRDefault="00C54AD2" w:rsidP="00084D3A">
      <w:pPr>
        <w:pStyle w:val="ListParagraph"/>
        <w:widowControl w:val="0"/>
        <w:numPr>
          <w:ilvl w:val="4"/>
          <w:numId w:val="3"/>
        </w:numPr>
        <w:autoSpaceDE w:val="0"/>
        <w:autoSpaceDN w:val="0"/>
        <w:adjustRightInd w:val="0"/>
        <w:rPr>
          <w:rFonts w:ascii="Arial" w:hAnsi="Arial" w:cs="Arial"/>
        </w:rPr>
      </w:pPr>
      <w:r>
        <w:rPr>
          <w:rFonts w:ascii="Arial" w:hAnsi="Arial" w:cs="Arial"/>
        </w:rPr>
        <w:t>Marcella a</w:t>
      </w:r>
      <w:r w:rsidRPr="00694A88">
        <w:rPr>
          <w:rFonts w:ascii="Arial" w:hAnsi="Arial" w:cs="Arial"/>
        </w:rPr>
        <w:t xml:space="preserve">cknowledged </w:t>
      </w:r>
      <w:r w:rsidR="00084D3A" w:rsidRPr="00694A88">
        <w:rPr>
          <w:rFonts w:ascii="Arial" w:hAnsi="Arial" w:cs="Arial"/>
        </w:rPr>
        <w:t>the</w:t>
      </w:r>
      <w:r>
        <w:rPr>
          <w:rFonts w:ascii="Arial" w:hAnsi="Arial" w:cs="Arial"/>
        </w:rPr>
        <w:t xml:space="preserve"> work of the</w:t>
      </w:r>
      <w:r w:rsidR="00084D3A" w:rsidRPr="00694A88">
        <w:rPr>
          <w:rFonts w:ascii="Arial" w:hAnsi="Arial" w:cs="Arial"/>
        </w:rPr>
        <w:t xml:space="preserve"> SICC Task </w:t>
      </w:r>
      <w:r w:rsidR="00084D3A" w:rsidRPr="00694A88">
        <w:rPr>
          <w:rFonts w:ascii="Arial" w:hAnsi="Arial" w:cs="Arial"/>
        </w:rPr>
        <w:lastRenderedPageBreak/>
        <w:t>Force on Social Emotional</w:t>
      </w:r>
      <w:r>
        <w:rPr>
          <w:rFonts w:ascii="Arial" w:hAnsi="Arial" w:cs="Arial"/>
        </w:rPr>
        <w:t xml:space="preserve"> Development.</w:t>
      </w:r>
    </w:p>
    <w:p w14:paraId="1B1C6E9B" w14:textId="103D1A0F" w:rsidR="003A78C8" w:rsidRPr="00694A88" w:rsidRDefault="003A78C8" w:rsidP="00B552B7">
      <w:pPr>
        <w:pStyle w:val="ListParagraph"/>
        <w:widowControl w:val="0"/>
        <w:numPr>
          <w:ilvl w:val="1"/>
          <w:numId w:val="3"/>
        </w:numPr>
        <w:autoSpaceDE w:val="0"/>
        <w:autoSpaceDN w:val="0"/>
        <w:adjustRightInd w:val="0"/>
        <w:rPr>
          <w:rFonts w:ascii="Arial" w:hAnsi="Arial" w:cs="Arial"/>
        </w:rPr>
      </w:pPr>
      <w:r w:rsidRPr="00694A88">
        <w:rPr>
          <w:rFonts w:ascii="Arial" w:hAnsi="Arial" w:cs="Arial"/>
        </w:rPr>
        <w:t>Tools</w:t>
      </w:r>
    </w:p>
    <w:p w14:paraId="53AC0D23" w14:textId="69F115DB" w:rsidR="00B552B7" w:rsidRPr="005E324E" w:rsidRDefault="00B552B7" w:rsidP="005E324E">
      <w:pPr>
        <w:pStyle w:val="ListParagraph"/>
        <w:widowControl w:val="0"/>
        <w:numPr>
          <w:ilvl w:val="3"/>
          <w:numId w:val="3"/>
        </w:numPr>
        <w:autoSpaceDE w:val="0"/>
        <w:autoSpaceDN w:val="0"/>
        <w:adjustRightInd w:val="0"/>
        <w:rPr>
          <w:rFonts w:ascii="Arial" w:hAnsi="Arial" w:cs="Arial"/>
        </w:rPr>
      </w:pPr>
      <w:r w:rsidRPr="00C54AD2">
        <w:rPr>
          <w:rFonts w:ascii="Arial" w:hAnsi="Arial" w:cs="Arial"/>
        </w:rPr>
        <w:t xml:space="preserve">Revised </w:t>
      </w:r>
      <w:r w:rsidR="003A78C8" w:rsidRPr="00C54AD2">
        <w:rPr>
          <w:rFonts w:ascii="Arial" w:hAnsi="Arial" w:cs="Arial"/>
        </w:rPr>
        <w:t>IFSP</w:t>
      </w:r>
      <w:r w:rsidRPr="00C54AD2">
        <w:rPr>
          <w:rFonts w:ascii="Arial" w:hAnsi="Arial" w:cs="Arial"/>
        </w:rPr>
        <w:t xml:space="preserve"> and Online IFSP</w:t>
      </w:r>
      <w:r w:rsidR="00C54AD2" w:rsidRPr="00C54AD2">
        <w:rPr>
          <w:rFonts w:ascii="Arial" w:hAnsi="Arial" w:cs="Arial"/>
        </w:rPr>
        <w:t xml:space="preserve"> with a l</w:t>
      </w:r>
      <w:r w:rsidR="00C54AD2">
        <w:rPr>
          <w:rFonts w:ascii="Arial" w:hAnsi="Arial" w:cs="Arial"/>
        </w:rPr>
        <w:t>aser</w:t>
      </w:r>
      <w:r w:rsidR="005E324E">
        <w:rPr>
          <w:rFonts w:ascii="Arial" w:hAnsi="Arial" w:cs="Arial"/>
        </w:rPr>
        <w:t xml:space="preserve"> </w:t>
      </w:r>
      <w:r w:rsidRPr="005E324E">
        <w:rPr>
          <w:rFonts w:ascii="Arial" w:hAnsi="Arial" w:cs="Arial"/>
        </w:rPr>
        <w:t>focus on authentic assessment</w:t>
      </w:r>
      <w:r w:rsidR="00C54AD2">
        <w:rPr>
          <w:rFonts w:ascii="Arial" w:hAnsi="Arial" w:cs="Arial"/>
        </w:rPr>
        <w:t>.</w:t>
      </w:r>
    </w:p>
    <w:p w14:paraId="09F2958E" w14:textId="191BE881" w:rsidR="00B552B7" w:rsidRPr="005E324E" w:rsidRDefault="00B552B7" w:rsidP="005E324E">
      <w:pPr>
        <w:pStyle w:val="ListParagraph"/>
        <w:widowControl w:val="0"/>
        <w:numPr>
          <w:ilvl w:val="3"/>
          <w:numId w:val="3"/>
        </w:numPr>
        <w:autoSpaceDE w:val="0"/>
        <w:autoSpaceDN w:val="0"/>
        <w:adjustRightInd w:val="0"/>
        <w:rPr>
          <w:rFonts w:ascii="Arial" w:hAnsi="Arial" w:cs="Arial"/>
        </w:rPr>
      </w:pPr>
      <w:r>
        <w:rPr>
          <w:rFonts w:ascii="Arial" w:hAnsi="Arial" w:cs="Arial"/>
        </w:rPr>
        <w:t>Prescho</w:t>
      </w:r>
      <w:r w:rsidR="003A78C8" w:rsidRPr="00694A88">
        <w:rPr>
          <w:rFonts w:ascii="Arial" w:hAnsi="Arial" w:cs="Arial"/>
        </w:rPr>
        <w:t>ol component on the IEP</w:t>
      </w:r>
      <w:r w:rsidR="00C54AD2">
        <w:rPr>
          <w:rFonts w:ascii="Arial" w:hAnsi="Arial" w:cs="Arial"/>
        </w:rPr>
        <w:t xml:space="preserve"> integrates</w:t>
      </w:r>
      <w:r w:rsidRPr="005E324E">
        <w:rPr>
          <w:rFonts w:ascii="Arial" w:hAnsi="Arial" w:cs="Arial"/>
        </w:rPr>
        <w:t xml:space="preserve"> COS into</w:t>
      </w:r>
      <w:r w:rsidR="00C54AD2">
        <w:rPr>
          <w:rFonts w:ascii="Arial" w:hAnsi="Arial" w:cs="Arial"/>
        </w:rPr>
        <w:t xml:space="preserve"> the</w:t>
      </w:r>
      <w:r w:rsidRPr="005E324E">
        <w:rPr>
          <w:rFonts w:ascii="Arial" w:hAnsi="Arial" w:cs="Arial"/>
        </w:rPr>
        <w:t xml:space="preserve"> IEP</w:t>
      </w:r>
      <w:r w:rsidR="00C54AD2">
        <w:rPr>
          <w:rFonts w:ascii="Arial" w:hAnsi="Arial" w:cs="Arial"/>
        </w:rPr>
        <w:t>, just</w:t>
      </w:r>
      <w:r w:rsidRPr="005E324E">
        <w:rPr>
          <w:rFonts w:ascii="Arial" w:hAnsi="Arial" w:cs="Arial"/>
        </w:rPr>
        <w:t xml:space="preserve"> like</w:t>
      </w:r>
      <w:r w:rsidR="00C54AD2">
        <w:rPr>
          <w:rFonts w:ascii="Arial" w:hAnsi="Arial" w:cs="Arial"/>
        </w:rPr>
        <w:t xml:space="preserve"> the</w:t>
      </w:r>
      <w:r w:rsidRPr="005E324E">
        <w:rPr>
          <w:rFonts w:ascii="Arial" w:hAnsi="Arial" w:cs="Arial"/>
        </w:rPr>
        <w:t xml:space="preserve"> IFSP</w:t>
      </w:r>
      <w:r w:rsidR="00C54AD2">
        <w:rPr>
          <w:rFonts w:ascii="Arial" w:hAnsi="Arial" w:cs="Arial"/>
        </w:rPr>
        <w:t>.</w:t>
      </w:r>
    </w:p>
    <w:p w14:paraId="081F3DD5" w14:textId="77777777" w:rsidR="003A78C8" w:rsidRPr="00694A88" w:rsidRDefault="003A78C8" w:rsidP="00B552B7">
      <w:pPr>
        <w:pStyle w:val="ListParagraph"/>
        <w:widowControl w:val="0"/>
        <w:numPr>
          <w:ilvl w:val="1"/>
          <w:numId w:val="3"/>
        </w:numPr>
        <w:autoSpaceDE w:val="0"/>
        <w:autoSpaceDN w:val="0"/>
        <w:adjustRightInd w:val="0"/>
        <w:rPr>
          <w:rFonts w:ascii="Arial" w:hAnsi="Arial" w:cs="Arial"/>
        </w:rPr>
      </w:pPr>
      <w:r w:rsidRPr="00694A88">
        <w:rPr>
          <w:rFonts w:ascii="Arial" w:hAnsi="Arial" w:cs="Arial"/>
        </w:rPr>
        <w:t>ELA</w:t>
      </w:r>
    </w:p>
    <w:p w14:paraId="23C56A47" w14:textId="1860BC55" w:rsidR="003A78C8" w:rsidRPr="00694A88" w:rsidRDefault="003A78C8" w:rsidP="00B552B7">
      <w:pPr>
        <w:pStyle w:val="ListParagraph"/>
        <w:widowControl w:val="0"/>
        <w:numPr>
          <w:ilvl w:val="3"/>
          <w:numId w:val="3"/>
        </w:numPr>
        <w:autoSpaceDE w:val="0"/>
        <w:autoSpaceDN w:val="0"/>
        <w:adjustRightInd w:val="0"/>
        <w:rPr>
          <w:rFonts w:ascii="Arial" w:hAnsi="Arial" w:cs="Arial"/>
        </w:rPr>
      </w:pPr>
      <w:r w:rsidRPr="00694A88">
        <w:rPr>
          <w:rFonts w:ascii="Arial" w:hAnsi="Arial" w:cs="Arial"/>
        </w:rPr>
        <w:t xml:space="preserve">Guidance </w:t>
      </w:r>
      <w:r w:rsidR="00C54AD2">
        <w:rPr>
          <w:rFonts w:ascii="Arial" w:hAnsi="Arial" w:cs="Arial"/>
        </w:rPr>
        <w:t>forth</w:t>
      </w:r>
      <w:r w:rsidRPr="00694A88">
        <w:rPr>
          <w:rFonts w:ascii="Arial" w:hAnsi="Arial" w:cs="Arial"/>
        </w:rPr>
        <w:t>coming as a result of the ELA webinar</w:t>
      </w:r>
      <w:r w:rsidR="00C54AD2">
        <w:rPr>
          <w:rFonts w:ascii="Arial" w:hAnsi="Arial" w:cs="Arial"/>
        </w:rPr>
        <w:t>.</w:t>
      </w:r>
    </w:p>
    <w:p w14:paraId="566376DD" w14:textId="6F84496B" w:rsidR="00C8407D" w:rsidRPr="00694A88" w:rsidRDefault="003A78C8" w:rsidP="005E324E">
      <w:pPr>
        <w:pStyle w:val="ListParagraph"/>
        <w:widowControl w:val="0"/>
        <w:numPr>
          <w:ilvl w:val="5"/>
          <w:numId w:val="3"/>
        </w:numPr>
        <w:autoSpaceDE w:val="0"/>
        <w:autoSpaceDN w:val="0"/>
        <w:adjustRightInd w:val="0"/>
        <w:ind w:left="3240"/>
        <w:rPr>
          <w:rFonts w:ascii="Arial" w:hAnsi="Arial" w:cs="Arial"/>
        </w:rPr>
      </w:pPr>
      <w:r w:rsidRPr="00694A88">
        <w:rPr>
          <w:rFonts w:ascii="Arial" w:hAnsi="Arial" w:cs="Arial"/>
        </w:rPr>
        <w:t>There will be flexibility</w:t>
      </w:r>
      <w:r w:rsidR="005E324E">
        <w:rPr>
          <w:rFonts w:ascii="Arial" w:hAnsi="Arial" w:cs="Arial"/>
        </w:rPr>
        <w:t xml:space="preserve"> in the choice to implement</w:t>
      </w:r>
    </w:p>
    <w:p w14:paraId="386D8601" w14:textId="15342580" w:rsidR="003A78C8" w:rsidRPr="00694A88" w:rsidRDefault="003A78C8" w:rsidP="00B552B7">
      <w:pPr>
        <w:pStyle w:val="ListParagraph"/>
        <w:widowControl w:val="0"/>
        <w:numPr>
          <w:ilvl w:val="1"/>
          <w:numId w:val="3"/>
        </w:numPr>
        <w:autoSpaceDE w:val="0"/>
        <w:autoSpaceDN w:val="0"/>
        <w:adjustRightInd w:val="0"/>
        <w:rPr>
          <w:rFonts w:ascii="Arial" w:hAnsi="Arial" w:cs="Arial"/>
        </w:rPr>
      </w:pPr>
      <w:r w:rsidRPr="00694A88">
        <w:rPr>
          <w:rFonts w:ascii="Arial" w:hAnsi="Arial" w:cs="Arial"/>
        </w:rPr>
        <w:t>Regionalization for Results</w:t>
      </w:r>
    </w:p>
    <w:p w14:paraId="0C8F59DF" w14:textId="7B8BC72F" w:rsidR="003A78C8" w:rsidRPr="00694A88" w:rsidRDefault="003A78C8" w:rsidP="003A78C8">
      <w:pPr>
        <w:pStyle w:val="ListParagraph"/>
        <w:widowControl w:val="0"/>
        <w:numPr>
          <w:ilvl w:val="3"/>
          <w:numId w:val="3"/>
        </w:numPr>
        <w:autoSpaceDE w:val="0"/>
        <w:autoSpaceDN w:val="0"/>
        <w:adjustRightInd w:val="0"/>
        <w:rPr>
          <w:rFonts w:ascii="Arial" w:hAnsi="Arial" w:cs="Arial"/>
        </w:rPr>
      </w:pPr>
      <w:r w:rsidRPr="00694A88">
        <w:rPr>
          <w:rFonts w:ascii="Arial" w:hAnsi="Arial" w:cs="Arial"/>
        </w:rPr>
        <w:t>Operationaliz</w:t>
      </w:r>
      <w:r w:rsidR="00B552B7">
        <w:rPr>
          <w:rFonts w:ascii="Arial" w:hAnsi="Arial" w:cs="Arial"/>
        </w:rPr>
        <w:t>ing</w:t>
      </w:r>
      <w:r w:rsidRPr="00694A88">
        <w:rPr>
          <w:rFonts w:ascii="Arial" w:hAnsi="Arial" w:cs="Arial"/>
        </w:rPr>
        <w:t xml:space="preserve"> the process</w:t>
      </w:r>
    </w:p>
    <w:p w14:paraId="0E1C2117" w14:textId="7AA0F8D8" w:rsidR="003A78C8" w:rsidRPr="00694A88" w:rsidRDefault="00B552B7" w:rsidP="00B552B7">
      <w:pPr>
        <w:pStyle w:val="ListParagraph"/>
        <w:widowControl w:val="0"/>
        <w:numPr>
          <w:ilvl w:val="3"/>
          <w:numId w:val="3"/>
        </w:numPr>
        <w:autoSpaceDE w:val="0"/>
        <w:autoSpaceDN w:val="0"/>
        <w:adjustRightInd w:val="0"/>
        <w:rPr>
          <w:rFonts w:ascii="Arial" w:hAnsi="Arial" w:cs="Arial"/>
        </w:rPr>
      </w:pPr>
      <w:r>
        <w:rPr>
          <w:rFonts w:ascii="Arial" w:hAnsi="Arial" w:cs="Arial"/>
        </w:rPr>
        <w:t>I</w:t>
      </w:r>
      <w:r w:rsidR="003A78C8" w:rsidRPr="00694A88">
        <w:rPr>
          <w:rFonts w:ascii="Arial" w:hAnsi="Arial" w:cs="Arial"/>
        </w:rPr>
        <w:t>de</w:t>
      </w:r>
      <w:r>
        <w:rPr>
          <w:rFonts w:ascii="Arial" w:hAnsi="Arial" w:cs="Arial"/>
        </w:rPr>
        <w:t>n</w:t>
      </w:r>
      <w:r w:rsidR="003A78C8" w:rsidRPr="00694A88">
        <w:rPr>
          <w:rFonts w:ascii="Arial" w:hAnsi="Arial" w:cs="Arial"/>
        </w:rPr>
        <w:t>tif</w:t>
      </w:r>
      <w:r>
        <w:rPr>
          <w:rFonts w:ascii="Arial" w:hAnsi="Arial" w:cs="Arial"/>
        </w:rPr>
        <w:t>ying</w:t>
      </w:r>
      <w:r w:rsidR="003A78C8" w:rsidRPr="00694A88">
        <w:rPr>
          <w:rFonts w:ascii="Arial" w:hAnsi="Arial" w:cs="Arial"/>
        </w:rPr>
        <w:t xml:space="preserve"> </w:t>
      </w:r>
      <w:r>
        <w:rPr>
          <w:rFonts w:ascii="Arial" w:hAnsi="Arial" w:cs="Arial"/>
        </w:rPr>
        <w:t>five</w:t>
      </w:r>
      <w:r w:rsidR="003A78C8" w:rsidRPr="00694A88">
        <w:rPr>
          <w:rFonts w:ascii="Arial" w:hAnsi="Arial" w:cs="Arial"/>
        </w:rPr>
        <w:t xml:space="preserve"> local regions</w:t>
      </w:r>
    </w:p>
    <w:p w14:paraId="574671D7" w14:textId="52A8C0E2" w:rsidR="003A78C8" w:rsidRPr="00694A88" w:rsidRDefault="003A78C8" w:rsidP="00B552B7">
      <w:pPr>
        <w:pStyle w:val="ListParagraph"/>
        <w:widowControl w:val="0"/>
        <w:numPr>
          <w:ilvl w:val="3"/>
          <w:numId w:val="3"/>
        </w:numPr>
        <w:autoSpaceDE w:val="0"/>
        <w:autoSpaceDN w:val="0"/>
        <w:adjustRightInd w:val="0"/>
        <w:rPr>
          <w:rFonts w:ascii="Arial" w:hAnsi="Arial" w:cs="Arial"/>
        </w:rPr>
      </w:pPr>
      <w:r w:rsidRPr="00694A88">
        <w:rPr>
          <w:rFonts w:ascii="Arial" w:hAnsi="Arial" w:cs="Arial"/>
        </w:rPr>
        <w:t>Co-plan</w:t>
      </w:r>
      <w:r w:rsidR="00B552B7">
        <w:rPr>
          <w:rFonts w:ascii="Arial" w:hAnsi="Arial" w:cs="Arial"/>
        </w:rPr>
        <w:t>ning</w:t>
      </w:r>
      <w:r w:rsidRPr="00694A88">
        <w:rPr>
          <w:rFonts w:ascii="Arial" w:hAnsi="Arial" w:cs="Arial"/>
        </w:rPr>
        <w:t xml:space="preserve"> to inform State/local work</w:t>
      </w:r>
    </w:p>
    <w:p w14:paraId="73C64926" w14:textId="24F9FC97" w:rsidR="003A78C8" w:rsidRPr="00694A88" w:rsidRDefault="00B552B7" w:rsidP="003A78C8">
      <w:pPr>
        <w:pStyle w:val="ListParagraph"/>
        <w:widowControl w:val="0"/>
        <w:numPr>
          <w:ilvl w:val="3"/>
          <w:numId w:val="3"/>
        </w:numPr>
        <w:autoSpaceDE w:val="0"/>
        <w:autoSpaceDN w:val="0"/>
        <w:adjustRightInd w:val="0"/>
        <w:rPr>
          <w:rFonts w:ascii="Arial" w:hAnsi="Arial" w:cs="Arial"/>
        </w:rPr>
      </w:pPr>
      <w:r>
        <w:rPr>
          <w:rFonts w:ascii="Arial" w:hAnsi="Arial" w:cs="Arial"/>
        </w:rPr>
        <w:t xml:space="preserve">Implementing </w:t>
      </w:r>
      <w:r w:rsidR="003A78C8" w:rsidRPr="00694A88">
        <w:rPr>
          <w:rFonts w:ascii="Arial" w:hAnsi="Arial" w:cs="Arial"/>
        </w:rPr>
        <w:t>TA</w:t>
      </w:r>
    </w:p>
    <w:p w14:paraId="4938478E" w14:textId="5E4713D9" w:rsidR="003A78C8" w:rsidRPr="00694A88" w:rsidRDefault="003A78C8" w:rsidP="003A78C8">
      <w:pPr>
        <w:pStyle w:val="ListParagraph"/>
        <w:widowControl w:val="0"/>
        <w:numPr>
          <w:ilvl w:val="4"/>
          <w:numId w:val="3"/>
        </w:numPr>
        <w:autoSpaceDE w:val="0"/>
        <w:autoSpaceDN w:val="0"/>
        <w:adjustRightInd w:val="0"/>
        <w:rPr>
          <w:rFonts w:ascii="Arial" w:hAnsi="Arial" w:cs="Arial"/>
        </w:rPr>
      </w:pPr>
      <w:r w:rsidRPr="00694A88">
        <w:rPr>
          <w:rFonts w:ascii="Arial" w:hAnsi="Arial" w:cs="Arial"/>
        </w:rPr>
        <w:t xml:space="preserve">Responsive customer </w:t>
      </w:r>
      <w:r w:rsidR="00B552B7">
        <w:rPr>
          <w:rFonts w:ascii="Arial" w:hAnsi="Arial" w:cs="Arial"/>
        </w:rPr>
        <w:t>service</w:t>
      </w:r>
    </w:p>
    <w:p w14:paraId="037E8F49" w14:textId="007CEF59" w:rsidR="003A78C8" w:rsidRPr="00694A88" w:rsidRDefault="003A78C8" w:rsidP="003A78C8">
      <w:pPr>
        <w:pStyle w:val="ListParagraph"/>
        <w:widowControl w:val="0"/>
        <w:numPr>
          <w:ilvl w:val="4"/>
          <w:numId w:val="3"/>
        </w:numPr>
        <w:autoSpaceDE w:val="0"/>
        <w:autoSpaceDN w:val="0"/>
        <w:adjustRightInd w:val="0"/>
        <w:rPr>
          <w:rFonts w:ascii="Arial" w:hAnsi="Arial" w:cs="Arial"/>
        </w:rPr>
      </w:pPr>
      <w:r w:rsidRPr="00694A88">
        <w:rPr>
          <w:rFonts w:ascii="Arial" w:hAnsi="Arial" w:cs="Arial"/>
        </w:rPr>
        <w:t>Differentiated PL</w:t>
      </w:r>
    </w:p>
    <w:p w14:paraId="24C72A27" w14:textId="71937966" w:rsidR="009723E9" w:rsidRPr="00694A88" w:rsidRDefault="00B552B7" w:rsidP="00B552B7">
      <w:pPr>
        <w:pStyle w:val="ListParagraph"/>
        <w:widowControl w:val="0"/>
        <w:numPr>
          <w:ilvl w:val="1"/>
          <w:numId w:val="3"/>
        </w:numPr>
        <w:autoSpaceDE w:val="0"/>
        <w:autoSpaceDN w:val="0"/>
        <w:adjustRightInd w:val="0"/>
        <w:rPr>
          <w:rFonts w:ascii="Arial" w:hAnsi="Arial" w:cs="Arial"/>
        </w:rPr>
      </w:pPr>
      <w:r>
        <w:rPr>
          <w:rFonts w:ascii="Arial" w:hAnsi="Arial" w:cs="Arial"/>
        </w:rPr>
        <w:t xml:space="preserve">Professional Learning Opportunities (PLOs): </w:t>
      </w:r>
      <w:r w:rsidR="009723E9" w:rsidRPr="00694A88">
        <w:rPr>
          <w:rFonts w:ascii="Arial" w:hAnsi="Arial" w:cs="Arial"/>
        </w:rPr>
        <w:t>October 2017</w:t>
      </w:r>
      <w:r>
        <w:rPr>
          <w:rFonts w:ascii="Arial" w:hAnsi="Arial" w:cs="Arial"/>
        </w:rPr>
        <w:t xml:space="preserve"> </w:t>
      </w:r>
    </w:p>
    <w:p w14:paraId="530DFE08" w14:textId="784FDE61" w:rsidR="009723E9" w:rsidRPr="00694A88" w:rsidRDefault="009723E9" w:rsidP="005E324E">
      <w:pPr>
        <w:pStyle w:val="ListParagraph"/>
        <w:widowControl w:val="0"/>
        <w:numPr>
          <w:ilvl w:val="3"/>
          <w:numId w:val="3"/>
        </w:numPr>
        <w:autoSpaceDE w:val="0"/>
        <w:autoSpaceDN w:val="0"/>
        <w:adjustRightInd w:val="0"/>
        <w:rPr>
          <w:rFonts w:ascii="Arial" w:hAnsi="Arial" w:cs="Arial"/>
        </w:rPr>
      </w:pPr>
      <w:r w:rsidRPr="00694A88">
        <w:rPr>
          <w:rFonts w:ascii="Arial" w:hAnsi="Arial" w:cs="Arial"/>
        </w:rPr>
        <w:t>E</w:t>
      </w:r>
      <w:r w:rsidR="00B552B7">
        <w:rPr>
          <w:rFonts w:ascii="Arial" w:hAnsi="Arial" w:cs="Arial"/>
        </w:rPr>
        <w:t>arly Childhood</w:t>
      </w:r>
    </w:p>
    <w:p w14:paraId="7DA82763" w14:textId="594BFBF6" w:rsidR="009723E9" w:rsidRPr="00694A88" w:rsidRDefault="009723E9" w:rsidP="005E324E">
      <w:pPr>
        <w:pStyle w:val="ListParagraph"/>
        <w:widowControl w:val="0"/>
        <w:numPr>
          <w:ilvl w:val="3"/>
          <w:numId w:val="3"/>
        </w:numPr>
        <w:autoSpaceDE w:val="0"/>
        <w:autoSpaceDN w:val="0"/>
        <w:adjustRightInd w:val="0"/>
        <w:rPr>
          <w:rFonts w:ascii="Arial" w:hAnsi="Arial" w:cs="Arial"/>
        </w:rPr>
      </w:pPr>
      <w:r w:rsidRPr="00694A88">
        <w:rPr>
          <w:rFonts w:ascii="Arial" w:hAnsi="Arial" w:cs="Arial"/>
        </w:rPr>
        <w:t xml:space="preserve"> $1.7 million to support</w:t>
      </w:r>
    </w:p>
    <w:p w14:paraId="5482B5A8" w14:textId="526127D9" w:rsidR="009723E9" w:rsidRPr="00694A88" w:rsidRDefault="009723E9" w:rsidP="005E324E">
      <w:pPr>
        <w:pStyle w:val="ListParagraph"/>
        <w:widowControl w:val="0"/>
        <w:numPr>
          <w:ilvl w:val="4"/>
          <w:numId w:val="3"/>
        </w:numPr>
        <w:autoSpaceDE w:val="0"/>
        <w:autoSpaceDN w:val="0"/>
        <w:adjustRightInd w:val="0"/>
        <w:rPr>
          <w:rFonts w:ascii="Arial" w:hAnsi="Arial" w:cs="Arial"/>
        </w:rPr>
      </w:pPr>
      <w:r w:rsidRPr="00694A88">
        <w:rPr>
          <w:rFonts w:ascii="Arial" w:hAnsi="Arial" w:cs="Arial"/>
        </w:rPr>
        <w:t xml:space="preserve">TAP-IT, </w:t>
      </w:r>
      <w:r w:rsidR="00B552B7">
        <w:rPr>
          <w:rFonts w:ascii="Arial" w:hAnsi="Arial" w:cs="Arial"/>
        </w:rPr>
        <w:t>c</w:t>
      </w:r>
      <w:r w:rsidRPr="00694A88">
        <w:rPr>
          <w:rFonts w:ascii="Arial" w:hAnsi="Arial" w:cs="Arial"/>
        </w:rPr>
        <w:t xml:space="preserve">oaching, </w:t>
      </w:r>
      <w:r w:rsidR="00B552B7">
        <w:rPr>
          <w:rFonts w:ascii="Arial" w:hAnsi="Arial" w:cs="Arial"/>
        </w:rPr>
        <w:t>authentic assessment, SEFEL, and other evidence-based practices</w:t>
      </w:r>
    </w:p>
    <w:p w14:paraId="2A25B12C" w14:textId="5A0F5441" w:rsidR="009723E9" w:rsidRPr="00694A88" w:rsidRDefault="009723E9" w:rsidP="005E324E">
      <w:pPr>
        <w:pStyle w:val="ListParagraph"/>
        <w:widowControl w:val="0"/>
        <w:numPr>
          <w:ilvl w:val="5"/>
          <w:numId w:val="3"/>
        </w:numPr>
        <w:autoSpaceDE w:val="0"/>
        <w:autoSpaceDN w:val="0"/>
        <w:adjustRightInd w:val="0"/>
        <w:rPr>
          <w:rFonts w:ascii="Arial" w:hAnsi="Arial" w:cs="Arial"/>
        </w:rPr>
      </w:pPr>
      <w:r w:rsidRPr="00694A88">
        <w:rPr>
          <w:rFonts w:ascii="Arial" w:hAnsi="Arial" w:cs="Arial"/>
        </w:rPr>
        <w:t>Full day</w:t>
      </w:r>
    </w:p>
    <w:p w14:paraId="192036BB" w14:textId="4093D5D8" w:rsidR="009723E9" w:rsidRPr="00694A88" w:rsidRDefault="009723E9" w:rsidP="005E324E">
      <w:pPr>
        <w:pStyle w:val="ListParagraph"/>
        <w:widowControl w:val="0"/>
        <w:numPr>
          <w:ilvl w:val="5"/>
          <w:numId w:val="3"/>
        </w:numPr>
        <w:autoSpaceDE w:val="0"/>
        <w:autoSpaceDN w:val="0"/>
        <w:adjustRightInd w:val="0"/>
        <w:rPr>
          <w:rFonts w:ascii="Arial" w:hAnsi="Arial" w:cs="Arial"/>
        </w:rPr>
      </w:pPr>
      <w:r w:rsidRPr="00694A88">
        <w:rPr>
          <w:rFonts w:ascii="Arial" w:hAnsi="Arial" w:cs="Arial"/>
        </w:rPr>
        <w:t>Follow up coaching and TA</w:t>
      </w:r>
    </w:p>
    <w:p w14:paraId="27BCAF13" w14:textId="6C97C425" w:rsidR="009723E9" w:rsidRPr="00037753" w:rsidRDefault="009723E9" w:rsidP="005E324E">
      <w:pPr>
        <w:pStyle w:val="ListParagraph"/>
        <w:widowControl w:val="0"/>
        <w:numPr>
          <w:ilvl w:val="4"/>
          <w:numId w:val="3"/>
        </w:numPr>
        <w:autoSpaceDE w:val="0"/>
        <w:autoSpaceDN w:val="0"/>
        <w:adjustRightInd w:val="0"/>
        <w:rPr>
          <w:rFonts w:ascii="Arial" w:hAnsi="Arial" w:cs="Arial"/>
        </w:rPr>
      </w:pPr>
      <w:r w:rsidRPr="00694A88">
        <w:rPr>
          <w:rFonts w:ascii="Arial" w:hAnsi="Arial" w:cs="Arial"/>
        </w:rPr>
        <w:t>Policy/Practice/Procedures Guidelines</w:t>
      </w:r>
    </w:p>
    <w:p w14:paraId="502660DA" w14:textId="77777777" w:rsidR="00AF3A1B" w:rsidRPr="00694A88" w:rsidRDefault="00AF3A1B" w:rsidP="00AF3A1B">
      <w:pPr>
        <w:widowControl w:val="0"/>
        <w:autoSpaceDE w:val="0"/>
        <w:autoSpaceDN w:val="0"/>
        <w:adjustRightInd w:val="0"/>
        <w:rPr>
          <w:rFonts w:ascii="Arial" w:hAnsi="Arial" w:cs="Arial"/>
        </w:rPr>
      </w:pPr>
    </w:p>
    <w:p w14:paraId="52CCECE8" w14:textId="23957426" w:rsidR="006114BC" w:rsidRPr="00037753" w:rsidRDefault="009E4636" w:rsidP="006114BC">
      <w:pPr>
        <w:pStyle w:val="ListParagraph"/>
        <w:numPr>
          <w:ilvl w:val="0"/>
          <w:numId w:val="3"/>
        </w:numPr>
        <w:rPr>
          <w:rFonts w:ascii="Arial" w:hAnsi="Arial" w:cs="Arial"/>
          <w:u w:val="single"/>
        </w:rPr>
      </w:pPr>
      <w:r w:rsidRPr="00037753">
        <w:rPr>
          <w:rFonts w:ascii="Arial" w:hAnsi="Arial" w:cs="Arial"/>
          <w:u w:val="single"/>
        </w:rPr>
        <w:t>SICC Report</w:t>
      </w:r>
      <w:r w:rsidR="00037753" w:rsidRPr="00037753">
        <w:rPr>
          <w:rFonts w:ascii="Arial" w:hAnsi="Arial" w:cs="Arial"/>
          <w:u w:val="single"/>
        </w:rPr>
        <w:t>: Brenda Hussey-Gardner</w:t>
      </w:r>
    </w:p>
    <w:p w14:paraId="19B20600" w14:textId="28870F86" w:rsidR="00061C48" w:rsidRPr="00694A88" w:rsidRDefault="00037753" w:rsidP="006114BC">
      <w:pPr>
        <w:pStyle w:val="ListParagraph"/>
        <w:numPr>
          <w:ilvl w:val="1"/>
          <w:numId w:val="3"/>
        </w:numPr>
        <w:rPr>
          <w:rFonts w:ascii="Arial" w:hAnsi="Arial" w:cs="Arial"/>
        </w:rPr>
      </w:pPr>
      <w:r>
        <w:rPr>
          <w:rFonts w:ascii="Arial" w:hAnsi="Arial" w:cs="Arial"/>
        </w:rPr>
        <w:t>Proposed m</w:t>
      </w:r>
      <w:r w:rsidR="00061C48" w:rsidRPr="00694A88">
        <w:rPr>
          <w:rFonts w:ascii="Arial" w:hAnsi="Arial" w:cs="Arial"/>
        </w:rPr>
        <w:t xml:space="preserve">eeting dates </w:t>
      </w:r>
      <w:r>
        <w:rPr>
          <w:rFonts w:ascii="Arial" w:hAnsi="Arial" w:cs="Arial"/>
        </w:rPr>
        <w:t xml:space="preserve">for FFY 2017/SFY 2018 were </w:t>
      </w:r>
      <w:r w:rsidR="00061C48" w:rsidRPr="00694A88">
        <w:rPr>
          <w:rFonts w:ascii="Arial" w:hAnsi="Arial" w:cs="Arial"/>
        </w:rPr>
        <w:t>review</w:t>
      </w:r>
      <w:r>
        <w:rPr>
          <w:rFonts w:ascii="Arial" w:hAnsi="Arial" w:cs="Arial"/>
        </w:rPr>
        <w:t>e</w:t>
      </w:r>
      <w:r w:rsidR="00061C48" w:rsidRPr="00694A88">
        <w:rPr>
          <w:rFonts w:ascii="Arial" w:hAnsi="Arial" w:cs="Arial"/>
        </w:rPr>
        <w:t>d</w:t>
      </w:r>
      <w:r w:rsidR="00C54AD2">
        <w:rPr>
          <w:rFonts w:ascii="Arial" w:hAnsi="Arial" w:cs="Arial"/>
        </w:rPr>
        <w:t>.</w:t>
      </w:r>
    </w:p>
    <w:p w14:paraId="3BD52629" w14:textId="708F64DC" w:rsidR="00E12292" w:rsidRPr="00694A88" w:rsidRDefault="00E12292" w:rsidP="006114BC">
      <w:pPr>
        <w:pStyle w:val="ListParagraph"/>
        <w:numPr>
          <w:ilvl w:val="1"/>
          <w:numId w:val="3"/>
        </w:numPr>
        <w:rPr>
          <w:rFonts w:ascii="Arial" w:hAnsi="Arial" w:cs="Arial"/>
        </w:rPr>
      </w:pPr>
      <w:r w:rsidRPr="00694A88">
        <w:rPr>
          <w:rFonts w:ascii="Arial" w:hAnsi="Arial" w:cs="Arial"/>
        </w:rPr>
        <w:t>Membersh</w:t>
      </w:r>
      <w:r w:rsidR="00FA264C" w:rsidRPr="00694A88">
        <w:rPr>
          <w:rFonts w:ascii="Arial" w:hAnsi="Arial" w:cs="Arial"/>
        </w:rPr>
        <w:t>ip</w:t>
      </w:r>
      <w:r w:rsidR="005E324E">
        <w:rPr>
          <w:rFonts w:ascii="Arial" w:hAnsi="Arial" w:cs="Arial"/>
        </w:rPr>
        <w:t xml:space="preserve"> </w:t>
      </w:r>
      <w:r w:rsidR="00C54AD2">
        <w:rPr>
          <w:rFonts w:ascii="Arial" w:hAnsi="Arial" w:cs="Arial"/>
        </w:rPr>
        <w:t>update</w:t>
      </w:r>
      <w:r w:rsidR="00037753">
        <w:rPr>
          <w:rFonts w:ascii="Arial" w:hAnsi="Arial" w:cs="Arial"/>
        </w:rPr>
        <w:t xml:space="preserve"> was provided: </w:t>
      </w:r>
    </w:p>
    <w:p w14:paraId="4113A021" w14:textId="2A0971D6" w:rsidR="00061C48" w:rsidRPr="00694A88" w:rsidRDefault="00C54AD2" w:rsidP="00061C48">
      <w:pPr>
        <w:pStyle w:val="ListParagraph"/>
        <w:numPr>
          <w:ilvl w:val="2"/>
          <w:numId w:val="3"/>
        </w:numPr>
        <w:rPr>
          <w:rFonts w:ascii="Arial" w:hAnsi="Arial" w:cs="Arial"/>
        </w:rPr>
      </w:pPr>
      <w:r>
        <w:rPr>
          <w:rFonts w:ascii="Arial" w:hAnsi="Arial" w:cs="Arial"/>
        </w:rPr>
        <w:t xml:space="preserve">Opening for </w:t>
      </w:r>
      <w:r w:rsidR="00A11EB4" w:rsidRPr="00694A88">
        <w:rPr>
          <w:rFonts w:ascii="Arial" w:hAnsi="Arial" w:cs="Arial"/>
        </w:rPr>
        <w:t>State legislator</w:t>
      </w:r>
      <w:r>
        <w:rPr>
          <w:rFonts w:ascii="Arial" w:hAnsi="Arial" w:cs="Arial"/>
        </w:rPr>
        <w:t>.</w:t>
      </w:r>
    </w:p>
    <w:p w14:paraId="2169D33E" w14:textId="4760EDF1" w:rsidR="00A11EB4" w:rsidRPr="00694A88" w:rsidRDefault="00037753" w:rsidP="00061C48">
      <w:pPr>
        <w:pStyle w:val="ListParagraph"/>
        <w:numPr>
          <w:ilvl w:val="2"/>
          <w:numId w:val="3"/>
        </w:numPr>
        <w:rPr>
          <w:rFonts w:ascii="Arial" w:hAnsi="Arial" w:cs="Arial"/>
        </w:rPr>
      </w:pPr>
      <w:r w:rsidRPr="00694A88">
        <w:rPr>
          <w:rFonts w:ascii="Arial" w:hAnsi="Arial" w:cs="Arial"/>
        </w:rPr>
        <w:t>Nominated</w:t>
      </w:r>
      <w:r w:rsidR="00A11EB4" w:rsidRPr="00694A88">
        <w:rPr>
          <w:rFonts w:ascii="Arial" w:hAnsi="Arial" w:cs="Arial"/>
        </w:rPr>
        <w:t xml:space="preserve"> Margo Candelaria</w:t>
      </w:r>
      <w:r>
        <w:rPr>
          <w:rFonts w:ascii="Arial" w:hAnsi="Arial" w:cs="Arial"/>
        </w:rPr>
        <w:t xml:space="preserve"> to replace Sarah </w:t>
      </w:r>
      <w:proofErr w:type="spellStart"/>
      <w:r>
        <w:rPr>
          <w:rFonts w:ascii="Arial" w:hAnsi="Arial" w:cs="Arial"/>
        </w:rPr>
        <w:t>Nadiv</w:t>
      </w:r>
      <w:proofErr w:type="spellEnd"/>
      <w:r>
        <w:rPr>
          <w:rFonts w:ascii="Arial" w:hAnsi="Arial" w:cs="Arial"/>
        </w:rPr>
        <w:t xml:space="preserve"> (resigned) in personnel preparation.</w:t>
      </w:r>
    </w:p>
    <w:p w14:paraId="76F31636" w14:textId="6C95102A" w:rsidR="00A11EB4" w:rsidRPr="00694A88" w:rsidRDefault="00A11EB4" w:rsidP="00061C48">
      <w:pPr>
        <w:pStyle w:val="ListParagraph"/>
        <w:numPr>
          <w:ilvl w:val="2"/>
          <w:numId w:val="3"/>
        </w:numPr>
        <w:rPr>
          <w:rFonts w:ascii="Arial" w:hAnsi="Arial" w:cs="Arial"/>
        </w:rPr>
      </w:pPr>
      <w:r w:rsidRPr="00694A88">
        <w:rPr>
          <w:rFonts w:ascii="Arial" w:hAnsi="Arial" w:cs="Arial"/>
        </w:rPr>
        <w:t xml:space="preserve">Opening </w:t>
      </w:r>
      <w:r w:rsidR="00C54AD2" w:rsidRPr="00694A88">
        <w:rPr>
          <w:rFonts w:ascii="Arial" w:hAnsi="Arial" w:cs="Arial"/>
        </w:rPr>
        <w:t>f</w:t>
      </w:r>
      <w:r w:rsidR="00C54AD2">
        <w:rPr>
          <w:rFonts w:ascii="Arial" w:hAnsi="Arial" w:cs="Arial"/>
        </w:rPr>
        <w:t>or</w:t>
      </w:r>
      <w:r w:rsidR="00C54AD2" w:rsidRPr="00694A88">
        <w:rPr>
          <w:rFonts w:ascii="Arial" w:hAnsi="Arial" w:cs="Arial"/>
        </w:rPr>
        <w:t xml:space="preserve"> </w:t>
      </w:r>
      <w:r w:rsidRPr="00694A88">
        <w:rPr>
          <w:rFonts w:ascii="Arial" w:hAnsi="Arial" w:cs="Arial"/>
        </w:rPr>
        <w:t>Head Start</w:t>
      </w:r>
      <w:r w:rsidR="00C54AD2">
        <w:rPr>
          <w:rFonts w:ascii="Arial" w:hAnsi="Arial" w:cs="Arial"/>
        </w:rPr>
        <w:t xml:space="preserve"> representative.</w:t>
      </w:r>
    </w:p>
    <w:p w14:paraId="577E901B" w14:textId="6AA172A8" w:rsidR="00AF3A1B" w:rsidRPr="00694A88" w:rsidRDefault="00721DD5" w:rsidP="00AF3A1B">
      <w:pPr>
        <w:pStyle w:val="ListParagraph"/>
        <w:ind w:left="0"/>
        <w:rPr>
          <w:rFonts w:ascii="Arial" w:hAnsi="Arial" w:cs="Arial"/>
        </w:rPr>
      </w:pPr>
      <w:r w:rsidRPr="00694A88">
        <w:rPr>
          <w:rFonts w:ascii="Arial" w:hAnsi="Arial" w:cs="Arial"/>
        </w:rPr>
        <w:t xml:space="preserve">Legislation: </w:t>
      </w:r>
      <w:r w:rsidR="00037753">
        <w:rPr>
          <w:rFonts w:ascii="Arial" w:hAnsi="Arial" w:cs="Arial"/>
        </w:rPr>
        <w:t xml:space="preserve">Since Legislation was covered in Marcella’s presentation, the committee was </w:t>
      </w:r>
      <w:r w:rsidR="00C54AD2">
        <w:rPr>
          <w:rFonts w:ascii="Arial" w:hAnsi="Arial" w:cs="Arial"/>
        </w:rPr>
        <w:t xml:space="preserve">referred </w:t>
      </w:r>
      <w:r w:rsidR="00037753">
        <w:rPr>
          <w:rFonts w:ascii="Arial" w:hAnsi="Arial" w:cs="Arial"/>
        </w:rPr>
        <w:t>to the</w:t>
      </w:r>
      <w:r w:rsidR="00A11EB4" w:rsidRPr="00037753">
        <w:rPr>
          <w:rFonts w:ascii="Arial" w:hAnsi="Arial" w:cs="Arial"/>
        </w:rPr>
        <w:t xml:space="preserve"> handout from Rachel in the packet</w:t>
      </w:r>
      <w:r w:rsidR="00C54AD2">
        <w:rPr>
          <w:rFonts w:ascii="Arial" w:hAnsi="Arial" w:cs="Arial"/>
        </w:rPr>
        <w:t>. Rachel was unable to attend as she is addressing issues related the removal of the DD Council budget from the proposed federal budget.</w:t>
      </w:r>
    </w:p>
    <w:p w14:paraId="300BFB34" w14:textId="04834343" w:rsidR="006114BC" w:rsidRPr="00037753" w:rsidRDefault="00721DD5" w:rsidP="006114BC">
      <w:pPr>
        <w:pStyle w:val="ListParagraph"/>
        <w:numPr>
          <w:ilvl w:val="0"/>
          <w:numId w:val="3"/>
        </w:numPr>
        <w:rPr>
          <w:rFonts w:ascii="Arial" w:hAnsi="Arial" w:cs="Arial"/>
          <w:u w:val="single"/>
        </w:rPr>
      </w:pPr>
      <w:r w:rsidRPr="00037753">
        <w:rPr>
          <w:rFonts w:ascii="Arial" w:hAnsi="Arial" w:cs="Arial"/>
          <w:u w:val="single"/>
        </w:rPr>
        <w:t>Division of Early Childhood Development</w:t>
      </w:r>
      <w:r w:rsidR="00554B87">
        <w:rPr>
          <w:rFonts w:ascii="Arial" w:hAnsi="Arial" w:cs="Arial"/>
          <w:u w:val="single"/>
        </w:rPr>
        <w:t xml:space="preserve"> (DECD)</w:t>
      </w:r>
      <w:r w:rsidR="006114BC" w:rsidRPr="00037753">
        <w:rPr>
          <w:rFonts w:ascii="Arial" w:hAnsi="Arial" w:cs="Arial"/>
          <w:u w:val="single"/>
        </w:rPr>
        <w:t xml:space="preserve">: </w:t>
      </w:r>
      <w:r w:rsidR="00037753">
        <w:rPr>
          <w:rFonts w:ascii="Arial" w:hAnsi="Arial" w:cs="Arial"/>
          <w:u w:val="single"/>
        </w:rPr>
        <w:t>Brenda Hussey-Gardner</w:t>
      </w:r>
      <w:r w:rsidR="006114BC" w:rsidRPr="00037753">
        <w:rPr>
          <w:rFonts w:ascii="Arial" w:hAnsi="Arial" w:cs="Arial"/>
          <w:u w:val="single"/>
        </w:rPr>
        <w:t xml:space="preserve"> </w:t>
      </w:r>
    </w:p>
    <w:p w14:paraId="3ADB2D33" w14:textId="4B37BE1F" w:rsidR="00A11EB4" w:rsidRDefault="00037753" w:rsidP="00A11EB4">
      <w:pPr>
        <w:pStyle w:val="ListParagraph"/>
        <w:numPr>
          <w:ilvl w:val="1"/>
          <w:numId w:val="3"/>
        </w:numPr>
        <w:rPr>
          <w:rFonts w:ascii="Arial" w:hAnsi="Arial" w:cs="Arial"/>
        </w:rPr>
      </w:pPr>
      <w:r>
        <w:rPr>
          <w:rFonts w:ascii="Arial" w:hAnsi="Arial" w:cs="Arial"/>
        </w:rPr>
        <w:t>Liz Kelley c</w:t>
      </w:r>
      <w:r w:rsidR="00A11EB4" w:rsidRPr="00694A88">
        <w:rPr>
          <w:rFonts w:ascii="Arial" w:hAnsi="Arial" w:cs="Arial"/>
        </w:rPr>
        <w:t>ould not attend</w:t>
      </w:r>
      <w:r>
        <w:rPr>
          <w:rFonts w:ascii="Arial" w:hAnsi="Arial" w:cs="Arial"/>
        </w:rPr>
        <w:t xml:space="preserve"> so updates were provided</w:t>
      </w:r>
      <w:r w:rsidR="00A11EB4" w:rsidRPr="00694A88">
        <w:rPr>
          <w:rFonts w:ascii="Arial" w:hAnsi="Arial" w:cs="Arial"/>
        </w:rPr>
        <w:t xml:space="preserve"> by Brenda</w:t>
      </w:r>
      <w:r w:rsidR="00554B87">
        <w:rPr>
          <w:rFonts w:ascii="Arial" w:hAnsi="Arial" w:cs="Arial"/>
        </w:rPr>
        <w:t>.</w:t>
      </w:r>
    </w:p>
    <w:p w14:paraId="79AB62A3" w14:textId="3EF404A5" w:rsidR="00037753" w:rsidRPr="00694A88" w:rsidRDefault="00037753" w:rsidP="00A11EB4">
      <w:pPr>
        <w:pStyle w:val="ListParagraph"/>
        <w:numPr>
          <w:ilvl w:val="1"/>
          <w:numId w:val="3"/>
        </w:numPr>
        <w:rPr>
          <w:rFonts w:ascii="Arial" w:hAnsi="Arial" w:cs="Arial"/>
        </w:rPr>
      </w:pPr>
      <w:r>
        <w:rPr>
          <w:rFonts w:ascii="Arial" w:hAnsi="Arial" w:cs="Arial"/>
        </w:rPr>
        <w:t>The following updates were given:</w:t>
      </w:r>
    </w:p>
    <w:p w14:paraId="1DA2AF31" w14:textId="01BADCA2" w:rsidR="00554B87" w:rsidRPr="00EA720C" w:rsidRDefault="00554B87" w:rsidP="00EA720C">
      <w:pPr>
        <w:pStyle w:val="ListParagraph"/>
        <w:numPr>
          <w:ilvl w:val="0"/>
          <w:numId w:val="10"/>
        </w:numPr>
        <w:rPr>
          <w:rFonts w:ascii="Verdana" w:eastAsia="Times New Roman" w:hAnsi="Verdana"/>
        </w:rPr>
      </w:pPr>
      <w:r>
        <w:rPr>
          <w:rFonts w:ascii="Verdana" w:eastAsia="Times New Roman" w:hAnsi="Verdana"/>
        </w:rPr>
        <w:t xml:space="preserve">DECD </w:t>
      </w:r>
      <w:r w:rsidRPr="00EA720C">
        <w:rPr>
          <w:rFonts w:ascii="Verdana" w:eastAsia="Times New Roman" w:hAnsi="Verdana"/>
        </w:rPr>
        <w:t>continue</w:t>
      </w:r>
      <w:r>
        <w:rPr>
          <w:rFonts w:ascii="Verdana" w:eastAsia="Times New Roman" w:hAnsi="Verdana"/>
        </w:rPr>
        <w:t>s</w:t>
      </w:r>
      <w:r w:rsidRPr="00EA720C">
        <w:rPr>
          <w:rFonts w:ascii="Verdana" w:eastAsia="Times New Roman" w:hAnsi="Verdana"/>
        </w:rPr>
        <w:t xml:space="preserve"> to work on revising the regulations and complying with the changes required by the CCDF.  </w:t>
      </w:r>
    </w:p>
    <w:p w14:paraId="0527A64C" w14:textId="77777777" w:rsidR="00554B87" w:rsidRDefault="00554B87" w:rsidP="00554B87">
      <w:pPr>
        <w:rPr>
          <w:rFonts w:ascii="Verdana" w:eastAsia="Times New Roman" w:hAnsi="Verdana"/>
        </w:rPr>
      </w:pPr>
    </w:p>
    <w:p w14:paraId="5D236DA0" w14:textId="03F704CE" w:rsidR="00554B87" w:rsidRPr="00EA720C" w:rsidRDefault="00554B87" w:rsidP="00EA720C">
      <w:pPr>
        <w:pStyle w:val="ListParagraph"/>
        <w:numPr>
          <w:ilvl w:val="0"/>
          <w:numId w:val="10"/>
        </w:numPr>
        <w:rPr>
          <w:rFonts w:ascii="Verdana" w:eastAsia="Times New Roman" w:hAnsi="Verdana"/>
        </w:rPr>
      </w:pPr>
      <w:r w:rsidRPr="00554B87">
        <w:rPr>
          <w:rFonts w:ascii="Verdana" w:eastAsia="Times New Roman" w:hAnsi="Verdana"/>
        </w:rPr>
        <w:lastRenderedPageBreak/>
        <w:t xml:space="preserve">DECD is </w:t>
      </w:r>
      <w:r w:rsidRPr="00EA720C">
        <w:rPr>
          <w:rFonts w:ascii="Verdana" w:eastAsia="Times New Roman" w:hAnsi="Verdana"/>
        </w:rPr>
        <w:t>working on four reports mandated by legislation passed this year:</w:t>
      </w:r>
    </w:p>
    <w:p w14:paraId="33317FEC" w14:textId="6C481CBA" w:rsidR="00554B87" w:rsidRDefault="00554B87" w:rsidP="00EA720C">
      <w:pPr>
        <w:numPr>
          <w:ilvl w:val="1"/>
          <w:numId w:val="10"/>
        </w:numPr>
        <w:spacing w:before="100" w:beforeAutospacing="1" w:after="100" w:afterAutospacing="1"/>
        <w:rPr>
          <w:rFonts w:ascii="Verdana" w:eastAsia="Times New Roman" w:hAnsi="Verdana"/>
        </w:rPr>
      </w:pPr>
      <w:r>
        <w:rPr>
          <w:rFonts w:ascii="Verdana" w:eastAsia="Times New Roman" w:hAnsi="Verdana"/>
        </w:rPr>
        <w:t>Two reports concerning child care subsidy reimbursement rates and methodology,</w:t>
      </w:r>
    </w:p>
    <w:p w14:paraId="0D0550B0" w14:textId="19778F7B" w:rsidR="00554B87" w:rsidRDefault="00554B87" w:rsidP="00EA720C">
      <w:pPr>
        <w:numPr>
          <w:ilvl w:val="1"/>
          <w:numId w:val="10"/>
        </w:numPr>
        <w:spacing w:before="100" w:beforeAutospacing="1" w:after="100" w:afterAutospacing="1"/>
        <w:rPr>
          <w:rFonts w:ascii="Verdana" w:eastAsia="Times New Roman" w:hAnsi="Verdana"/>
        </w:rPr>
      </w:pPr>
      <w:r>
        <w:rPr>
          <w:rFonts w:ascii="Verdana" w:eastAsia="Times New Roman" w:hAnsi="Verdana"/>
        </w:rPr>
        <w:t xml:space="preserve">One report regarding dispute resolution process, policies and procedures, and </w:t>
      </w:r>
    </w:p>
    <w:p w14:paraId="1FF51C26" w14:textId="0AF17FC6" w:rsidR="00554B87" w:rsidRDefault="00554B87" w:rsidP="00EA720C">
      <w:pPr>
        <w:numPr>
          <w:ilvl w:val="1"/>
          <w:numId w:val="10"/>
        </w:numPr>
        <w:spacing w:before="100" w:beforeAutospacing="1" w:after="100" w:afterAutospacing="1"/>
        <w:rPr>
          <w:rFonts w:ascii="Verdana" w:eastAsia="Times New Roman" w:hAnsi="Verdana"/>
        </w:rPr>
      </w:pPr>
      <w:r>
        <w:rPr>
          <w:rFonts w:ascii="Verdana" w:eastAsia="Times New Roman" w:hAnsi="Verdana"/>
        </w:rPr>
        <w:t xml:space="preserve">One report on Universal </w:t>
      </w:r>
      <w:proofErr w:type="spellStart"/>
      <w:r>
        <w:rPr>
          <w:rFonts w:ascii="Verdana" w:eastAsia="Times New Roman" w:hAnsi="Verdana"/>
        </w:rPr>
        <w:t>PreK</w:t>
      </w:r>
      <w:proofErr w:type="spellEnd"/>
      <w:r>
        <w:rPr>
          <w:rFonts w:ascii="Verdana" w:eastAsia="Times New Roman" w:hAnsi="Verdana"/>
        </w:rPr>
        <w:t>.</w:t>
      </w:r>
    </w:p>
    <w:p w14:paraId="194597BA" w14:textId="6CC3B5F4" w:rsidR="00554B87" w:rsidRPr="00EA720C" w:rsidRDefault="00554B87" w:rsidP="004B175F">
      <w:pPr>
        <w:pStyle w:val="ListParagraph"/>
        <w:numPr>
          <w:ilvl w:val="0"/>
          <w:numId w:val="10"/>
        </w:numPr>
        <w:rPr>
          <w:rFonts w:ascii="Verdana" w:eastAsia="Times New Roman" w:hAnsi="Verdana"/>
        </w:rPr>
      </w:pPr>
      <w:r w:rsidRPr="00EA720C">
        <w:rPr>
          <w:rFonts w:ascii="Verdana" w:eastAsia="Times New Roman" w:hAnsi="Verdana"/>
        </w:rPr>
        <w:t>DECD is also finalizing their Suspension and Expulsion Policy for early childhood programs.  The State Early Childhood Advisory Council will be reviewing and, hopefully, approving the policy at their next meeting in June.</w:t>
      </w:r>
    </w:p>
    <w:p w14:paraId="38428F7C" w14:textId="77777777" w:rsidR="00824A4B" w:rsidRPr="00694A88" w:rsidRDefault="00824A4B" w:rsidP="00824A4B">
      <w:pPr>
        <w:pStyle w:val="ListParagraph"/>
        <w:ind w:left="0"/>
        <w:rPr>
          <w:rFonts w:ascii="Arial" w:hAnsi="Arial" w:cs="Arial"/>
        </w:rPr>
      </w:pPr>
    </w:p>
    <w:p w14:paraId="6C874A95" w14:textId="4AE8508C" w:rsidR="00824A4B" w:rsidRPr="00037753" w:rsidRDefault="00824A4B" w:rsidP="00824A4B">
      <w:pPr>
        <w:pStyle w:val="ListParagraph"/>
        <w:numPr>
          <w:ilvl w:val="0"/>
          <w:numId w:val="3"/>
        </w:numPr>
        <w:rPr>
          <w:rFonts w:ascii="Arial" w:hAnsi="Arial" w:cs="Arial"/>
          <w:u w:val="single"/>
        </w:rPr>
      </w:pPr>
      <w:r w:rsidRPr="00037753">
        <w:rPr>
          <w:rFonts w:ascii="Arial" w:hAnsi="Arial" w:cs="Arial"/>
          <w:u w:val="single"/>
        </w:rPr>
        <w:t xml:space="preserve">MSDE Birth </w:t>
      </w:r>
      <w:r w:rsidR="00322044" w:rsidRPr="00037753">
        <w:rPr>
          <w:rFonts w:ascii="Arial" w:hAnsi="Arial" w:cs="Arial"/>
          <w:u w:val="single"/>
        </w:rPr>
        <w:t>to Kindergarten</w:t>
      </w:r>
      <w:r w:rsidRPr="00037753">
        <w:rPr>
          <w:rFonts w:ascii="Arial" w:hAnsi="Arial" w:cs="Arial"/>
          <w:u w:val="single"/>
        </w:rPr>
        <w:t xml:space="preserve"> Updates </w:t>
      </w:r>
    </w:p>
    <w:p w14:paraId="3E27D89D" w14:textId="6D410E80" w:rsidR="00A11EB4" w:rsidRPr="00554B87" w:rsidRDefault="00824A4B" w:rsidP="00554B87">
      <w:pPr>
        <w:pStyle w:val="ListParagraph"/>
        <w:numPr>
          <w:ilvl w:val="2"/>
          <w:numId w:val="3"/>
        </w:numPr>
        <w:rPr>
          <w:rFonts w:ascii="Arial" w:hAnsi="Arial" w:cs="Arial"/>
        </w:rPr>
      </w:pPr>
      <w:r w:rsidRPr="00554B87">
        <w:rPr>
          <w:rFonts w:ascii="Arial" w:hAnsi="Arial" w:cs="Arial"/>
        </w:rPr>
        <w:t>Pr</w:t>
      </w:r>
      <w:r w:rsidR="00037753" w:rsidRPr="00554B87">
        <w:rPr>
          <w:rFonts w:ascii="Arial" w:hAnsi="Arial" w:cs="Arial"/>
        </w:rPr>
        <w:t xml:space="preserve">eschool </w:t>
      </w:r>
      <w:r w:rsidR="00554B87" w:rsidRPr="00554B87">
        <w:rPr>
          <w:rFonts w:ascii="Arial" w:hAnsi="Arial" w:cs="Arial"/>
        </w:rPr>
        <w:t>u</w:t>
      </w:r>
      <w:r w:rsidR="00037753" w:rsidRPr="00554B87">
        <w:rPr>
          <w:rFonts w:ascii="Arial" w:hAnsi="Arial" w:cs="Arial"/>
        </w:rPr>
        <w:t>pdates were provided by</w:t>
      </w:r>
      <w:r w:rsidR="00167C7B" w:rsidRPr="00554B87">
        <w:rPr>
          <w:rFonts w:ascii="Arial" w:hAnsi="Arial" w:cs="Arial"/>
        </w:rPr>
        <w:t xml:space="preserve"> Nancy </w:t>
      </w:r>
      <w:proofErr w:type="spellStart"/>
      <w:r w:rsidR="00167C7B" w:rsidRPr="00554B87">
        <w:rPr>
          <w:rFonts w:ascii="Arial" w:hAnsi="Arial" w:cs="Arial"/>
        </w:rPr>
        <w:t>Vorobey</w:t>
      </w:r>
      <w:proofErr w:type="spellEnd"/>
      <w:r w:rsidR="00554B87">
        <w:rPr>
          <w:rFonts w:ascii="Arial" w:hAnsi="Arial" w:cs="Arial"/>
        </w:rPr>
        <w:t>.</w:t>
      </w:r>
      <w:r w:rsidR="004B175F">
        <w:rPr>
          <w:rFonts w:ascii="Arial" w:hAnsi="Arial" w:cs="Arial"/>
        </w:rPr>
        <w:t xml:space="preserve"> </w:t>
      </w:r>
      <w:r w:rsidR="00037753" w:rsidRPr="00554B87">
        <w:rPr>
          <w:rFonts w:ascii="Arial" w:hAnsi="Arial" w:cs="Arial"/>
        </w:rPr>
        <w:t xml:space="preserve">The EC team is finalizing the </w:t>
      </w:r>
      <w:r w:rsidR="00A11EB4" w:rsidRPr="00554B87">
        <w:rPr>
          <w:rFonts w:ascii="Arial" w:hAnsi="Arial" w:cs="Arial"/>
        </w:rPr>
        <w:t>5</w:t>
      </w:r>
      <w:r w:rsidR="00A11EB4" w:rsidRPr="00554B87">
        <w:rPr>
          <w:rFonts w:ascii="Arial" w:hAnsi="Arial" w:cs="Arial"/>
          <w:vertAlign w:val="superscript"/>
        </w:rPr>
        <w:t>th</w:t>
      </w:r>
      <w:r w:rsidR="00037753" w:rsidRPr="00554B87">
        <w:rPr>
          <w:rFonts w:ascii="Arial" w:hAnsi="Arial" w:cs="Arial"/>
        </w:rPr>
        <w:t xml:space="preserve"> P</w:t>
      </w:r>
      <w:r w:rsidR="00A11EB4" w:rsidRPr="00554B87">
        <w:rPr>
          <w:rFonts w:ascii="Arial" w:hAnsi="Arial" w:cs="Arial"/>
        </w:rPr>
        <w:t xml:space="preserve">arent </w:t>
      </w:r>
      <w:r w:rsidR="00037753" w:rsidRPr="00554B87">
        <w:rPr>
          <w:rFonts w:ascii="Arial" w:hAnsi="Arial" w:cs="Arial"/>
        </w:rPr>
        <w:t>I</w:t>
      </w:r>
      <w:r w:rsidR="00A11EB4" w:rsidRPr="00554B87">
        <w:rPr>
          <w:rFonts w:ascii="Arial" w:hAnsi="Arial" w:cs="Arial"/>
        </w:rPr>
        <w:t>nfo</w:t>
      </w:r>
      <w:r w:rsidR="00037753" w:rsidRPr="00554B87">
        <w:rPr>
          <w:rFonts w:ascii="Arial" w:hAnsi="Arial" w:cs="Arial"/>
        </w:rPr>
        <w:t>rmation</w:t>
      </w:r>
      <w:r w:rsidR="00A11EB4" w:rsidRPr="00554B87">
        <w:rPr>
          <w:rFonts w:ascii="Arial" w:hAnsi="Arial" w:cs="Arial"/>
        </w:rPr>
        <w:t xml:space="preserve"> </w:t>
      </w:r>
      <w:r w:rsidR="00037753" w:rsidRPr="00554B87">
        <w:rPr>
          <w:rFonts w:ascii="Arial" w:hAnsi="Arial" w:cs="Arial"/>
        </w:rPr>
        <w:t>S</w:t>
      </w:r>
      <w:r w:rsidR="00A11EB4" w:rsidRPr="00554B87">
        <w:rPr>
          <w:rFonts w:ascii="Arial" w:hAnsi="Arial" w:cs="Arial"/>
        </w:rPr>
        <w:t>eries</w:t>
      </w:r>
      <w:r w:rsidR="00037753" w:rsidRPr="00554B87">
        <w:rPr>
          <w:rFonts w:ascii="Arial" w:hAnsi="Arial" w:cs="Arial"/>
        </w:rPr>
        <w:t xml:space="preserve"> document</w:t>
      </w:r>
      <w:r w:rsidR="00554B87" w:rsidRPr="00554B87">
        <w:rPr>
          <w:rFonts w:ascii="Arial" w:hAnsi="Arial" w:cs="Arial"/>
        </w:rPr>
        <w:t xml:space="preserve">: </w:t>
      </w:r>
      <w:r w:rsidR="00037753" w:rsidRPr="00554B87">
        <w:rPr>
          <w:rFonts w:ascii="Arial" w:hAnsi="Arial" w:cs="Arial"/>
        </w:rPr>
        <w:t>Guide to Preschool Special</w:t>
      </w:r>
      <w:r w:rsidR="00A11EB4" w:rsidRPr="00554B87">
        <w:rPr>
          <w:rFonts w:ascii="Arial" w:hAnsi="Arial" w:cs="Arial"/>
        </w:rPr>
        <w:t xml:space="preserve"> Education </w:t>
      </w:r>
      <w:r w:rsidR="00037753" w:rsidRPr="00554B87">
        <w:rPr>
          <w:rFonts w:ascii="Arial" w:hAnsi="Arial" w:cs="Arial"/>
        </w:rPr>
        <w:t>S</w:t>
      </w:r>
      <w:r w:rsidR="00A11EB4" w:rsidRPr="00554B87">
        <w:rPr>
          <w:rFonts w:ascii="Arial" w:hAnsi="Arial" w:cs="Arial"/>
        </w:rPr>
        <w:t>ervices</w:t>
      </w:r>
      <w:r w:rsidR="00554B87" w:rsidRPr="00554B87">
        <w:rPr>
          <w:rFonts w:ascii="Arial" w:hAnsi="Arial" w:cs="Arial"/>
        </w:rPr>
        <w:t>.</w:t>
      </w:r>
    </w:p>
    <w:p w14:paraId="1A90DD36" w14:textId="4FD2988A" w:rsidR="00A11EB4" w:rsidRPr="00694A88" w:rsidRDefault="00037753" w:rsidP="00D01763">
      <w:pPr>
        <w:pStyle w:val="ListParagraph"/>
        <w:numPr>
          <w:ilvl w:val="3"/>
          <w:numId w:val="6"/>
        </w:numPr>
        <w:ind w:left="2520"/>
        <w:rPr>
          <w:rFonts w:ascii="Arial" w:hAnsi="Arial" w:cs="Arial"/>
        </w:rPr>
      </w:pPr>
      <w:r>
        <w:rPr>
          <w:rFonts w:ascii="Arial" w:hAnsi="Arial" w:cs="Arial"/>
        </w:rPr>
        <w:t>The document will be p</w:t>
      </w:r>
      <w:r w:rsidR="00A11EB4" w:rsidRPr="00694A88">
        <w:rPr>
          <w:rFonts w:ascii="Arial" w:hAnsi="Arial" w:cs="Arial"/>
        </w:rPr>
        <w:t xml:space="preserve">osted on </w:t>
      </w:r>
      <w:r>
        <w:rPr>
          <w:rFonts w:ascii="Arial" w:hAnsi="Arial" w:cs="Arial"/>
        </w:rPr>
        <w:t>Maryland Learning Links (</w:t>
      </w:r>
      <w:r w:rsidR="00A11EB4" w:rsidRPr="00694A88">
        <w:rPr>
          <w:rFonts w:ascii="Arial" w:hAnsi="Arial" w:cs="Arial"/>
        </w:rPr>
        <w:t>MLL</w:t>
      </w:r>
      <w:r>
        <w:rPr>
          <w:rFonts w:ascii="Arial" w:hAnsi="Arial" w:cs="Arial"/>
        </w:rPr>
        <w:t>)</w:t>
      </w:r>
      <w:r w:rsidR="00554B87">
        <w:rPr>
          <w:rFonts w:ascii="Arial" w:hAnsi="Arial" w:cs="Arial"/>
        </w:rPr>
        <w:t>.</w:t>
      </w:r>
    </w:p>
    <w:p w14:paraId="4A53731A" w14:textId="1717C673" w:rsidR="00A11EB4" w:rsidRPr="00694A88" w:rsidRDefault="004B175F" w:rsidP="00D01763">
      <w:pPr>
        <w:pStyle w:val="ListParagraph"/>
        <w:numPr>
          <w:ilvl w:val="3"/>
          <w:numId w:val="6"/>
        </w:numPr>
        <w:ind w:left="2520"/>
        <w:rPr>
          <w:rFonts w:ascii="Arial" w:hAnsi="Arial" w:cs="Arial"/>
        </w:rPr>
      </w:pPr>
      <w:r>
        <w:rPr>
          <w:rFonts w:ascii="Arial" w:hAnsi="Arial" w:cs="Arial"/>
        </w:rPr>
        <w:t>MSDE will send out</w:t>
      </w:r>
      <w:r w:rsidR="00A11EB4" w:rsidRPr="00694A88">
        <w:rPr>
          <w:rFonts w:ascii="Arial" w:hAnsi="Arial" w:cs="Arial"/>
        </w:rPr>
        <w:t xml:space="preserve"> an announcement</w:t>
      </w:r>
      <w:r w:rsidR="00554B87">
        <w:rPr>
          <w:rFonts w:ascii="Arial" w:hAnsi="Arial" w:cs="Arial"/>
        </w:rPr>
        <w:t xml:space="preserve"> when it is ready.</w:t>
      </w:r>
    </w:p>
    <w:p w14:paraId="4CAE23B9" w14:textId="7A95A77C" w:rsidR="00A11EB4" w:rsidRPr="00694A88" w:rsidRDefault="00D01763" w:rsidP="00A11EB4">
      <w:pPr>
        <w:pStyle w:val="ListParagraph"/>
        <w:numPr>
          <w:ilvl w:val="2"/>
          <w:numId w:val="3"/>
        </w:numPr>
        <w:rPr>
          <w:rFonts w:ascii="Arial" w:hAnsi="Arial" w:cs="Arial"/>
        </w:rPr>
      </w:pPr>
      <w:r>
        <w:rPr>
          <w:rFonts w:ascii="Arial" w:hAnsi="Arial" w:cs="Arial"/>
        </w:rPr>
        <w:t>There will also be a 6</w:t>
      </w:r>
      <w:r w:rsidRPr="00D01763">
        <w:rPr>
          <w:rFonts w:ascii="Arial" w:hAnsi="Arial" w:cs="Arial"/>
          <w:vertAlign w:val="superscript"/>
        </w:rPr>
        <w:t>th</w:t>
      </w:r>
      <w:r>
        <w:rPr>
          <w:rFonts w:ascii="Arial" w:hAnsi="Arial" w:cs="Arial"/>
        </w:rPr>
        <w:t xml:space="preserve"> Parent Information Series document </w:t>
      </w:r>
      <w:r w:rsidR="00554B87">
        <w:rPr>
          <w:rFonts w:ascii="Arial" w:hAnsi="Arial" w:cs="Arial"/>
        </w:rPr>
        <w:t>on</w:t>
      </w:r>
      <w:r>
        <w:rPr>
          <w:rFonts w:ascii="Arial" w:hAnsi="Arial" w:cs="Arial"/>
        </w:rPr>
        <w:t xml:space="preserve"> Transitions</w:t>
      </w:r>
      <w:r w:rsidR="00554B87">
        <w:rPr>
          <w:rFonts w:ascii="Arial" w:hAnsi="Arial" w:cs="Arial"/>
        </w:rPr>
        <w:t>.</w:t>
      </w:r>
    </w:p>
    <w:p w14:paraId="3A63F4A9" w14:textId="5A473442" w:rsidR="00AF5563" w:rsidRPr="00D01763" w:rsidRDefault="00D01763" w:rsidP="00D01763">
      <w:pPr>
        <w:pStyle w:val="ListParagraph"/>
        <w:numPr>
          <w:ilvl w:val="2"/>
          <w:numId w:val="3"/>
        </w:numPr>
        <w:rPr>
          <w:rFonts w:ascii="Arial" w:hAnsi="Arial" w:cs="Arial"/>
        </w:rPr>
      </w:pPr>
      <w:r>
        <w:rPr>
          <w:rFonts w:ascii="Arial" w:hAnsi="Arial" w:cs="Arial"/>
        </w:rPr>
        <w:t xml:space="preserve">Within the next month there should be a revised </w:t>
      </w:r>
      <w:r w:rsidR="00554B87">
        <w:rPr>
          <w:rFonts w:ascii="Arial" w:hAnsi="Arial" w:cs="Arial"/>
        </w:rPr>
        <w:t>technical assistance bulletin (</w:t>
      </w:r>
      <w:r>
        <w:rPr>
          <w:rFonts w:ascii="Arial" w:hAnsi="Arial" w:cs="Arial"/>
        </w:rPr>
        <w:t>TAB</w:t>
      </w:r>
      <w:r w:rsidR="00554B87">
        <w:rPr>
          <w:rFonts w:ascii="Arial" w:hAnsi="Arial" w:cs="Arial"/>
        </w:rPr>
        <w:t>)</w:t>
      </w:r>
      <w:r>
        <w:rPr>
          <w:rFonts w:ascii="Arial" w:hAnsi="Arial" w:cs="Arial"/>
        </w:rPr>
        <w:t xml:space="preserve"> on </w:t>
      </w:r>
      <w:r w:rsidR="00554B87">
        <w:rPr>
          <w:rFonts w:ascii="Arial" w:hAnsi="Arial" w:cs="Arial"/>
        </w:rPr>
        <w:t>LREs.</w:t>
      </w:r>
    </w:p>
    <w:p w14:paraId="38232B58" w14:textId="78ACBDB0" w:rsidR="00824A4B" w:rsidRPr="00694A88" w:rsidRDefault="00322044" w:rsidP="00824A4B">
      <w:pPr>
        <w:pStyle w:val="ListParagraph"/>
        <w:numPr>
          <w:ilvl w:val="1"/>
          <w:numId w:val="3"/>
        </w:numPr>
        <w:rPr>
          <w:rFonts w:ascii="Arial" w:hAnsi="Arial" w:cs="Arial"/>
        </w:rPr>
      </w:pPr>
      <w:r w:rsidRPr="00694A88">
        <w:rPr>
          <w:rFonts w:ascii="Arial" w:hAnsi="Arial" w:cs="Arial"/>
        </w:rPr>
        <w:t>MITP</w:t>
      </w:r>
      <w:r w:rsidR="00167C7B" w:rsidRPr="00694A88">
        <w:rPr>
          <w:rFonts w:ascii="Arial" w:hAnsi="Arial" w:cs="Arial"/>
        </w:rPr>
        <w:t xml:space="preserve"> </w:t>
      </w:r>
      <w:r w:rsidR="00554B87">
        <w:rPr>
          <w:rFonts w:ascii="Arial" w:hAnsi="Arial" w:cs="Arial"/>
        </w:rPr>
        <w:t>u</w:t>
      </w:r>
      <w:r w:rsidR="00167C7B" w:rsidRPr="00694A88">
        <w:rPr>
          <w:rFonts w:ascii="Arial" w:hAnsi="Arial" w:cs="Arial"/>
        </w:rPr>
        <w:t>pdates</w:t>
      </w:r>
      <w:r w:rsidR="00D01763">
        <w:rPr>
          <w:rFonts w:ascii="Arial" w:hAnsi="Arial" w:cs="Arial"/>
        </w:rPr>
        <w:t xml:space="preserve"> were provided by </w:t>
      </w:r>
      <w:r w:rsidR="00167C7B" w:rsidRPr="00694A88">
        <w:rPr>
          <w:rFonts w:ascii="Arial" w:hAnsi="Arial" w:cs="Arial"/>
        </w:rPr>
        <w:t>Brian Morrison</w:t>
      </w:r>
      <w:r w:rsidR="00554B87">
        <w:rPr>
          <w:rFonts w:ascii="Arial" w:hAnsi="Arial" w:cs="Arial"/>
        </w:rPr>
        <w:t>.</w:t>
      </w:r>
      <w:r w:rsidR="00167C7B" w:rsidRPr="00694A88">
        <w:rPr>
          <w:rFonts w:ascii="Arial" w:hAnsi="Arial" w:cs="Arial"/>
        </w:rPr>
        <w:t xml:space="preserve"> </w:t>
      </w:r>
    </w:p>
    <w:p w14:paraId="4701C987" w14:textId="669FF691" w:rsidR="00D01763" w:rsidRDefault="00D01763" w:rsidP="00D01763">
      <w:pPr>
        <w:pStyle w:val="ListParagraph"/>
        <w:numPr>
          <w:ilvl w:val="3"/>
          <w:numId w:val="3"/>
        </w:numPr>
        <w:ind w:left="1800"/>
        <w:rPr>
          <w:rFonts w:ascii="Arial" w:hAnsi="Arial" w:cs="Arial"/>
        </w:rPr>
      </w:pPr>
      <w:r>
        <w:rPr>
          <w:rFonts w:ascii="Arial" w:hAnsi="Arial" w:cs="Arial"/>
        </w:rPr>
        <w:t>The DSE/EIS is c</w:t>
      </w:r>
      <w:r w:rsidR="009F26BE" w:rsidRPr="00694A88">
        <w:rPr>
          <w:rFonts w:ascii="Arial" w:hAnsi="Arial" w:cs="Arial"/>
        </w:rPr>
        <w:t xml:space="preserve">urrently </w:t>
      </w:r>
      <w:r>
        <w:rPr>
          <w:rFonts w:ascii="Arial" w:hAnsi="Arial" w:cs="Arial"/>
        </w:rPr>
        <w:t xml:space="preserve">engaged in grant reviews for LITPs, </w:t>
      </w:r>
      <w:r w:rsidR="00554B87">
        <w:rPr>
          <w:rFonts w:ascii="Arial" w:hAnsi="Arial" w:cs="Arial"/>
        </w:rPr>
        <w:t>local school systems (</w:t>
      </w:r>
      <w:r>
        <w:rPr>
          <w:rFonts w:ascii="Arial" w:hAnsi="Arial" w:cs="Arial"/>
        </w:rPr>
        <w:t>LSSs</w:t>
      </w:r>
      <w:r w:rsidR="00554B87">
        <w:rPr>
          <w:rFonts w:ascii="Arial" w:hAnsi="Arial" w:cs="Arial"/>
        </w:rPr>
        <w:t>)</w:t>
      </w:r>
      <w:r>
        <w:rPr>
          <w:rFonts w:ascii="Arial" w:hAnsi="Arial" w:cs="Arial"/>
        </w:rPr>
        <w:t>, institutes of higher education (IHEs), and private agencies</w:t>
      </w:r>
      <w:r w:rsidR="00554B87">
        <w:rPr>
          <w:rFonts w:ascii="Arial" w:hAnsi="Arial" w:cs="Arial"/>
        </w:rPr>
        <w:t>.</w:t>
      </w:r>
    </w:p>
    <w:p w14:paraId="26019236" w14:textId="3CF6C6F1" w:rsidR="009F26BE" w:rsidRPr="00D01763" w:rsidRDefault="00D01763" w:rsidP="00D01763">
      <w:pPr>
        <w:pStyle w:val="ListParagraph"/>
        <w:numPr>
          <w:ilvl w:val="3"/>
          <w:numId w:val="3"/>
        </w:numPr>
        <w:ind w:left="1800"/>
        <w:rPr>
          <w:rFonts w:ascii="Arial" w:hAnsi="Arial" w:cs="Arial"/>
        </w:rPr>
      </w:pPr>
      <w:r>
        <w:rPr>
          <w:rFonts w:ascii="Arial" w:hAnsi="Arial" w:cs="Arial"/>
        </w:rPr>
        <w:t>The EC Team is looking at hiring n</w:t>
      </w:r>
      <w:r w:rsidR="009F26BE" w:rsidRPr="00D01763">
        <w:rPr>
          <w:rFonts w:ascii="Arial" w:hAnsi="Arial" w:cs="Arial"/>
        </w:rPr>
        <w:t xml:space="preserve">ational experts </w:t>
      </w:r>
      <w:r>
        <w:rPr>
          <w:rFonts w:ascii="Arial" w:hAnsi="Arial" w:cs="Arial"/>
        </w:rPr>
        <w:t>for this year’s professional learning and giving locals the option to utilize their discretionary funds to contract with them, including:</w:t>
      </w:r>
    </w:p>
    <w:p w14:paraId="0DBBC8B1" w14:textId="0624F7DB" w:rsidR="009F26BE" w:rsidRPr="00694A88" w:rsidRDefault="009F26BE" w:rsidP="00D01763">
      <w:pPr>
        <w:pStyle w:val="ListParagraph"/>
        <w:numPr>
          <w:ilvl w:val="4"/>
          <w:numId w:val="3"/>
        </w:numPr>
        <w:ind w:left="2520"/>
        <w:rPr>
          <w:rFonts w:ascii="Arial" w:hAnsi="Arial" w:cs="Arial"/>
        </w:rPr>
      </w:pPr>
      <w:r w:rsidRPr="00694A88">
        <w:rPr>
          <w:rFonts w:ascii="Arial" w:hAnsi="Arial" w:cs="Arial"/>
        </w:rPr>
        <w:t>Sheldon and Rush</w:t>
      </w:r>
      <w:r w:rsidR="00554B87">
        <w:rPr>
          <w:rFonts w:ascii="Arial" w:hAnsi="Arial" w:cs="Arial"/>
        </w:rPr>
        <w:t>,</w:t>
      </w:r>
      <w:r w:rsidR="00D01763">
        <w:rPr>
          <w:rFonts w:ascii="Arial" w:hAnsi="Arial" w:cs="Arial"/>
        </w:rPr>
        <w:t xml:space="preserve"> and</w:t>
      </w:r>
    </w:p>
    <w:p w14:paraId="65F808C5" w14:textId="542586D7" w:rsidR="009F26BE" w:rsidRPr="00694A88" w:rsidRDefault="009F26BE" w:rsidP="00D01763">
      <w:pPr>
        <w:pStyle w:val="ListParagraph"/>
        <w:numPr>
          <w:ilvl w:val="4"/>
          <w:numId w:val="3"/>
        </w:numPr>
        <w:ind w:left="2520"/>
        <w:rPr>
          <w:rFonts w:ascii="Arial" w:hAnsi="Arial" w:cs="Arial"/>
        </w:rPr>
      </w:pPr>
      <w:r w:rsidRPr="00694A88">
        <w:rPr>
          <w:rFonts w:ascii="Arial" w:hAnsi="Arial" w:cs="Arial"/>
        </w:rPr>
        <w:t xml:space="preserve">Naomi </w:t>
      </w:r>
      <w:proofErr w:type="spellStart"/>
      <w:r w:rsidRPr="00694A88">
        <w:rPr>
          <w:rFonts w:ascii="Arial" w:hAnsi="Arial" w:cs="Arial"/>
        </w:rPr>
        <w:t>Youngren</w:t>
      </w:r>
      <w:proofErr w:type="spellEnd"/>
      <w:r w:rsidR="00554B87">
        <w:rPr>
          <w:rFonts w:ascii="Arial" w:hAnsi="Arial" w:cs="Arial"/>
        </w:rPr>
        <w:t>.</w:t>
      </w:r>
    </w:p>
    <w:p w14:paraId="01D4218A" w14:textId="31F0BC91" w:rsidR="009F26BE" w:rsidRPr="00694A88" w:rsidRDefault="009F26BE" w:rsidP="00D01763">
      <w:pPr>
        <w:pStyle w:val="ListParagraph"/>
        <w:numPr>
          <w:ilvl w:val="3"/>
          <w:numId w:val="3"/>
        </w:numPr>
        <w:ind w:left="1800"/>
        <w:rPr>
          <w:rFonts w:ascii="Arial" w:hAnsi="Arial" w:cs="Arial"/>
        </w:rPr>
      </w:pPr>
      <w:r w:rsidRPr="00694A88">
        <w:rPr>
          <w:rFonts w:ascii="Arial" w:hAnsi="Arial" w:cs="Arial"/>
        </w:rPr>
        <w:t>SEFEL Roll out</w:t>
      </w:r>
    </w:p>
    <w:p w14:paraId="7B7EC516" w14:textId="1B5F6FDD" w:rsidR="009F26BE" w:rsidRPr="00694A88" w:rsidRDefault="009F26BE" w:rsidP="00D01763">
      <w:pPr>
        <w:pStyle w:val="ListParagraph"/>
        <w:numPr>
          <w:ilvl w:val="4"/>
          <w:numId w:val="3"/>
        </w:numPr>
        <w:ind w:left="2520"/>
        <w:rPr>
          <w:rFonts w:ascii="Arial" w:hAnsi="Arial" w:cs="Arial"/>
        </w:rPr>
      </w:pPr>
      <w:r w:rsidRPr="00694A88">
        <w:rPr>
          <w:rFonts w:ascii="Arial" w:hAnsi="Arial" w:cs="Arial"/>
        </w:rPr>
        <w:t>Continuing</w:t>
      </w:r>
      <w:r w:rsidR="00971D56">
        <w:rPr>
          <w:rFonts w:ascii="Arial" w:hAnsi="Arial" w:cs="Arial"/>
        </w:rPr>
        <w:t xml:space="preserve"> into Phase three for FFY 2017/SFY 2018</w:t>
      </w:r>
    </w:p>
    <w:p w14:paraId="5A62646C" w14:textId="53454A60" w:rsidR="009F26BE" w:rsidRPr="00694A88" w:rsidRDefault="009F26BE" w:rsidP="00D01763">
      <w:pPr>
        <w:pStyle w:val="ListParagraph"/>
        <w:numPr>
          <w:ilvl w:val="4"/>
          <w:numId w:val="3"/>
        </w:numPr>
        <w:ind w:left="2520"/>
        <w:rPr>
          <w:rFonts w:ascii="Arial" w:hAnsi="Arial" w:cs="Arial"/>
        </w:rPr>
      </w:pPr>
      <w:r w:rsidRPr="00694A88">
        <w:rPr>
          <w:rFonts w:ascii="Arial" w:hAnsi="Arial" w:cs="Arial"/>
        </w:rPr>
        <w:t>Marg</w:t>
      </w:r>
      <w:r w:rsidR="00554B87">
        <w:rPr>
          <w:rFonts w:ascii="Arial" w:hAnsi="Arial" w:cs="Arial"/>
        </w:rPr>
        <w:t>o</w:t>
      </w:r>
      <w:r w:rsidRPr="00694A88">
        <w:rPr>
          <w:rFonts w:ascii="Arial" w:hAnsi="Arial" w:cs="Arial"/>
        </w:rPr>
        <w:t xml:space="preserve"> Candelar</w:t>
      </w:r>
      <w:r w:rsidR="00554B87">
        <w:rPr>
          <w:rFonts w:ascii="Arial" w:hAnsi="Arial" w:cs="Arial"/>
        </w:rPr>
        <w:t>i</w:t>
      </w:r>
      <w:r w:rsidRPr="00694A88">
        <w:rPr>
          <w:rFonts w:ascii="Arial" w:hAnsi="Arial" w:cs="Arial"/>
        </w:rPr>
        <w:t xml:space="preserve">a has stepped in to </w:t>
      </w:r>
      <w:r w:rsidR="00D01763">
        <w:rPr>
          <w:rFonts w:ascii="Arial" w:hAnsi="Arial" w:cs="Arial"/>
        </w:rPr>
        <w:t xml:space="preserve">Sarah </w:t>
      </w:r>
      <w:proofErr w:type="spellStart"/>
      <w:r w:rsidR="00D01763">
        <w:rPr>
          <w:rFonts w:ascii="Arial" w:hAnsi="Arial" w:cs="Arial"/>
        </w:rPr>
        <w:t>Nadiv’s</w:t>
      </w:r>
      <w:proofErr w:type="spellEnd"/>
      <w:r w:rsidR="00D01763">
        <w:rPr>
          <w:rFonts w:ascii="Arial" w:hAnsi="Arial" w:cs="Arial"/>
        </w:rPr>
        <w:t xml:space="preserve"> </w:t>
      </w:r>
      <w:r w:rsidRPr="00694A88">
        <w:rPr>
          <w:rFonts w:ascii="Arial" w:hAnsi="Arial" w:cs="Arial"/>
        </w:rPr>
        <w:t>position</w:t>
      </w:r>
      <w:r w:rsidR="00554B87">
        <w:rPr>
          <w:rFonts w:ascii="Arial" w:hAnsi="Arial" w:cs="Arial"/>
        </w:rPr>
        <w:t>,</w:t>
      </w:r>
    </w:p>
    <w:p w14:paraId="7145E68A" w14:textId="0E663F50" w:rsidR="009F26BE" w:rsidRPr="00694A88" w:rsidRDefault="00971D56" w:rsidP="00D01763">
      <w:pPr>
        <w:pStyle w:val="ListParagraph"/>
        <w:numPr>
          <w:ilvl w:val="4"/>
          <w:numId w:val="3"/>
        </w:numPr>
        <w:ind w:left="2520"/>
        <w:rPr>
          <w:rFonts w:ascii="Arial" w:hAnsi="Arial" w:cs="Arial"/>
        </w:rPr>
      </w:pPr>
      <w:r>
        <w:rPr>
          <w:rFonts w:ascii="Arial" w:hAnsi="Arial" w:cs="Arial"/>
        </w:rPr>
        <w:t>Part of RBI Refresher in August will be devoted to RBI coaches as well</w:t>
      </w:r>
      <w:r w:rsidR="00554B87">
        <w:rPr>
          <w:rFonts w:ascii="Arial" w:hAnsi="Arial" w:cs="Arial"/>
        </w:rPr>
        <w:t>.</w:t>
      </w:r>
    </w:p>
    <w:p w14:paraId="0B62AE2E" w14:textId="03979F9B" w:rsidR="009F26BE" w:rsidRPr="00694A88" w:rsidRDefault="00971D56" w:rsidP="00971D56">
      <w:pPr>
        <w:pStyle w:val="ListParagraph"/>
        <w:numPr>
          <w:ilvl w:val="3"/>
          <w:numId w:val="3"/>
        </w:numPr>
        <w:ind w:left="1800"/>
        <w:rPr>
          <w:rFonts w:ascii="Arial" w:hAnsi="Arial" w:cs="Arial"/>
        </w:rPr>
      </w:pPr>
      <w:r>
        <w:rPr>
          <w:rFonts w:ascii="Arial" w:hAnsi="Arial" w:cs="Arial"/>
        </w:rPr>
        <w:t xml:space="preserve">The Revised </w:t>
      </w:r>
      <w:r w:rsidR="009F26BE" w:rsidRPr="00694A88">
        <w:rPr>
          <w:rFonts w:ascii="Arial" w:hAnsi="Arial" w:cs="Arial"/>
        </w:rPr>
        <w:t>IFSP is currently in draft</w:t>
      </w:r>
      <w:r>
        <w:rPr>
          <w:rFonts w:ascii="Arial" w:hAnsi="Arial" w:cs="Arial"/>
        </w:rPr>
        <w:t xml:space="preserve"> form</w:t>
      </w:r>
      <w:r w:rsidR="00554B87">
        <w:rPr>
          <w:rFonts w:ascii="Arial" w:hAnsi="Arial" w:cs="Arial"/>
        </w:rPr>
        <w:t>.</w:t>
      </w:r>
    </w:p>
    <w:p w14:paraId="0214018B" w14:textId="6AD2B1FB" w:rsidR="009F26BE" w:rsidRDefault="00971D56" w:rsidP="00971D56">
      <w:pPr>
        <w:pStyle w:val="ListParagraph"/>
        <w:numPr>
          <w:ilvl w:val="5"/>
          <w:numId w:val="3"/>
        </w:numPr>
        <w:ind w:left="2520"/>
        <w:rPr>
          <w:rFonts w:ascii="Arial" w:hAnsi="Arial" w:cs="Arial"/>
        </w:rPr>
      </w:pPr>
      <w:r>
        <w:rPr>
          <w:rFonts w:ascii="Arial" w:hAnsi="Arial" w:cs="Arial"/>
        </w:rPr>
        <w:t xml:space="preserve">A significant goal of the revision is to </w:t>
      </w:r>
      <w:r w:rsidRPr="00694A88">
        <w:rPr>
          <w:rFonts w:ascii="Arial" w:hAnsi="Arial" w:cs="Arial"/>
        </w:rPr>
        <w:t>differentia</w:t>
      </w:r>
      <w:r>
        <w:rPr>
          <w:rFonts w:ascii="Arial" w:hAnsi="Arial" w:cs="Arial"/>
        </w:rPr>
        <w:t>te</w:t>
      </w:r>
      <w:r w:rsidR="009F26BE" w:rsidRPr="00694A88">
        <w:rPr>
          <w:rFonts w:ascii="Arial" w:hAnsi="Arial" w:cs="Arial"/>
        </w:rPr>
        <w:t xml:space="preserve"> between </w:t>
      </w:r>
      <w:r>
        <w:rPr>
          <w:rFonts w:ascii="Arial" w:hAnsi="Arial" w:cs="Arial"/>
        </w:rPr>
        <w:t>e</w:t>
      </w:r>
      <w:r w:rsidR="009F26BE" w:rsidRPr="00694A88">
        <w:rPr>
          <w:rFonts w:ascii="Arial" w:hAnsi="Arial" w:cs="Arial"/>
        </w:rPr>
        <w:t>valuation</w:t>
      </w:r>
      <w:r>
        <w:rPr>
          <w:rFonts w:ascii="Arial" w:hAnsi="Arial" w:cs="Arial"/>
        </w:rPr>
        <w:t xml:space="preserve"> for </w:t>
      </w:r>
      <w:r w:rsidR="009F26BE" w:rsidRPr="00694A88">
        <w:rPr>
          <w:rFonts w:ascii="Arial" w:hAnsi="Arial" w:cs="Arial"/>
        </w:rPr>
        <w:t xml:space="preserve">eligibility for the program and assessment </w:t>
      </w:r>
      <w:r>
        <w:rPr>
          <w:rFonts w:ascii="Arial" w:hAnsi="Arial" w:cs="Arial"/>
        </w:rPr>
        <w:t>for IFSP development</w:t>
      </w:r>
      <w:r w:rsidR="00554B87">
        <w:rPr>
          <w:rFonts w:ascii="Arial" w:hAnsi="Arial" w:cs="Arial"/>
        </w:rPr>
        <w:t>.</w:t>
      </w:r>
    </w:p>
    <w:p w14:paraId="36C8D7BE" w14:textId="65D6C51B" w:rsidR="00971D56" w:rsidRPr="00694A88" w:rsidRDefault="00971D56" w:rsidP="00971D56">
      <w:pPr>
        <w:pStyle w:val="ListParagraph"/>
        <w:numPr>
          <w:ilvl w:val="5"/>
          <w:numId w:val="3"/>
        </w:numPr>
        <w:ind w:left="2520"/>
        <w:rPr>
          <w:rFonts w:ascii="Arial" w:hAnsi="Arial" w:cs="Arial"/>
        </w:rPr>
      </w:pPr>
      <w:r>
        <w:rPr>
          <w:rFonts w:ascii="Arial" w:hAnsi="Arial" w:cs="Arial"/>
        </w:rPr>
        <w:lastRenderedPageBreak/>
        <w:t xml:space="preserve">The EC Team is working with JHU/CTE to incorporate changes into the online version of the IFSP. </w:t>
      </w:r>
    </w:p>
    <w:p w14:paraId="7B549A4F" w14:textId="77777777" w:rsidR="00971D56" w:rsidRDefault="00971D56" w:rsidP="00971D56">
      <w:pPr>
        <w:pStyle w:val="ListParagraph"/>
        <w:numPr>
          <w:ilvl w:val="3"/>
          <w:numId w:val="3"/>
        </w:numPr>
        <w:ind w:left="1800"/>
        <w:rPr>
          <w:rFonts w:ascii="Arial" w:hAnsi="Arial" w:cs="Arial"/>
        </w:rPr>
      </w:pPr>
      <w:r>
        <w:rPr>
          <w:rFonts w:ascii="Arial" w:hAnsi="Arial" w:cs="Arial"/>
        </w:rPr>
        <w:t xml:space="preserve">FFY 2017 Funding Allocation </w:t>
      </w:r>
    </w:p>
    <w:p w14:paraId="2A1E9BAC" w14:textId="3002DEA0" w:rsidR="009F26BE" w:rsidRPr="00694A88" w:rsidRDefault="009F26BE" w:rsidP="00971D56">
      <w:pPr>
        <w:pStyle w:val="ListParagraph"/>
        <w:numPr>
          <w:ilvl w:val="4"/>
          <w:numId w:val="3"/>
        </w:numPr>
        <w:ind w:left="2520"/>
        <w:rPr>
          <w:rFonts w:ascii="Arial" w:hAnsi="Arial" w:cs="Arial"/>
        </w:rPr>
      </w:pPr>
      <w:r w:rsidRPr="00694A88">
        <w:rPr>
          <w:rFonts w:ascii="Arial" w:hAnsi="Arial" w:cs="Arial"/>
        </w:rPr>
        <w:t>Estimated Federal allocation is 1% less</w:t>
      </w:r>
      <w:r w:rsidR="00554B87">
        <w:rPr>
          <w:rFonts w:ascii="Arial" w:hAnsi="Arial" w:cs="Arial"/>
        </w:rPr>
        <w:t xml:space="preserve"> than last year.</w:t>
      </w:r>
    </w:p>
    <w:p w14:paraId="301D9FAB" w14:textId="3D268DDA" w:rsidR="009F26BE" w:rsidRPr="00694A88" w:rsidRDefault="00554B87" w:rsidP="00971D56">
      <w:pPr>
        <w:pStyle w:val="ListParagraph"/>
        <w:numPr>
          <w:ilvl w:val="5"/>
          <w:numId w:val="3"/>
        </w:numPr>
        <w:ind w:left="2520"/>
        <w:rPr>
          <w:rFonts w:ascii="Arial" w:hAnsi="Arial" w:cs="Arial"/>
        </w:rPr>
      </w:pPr>
      <w:r>
        <w:rPr>
          <w:rFonts w:ascii="Arial" w:hAnsi="Arial" w:cs="Arial"/>
        </w:rPr>
        <w:t xml:space="preserve">This will </w:t>
      </w:r>
      <w:r w:rsidR="00971D56">
        <w:rPr>
          <w:rFonts w:ascii="Arial" w:hAnsi="Arial" w:cs="Arial"/>
        </w:rPr>
        <w:t>not</w:t>
      </w:r>
      <w:r w:rsidR="009F26BE" w:rsidRPr="00694A88">
        <w:rPr>
          <w:rFonts w:ascii="Arial" w:hAnsi="Arial" w:cs="Arial"/>
        </w:rPr>
        <w:t xml:space="preserve"> impact any grant funding for locals</w:t>
      </w:r>
      <w:r>
        <w:rPr>
          <w:rFonts w:ascii="Arial" w:hAnsi="Arial" w:cs="Arial"/>
        </w:rPr>
        <w:t>.</w:t>
      </w:r>
    </w:p>
    <w:p w14:paraId="79B65F24" w14:textId="15AD3EFF" w:rsidR="009F26BE" w:rsidRPr="00694A88" w:rsidRDefault="009F26BE" w:rsidP="00971D56">
      <w:pPr>
        <w:pStyle w:val="ListParagraph"/>
        <w:numPr>
          <w:ilvl w:val="5"/>
          <w:numId w:val="3"/>
        </w:numPr>
        <w:ind w:left="2520"/>
        <w:rPr>
          <w:rFonts w:ascii="Arial" w:hAnsi="Arial" w:cs="Arial"/>
        </w:rPr>
      </w:pPr>
      <w:r w:rsidRPr="00694A88">
        <w:rPr>
          <w:rFonts w:ascii="Arial" w:hAnsi="Arial" w:cs="Arial"/>
        </w:rPr>
        <w:t>I</w:t>
      </w:r>
      <w:r w:rsidR="00554B87">
        <w:rPr>
          <w:rFonts w:ascii="Arial" w:hAnsi="Arial" w:cs="Arial"/>
        </w:rPr>
        <w:t>t i</w:t>
      </w:r>
      <w:r w:rsidRPr="00694A88">
        <w:rPr>
          <w:rFonts w:ascii="Arial" w:hAnsi="Arial" w:cs="Arial"/>
        </w:rPr>
        <w:t xml:space="preserve">mpacts </w:t>
      </w:r>
      <w:r w:rsidR="00971D56">
        <w:rPr>
          <w:rFonts w:ascii="Arial" w:hAnsi="Arial" w:cs="Arial"/>
        </w:rPr>
        <w:t>MITP’s</w:t>
      </w:r>
      <w:r w:rsidRPr="00694A88">
        <w:rPr>
          <w:rFonts w:ascii="Arial" w:hAnsi="Arial" w:cs="Arial"/>
        </w:rPr>
        <w:t xml:space="preserve"> ability to have new initiatives</w:t>
      </w:r>
      <w:r w:rsidR="00554B87">
        <w:rPr>
          <w:rFonts w:ascii="Arial" w:hAnsi="Arial" w:cs="Arial"/>
        </w:rPr>
        <w:t>.</w:t>
      </w:r>
    </w:p>
    <w:p w14:paraId="55F827E4" w14:textId="4FB97EE0" w:rsidR="009F26BE" w:rsidRPr="00694A88" w:rsidRDefault="009F26BE" w:rsidP="00971D56">
      <w:pPr>
        <w:pStyle w:val="ListParagraph"/>
        <w:numPr>
          <w:ilvl w:val="3"/>
          <w:numId w:val="3"/>
        </w:numPr>
        <w:ind w:left="1800"/>
        <w:rPr>
          <w:rFonts w:ascii="Arial" w:hAnsi="Arial" w:cs="Arial"/>
        </w:rPr>
      </w:pPr>
      <w:r w:rsidRPr="00694A88">
        <w:rPr>
          <w:rFonts w:ascii="Arial" w:hAnsi="Arial" w:cs="Arial"/>
        </w:rPr>
        <w:t>Community Compass Webinar</w:t>
      </w:r>
    </w:p>
    <w:p w14:paraId="65F76A5E" w14:textId="0B1CBFC3" w:rsidR="00C81A71" w:rsidRDefault="00554B87" w:rsidP="00C81A71">
      <w:pPr>
        <w:pStyle w:val="ListParagraph"/>
        <w:numPr>
          <w:ilvl w:val="5"/>
          <w:numId w:val="3"/>
        </w:numPr>
        <w:ind w:left="2520"/>
        <w:rPr>
          <w:rFonts w:ascii="Arial" w:hAnsi="Arial" w:cs="Arial"/>
        </w:rPr>
      </w:pPr>
      <w:r>
        <w:rPr>
          <w:rFonts w:ascii="Arial" w:hAnsi="Arial" w:cs="Arial"/>
        </w:rPr>
        <w:t xml:space="preserve">There will be a webinar on </w:t>
      </w:r>
      <w:r w:rsidR="00C81A71" w:rsidRPr="00694A88">
        <w:rPr>
          <w:rFonts w:ascii="Arial" w:hAnsi="Arial" w:cs="Arial"/>
        </w:rPr>
        <w:t>June 8</w:t>
      </w:r>
      <w:r w:rsidR="00C81A71" w:rsidRPr="00694A88">
        <w:rPr>
          <w:rFonts w:ascii="Arial" w:hAnsi="Arial" w:cs="Arial"/>
          <w:vertAlign w:val="superscript"/>
        </w:rPr>
        <w:t>th</w:t>
      </w:r>
      <w:r w:rsidR="00C81A71">
        <w:rPr>
          <w:rFonts w:ascii="Arial" w:hAnsi="Arial" w:cs="Arial"/>
          <w:vertAlign w:val="superscript"/>
        </w:rPr>
        <w:t xml:space="preserve"> </w:t>
      </w:r>
      <w:r w:rsidR="00C81A71">
        <w:rPr>
          <w:rFonts w:ascii="Arial" w:hAnsi="Arial" w:cs="Arial"/>
        </w:rPr>
        <w:t>in preparation for</w:t>
      </w:r>
      <w:r>
        <w:rPr>
          <w:rFonts w:ascii="Arial" w:hAnsi="Arial" w:cs="Arial"/>
        </w:rPr>
        <w:t xml:space="preserve"> the</w:t>
      </w:r>
      <w:r w:rsidR="00C81A71">
        <w:rPr>
          <w:rFonts w:ascii="Arial" w:hAnsi="Arial" w:cs="Arial"/>
        </w:rPr>
        <w:t xml:space="preserve"> rollout</w:t>
      </w:r>
      <w:r>
        <w:rPr>
          <w:rFonts w:ascii="Arial" w:hAnsi="Arial" w:cs="Arial"/>
        </w:rPr>
        <w:t>.</w:t>
      </w:r>
    </w:p>
    <w:p w14:paraId="68249C8C" w14:textId="25BCEA6D" w:rsidR="00C81A71" w:rsidRPr="00C81A71" w:rsidRDefault="00C81A71" w:rsidP="00C81A71">
      <w:pPr>
        <w:pStyle w:val="ListParagraph"/>
        <w:numPr>
          <w:ilvl w:val="5"/>
          <w:numId w:val="3"/>
        </w:numPr>
        <w:ind w:left="2520"/>
        <w:rPr>
          <w:rFonts w:ascii="Arial" w:hAnsi="Arial" w:cs="Arial"/>
        </w:rPr>
      </w:pPr>
      <w:r w:rsidRPr="00C81A71">
        <w:rPr>
          <w:rFonts w:ascii="Arial" w:hAnsi="Arial" w:cs="Arial"/>
        </w:rPr>
        <w:t xml:space="preserve">Field test/pilot with UMD NICU and NICU Follow-Up </w:t>
      </w:r>
      <w:r w:rsidR="00554B87">
        <w:rPr>
          <w:rFonts w:ascii="Arial" w:hAnsi="Arial" w:cs="Arial"/>
        </w:rPr>
        <w:t>Program</w:t>
      </w:r>
      <w:r w:rsidR="00554B87" w:rsidRPr="00C81A71">
        <w:rPr>
          <w:rFonts w:ascii="Arial" w:hAnsi="Arial" w:cs="Arial"/>
        </w:rPr>
        <w:t xml:space="preserve"> </w:t>
      </w:r>
      <w:r w:rsidRPr="00C81A71">
        <w:rPr>
          <w:rFonts w:ascii="Arial" w:hAnsi="Arial" w:cs="Arial"/>
        </w:rPr>
        <w:t>as referral sources</w:t>
      </w:r>
      <w:r w:rsidR="00554B87">
        <w:rPr>
          <w:rFonts w:ascii="Arial" w:hAnsi="Arial" w:cs="Arial"/>
        </w:rPr>
        <w:t xml:space="preserve"> once ready</w:t>
      </w:r>
      <w:r w:rsidRPr="00C81A71">
        <w:rPr>
          <w:rFonts w:ascii="Arial" w:hAnsi="Arial" w:cs="Arial"/>
        </w:rPr>
        <w:t xml:space="preserve">.  </w:t>
      </w:r>
    </w:p>
    <w:p w14:paraId="305E79D4" w14:textId="77777777" w:rsidR="00AF3A1B" w:rsidRPr="00C81A71" w:rsidRDefault="00AF3A1B" w:rsidP="00C81A71">
      <w:pPr>
        <w:pStyle w:val="ListParagraph"/>
        <w:ind w:left="2520"/>
        <w:rPr>
          <w:rFonts w:ascii="Arial" w:hAnsi="Arial" w:cs="Arial"/>
        </w:rPr>
      </w:pPr>
    </w:p>
    <w:p w14:paraId="1533BF9E" w14:textId="435878CE" w:rsidR="00622F14" w:rsidRPr="00C81A71" w:rsidRDefault="00622F14" w:rsidP="000929AE">
      <w:pPr>
        <w:pStyle w:val="ListParagraph"/>
        <w:numPr>
          <w:ilvl w:val="0"/>
          <w:numId w:val="3"/>
        </w:numPr>
        <w:rPr>
          <w:rFonts w:ascii="Arial" w:hAnsi="Arial" w:cs="Arial"/>
          <w:u w:val="single"/>
        </w:rPr>
      </w:pPr>
      <w:r w:rsidRPr="00C81A71">
        <w:rPr>
          <w:rFonts w:ascii="Arial" w:hAnsi="Arial" w:cs="Arial"/>
          <w:u w:val="single"/>
        </w:rPr>
        <w:t>Presentation</w:t>
      </w:r>
      <w:r w:rsidR="00167C7B" w:rsidRPr="00C81A71">
        <w:rPr>
          <w:rFonts w:ascii="Arial" w:hAnsi="Arial" w:cs="Arial"/>
          <w:u w:val="single"/>
        </w:rPr>
        <w:t>: Early Childhood Mental Health</w:t>
      </w:r>
      <w:r w:rsidR="00322044" w:rsidRPr="00C81A71">
        <w:rPr>
          <w:rFonts w:ascii="Arial" w:hAnsi="Arial" w:cs="Arial"/>
          <w:u w:val="single"/>
        </w:rPr>
        <w:t xml:space="preserve"> (ECMH)</w:t>
      </w:r>
      <w:r w:rsidR="00AF3A1B" w:rsidRPr="00C81A71">
        <w:rPr>
          <w:rFonts w:ascii="Arial" w:hAnsi="Arial" w:cs="Arial"/>
          <w:u w:val="single"/>
        </w:rPr>
        <w:t xml:space="preserve"> </w:t>
      </w:r>
    </w:p>
    <w:p w14:paraId="32836EB5" w14:textId="26E548FA" w:rsidR="002A55C0" w:rsidRPr="00694A88" w:rsidRDefault="00DB7756" w:rsidP="002A55C0">
      <w:pPr>
        <w:pStyle w:val="ListParagraph"/>
        <w:numPr>
          <w:ilvl w:val="1"/>
          <w:numId w:val="3"/>
        </w:numPr>
        <w:rPr>
          <w:rFonts w:ascii="Arial" w:hAnsi="Arial" w:cs="Arial"/>
        </w:rPr>
      </w:pPr>
      <w:r w:rsidRPr="00694A88">
        <w:rPr>
          <w:rFonts w:ascii="Arial" w:hAnsi="Arial" w:cs="Arial"/>
        </w:rPr>
        <w:t>The Critical Role of Social-Emotional Development in Early Childhood</w:t>
      </w:r>
      <w:r w:rsidR="003A2753" w:rsidRPr="00694A88">
        <w:rPr>
          <w:rFonts w:ascii="Arial" w:hAnsi="Arial" w:cs="Arial"/>
        </w:rPr>
        <w:t>: Brian</w:t>
      </w:r>
      <w:r w:rsidR="00554B87">
        <w:rPr>
          <w:rFonts w:ascii="Arial" w:hAnsi="Arial" w:cs="Arial"/>
        </w:rPr>
        <w:t xml:space="preserve"> Morrison &amp; Nancy </w:t>
      </w:r>
      <w:proofErr w:type="spellStart"/>
      <w:r w:rsidR="00554B87">
        <w:rPr>
          <w:rFonts w:ascii="Arial" w:hAnsi="Arial" w:cs="Arial"/>
        </w:rPr>
        <w:t>Vorobey</w:t>
      </w:r>
      <w:proofErr w:type="spellEnd"/>
      <w:r w:rsidR="003A2753" w:rsidRPr="00694A88">
        <w:rPr>
          <w:rFonts w:ascii="Arial" w:hAnsi="Arial" w:cs="Arial"/>
        </w:rPr>
        <w:t xml:space="preserve"> </w:t>
      </w:r>
    </w:p>
    <w:p w14:paraId="1EEA13D6" w14:textId="11932AC1" w:rsidR="00E573DD" w:rsidRDefault="001F2C36" w:rsidP="001F2C36">
      <w:pPr>
        <w:pStyle w:val="ListParagraph"/>
        <w:numPr>
          <w:ilvl w:val="4"/>
          <w:numId w:val="3"/>
        </w:numPr>
        <w:ind w:left="2520"/>
        <w:rPr>
          <w:rFonts w:ascii="Arial" w:hAnsi="Arial" w:cs="Arial"/>
        </w:rPr>
      </w:pPr>
      <w:r>
        <w:rPr>
          <w:rFonts w:ascii="Arial" w:hAnsi="Arial" w:cs="Arial"/>
        </w:rPr>
        <w:t xml:space="preserve">Nancy and Brian provided background and rationale for the </w:t>
      </w:r>
      <w:r w:rsidR="00F6308E">
        <w:rPr>
          <w:rFonts w:ascii="Arial" w:hAnsi="Arial" w:cs="Arial"/>
        </w:rPr>
        <w:t xml:space="preserve">State’s </w:t>
      </w:r>
      <w:r>
        <w:rPr>
          <w:rFonts w:ascii="Arial" w:hAnsi="Arial" w:cs="Arial"/>
        </w:rPr>
        <w:t>focus on social-emotional development.</w:t>
      </w:r>
    </w:p>
    <w:p w14:paraId="7FCAB656" w14:textId="7EEBD2F6" w:rsidR="001F2C36" w:rsidRPr="00694A88" w:rsidRDefault="001F2C36" w:rsidP="001F2C36">
      <w:pPr>
        <w:pStyle w:val="ListParagraph"/>
        <w:numPr>
          <w:ilvl w:val="4"/>
          <w:numId w:val="3"/>
        </w:numPr>
        <w:ind w:left="2520"/>
        <w:rPr>
          <w:rFonts w:ascii="Arial" w:hAnsi="Arial" w:cs="Arial"/>
        </w:rPr>
      </w:pPr>
      <w:r>
        <w:rPr>
          <w:rFonts w:ascii="Arial" w:hAnsi="Arial" w:cs="Arial"/>
        </w:rPr>
        <w:t>An overview of ELA and Part C SSIP was provided for context</w:t>
      </w:r>
      <w:r w:rsidR="00F6308E">
        <w:rPr>
          <w:rFonts w:ascii="Arial" w:hAnsi="Arial" w:cs="Arial"/>
        </w:rPr>
        <w:t>.</w:t>
      </w:r>
    </w:p>
    <w:p w14:paraId="45373BC9" w14:textId="77777777" w:rsidR="00407A6C" w:rsidRPr="00694A88" w:rsidRDefault="00407A6C" w:rsidP="004B175F">
      <w:pPr>
        <w:rPr>
          <w:rFonts w:ascii="Arial" w:hAnsi="Arial" w:cs="Arial"/>
        </w:rPr>
      </w:pPr>
    </w:p>
    <w:p w14:paraId="634C639C" w14:textId="5E4FF329" w:rsidR="003A2753" w:rsidRPr="001F2C36" w:rsidRDefault="003A2753" w:rsidP="001F2C36">
      <w:pPr>
        <w:pStyle w:val="ListParagraph"/>
        <w:numPr>
          <w:ilvl w:val="1"/>
          <w:numId w:val="3"/>
        </w:numPr>
        <w:ind w:left="1440" w:hanging="720"/>
        <w:rPr>
          <w:rFonts w:ascii="Arial" w:hAnsi="Arial" w:cs="Arial"/>
        </w:rPr>
      </w:pPr>
      <w:r w:rsidRPr="00694A88">
        <w:rPr>
          <w:rFonts w:ascii="Arial" w:hAnsi="Arial" w:cs="Arial"/>
        </w:rPr>
        <w:t xml:space="preserve">Frequency of Mental Health Disorders in Childhood &amp; Diagnostic Overshadowing: </w:t>
      </w:r>
      <w:r w:rsidRPr="001F2C36">
        <w:rPr>
          <w:rFonts w:ascii="Arial" w:hAnsi="Arial" w:cs="Arial"/>
        </w:rPr>
        <w:t xml:space="preserve">Mary </w:t>
      </w:r>
      <w:proofErr w:type="spellStart"/>
      <w:r w:rsidRPr="001F2C36">
        <w:rPr>
          <w:rFonts w:ascii="Arial" w:hAnsi="Arial" w:cs="Arial"/>
        </w:rPr>
        <w:t>Leppert</w:t>
      </w:r>
      <w:proofErr w:type="spellEnd"/>
    </w:p>
    <w:p w14:paraId="5E98B49A" w14:textId="17F82A84" w:rsidR="00407A6C" w:rsidRPr="00694A88" w:rsidRDefault="001F2C36" w:rsidP="00407A6C">
      <w:pPr>
        <w:pStyle w:val="ListParagraph"/>
        <w:numPr>
          <w:ilvl w:val="2"/>
          <w:numId w:val="3"/>
        </w:numPr>
        <w:rPr>
          <w:rFonts w:ascii="Arial" w:hAnsi="Arial" w:cs="Arial"/>
        </w:rPr>
      </w:pPr>
      <w:r>
        <w:rPr>
          <w:rFonts w:ascii="Arial" w:hAnsi="Arial" w:cs="Arial"/>
        </w:rPr>
        <w:t>The presentation provided a focus on how b</w:t>
      </w:r>
      <w:r w:rsidR="00BF0168" w:rsidRPr="00694A88">
        <w:rPr>
          <w:rFonts w:ascii="Arial" w:hAnsi="Arial" w:cs="Arial"/>
        </w:rPr>
        <w:t xml:space="preserve">ehavior disorders </w:t>
      </w:r>
      <w:r>
        <w:rPr>
          <w:rFonts w:ascii="Arial" w:hAnsi="Arial" w:cs="Arial"/>
        </w:rPr>
        <w:t xml:space="preserve">often </w:t>
      </w:r>
      <w:r w:rsidR="00F6308E">
        <w:rPr>
          <w:rFonts w:ascii="Arial" w:hAnsi="Arial" w:cs="Arial"/>
        </w:rPr>
        <w:t>co-</w:t>
      </w:r>
      <w:r w:rsidR="00BF0168" w:rsidRPr="00694A88">
        <w:rPr>
          <w:rFonts w:ascii="Arial" w:hAnsi="Arial" w:cs="Arial"/>
        </w:rPr>
        <w:t xml:space="preserve">occur with </w:t>
      </w:r>
      <w:r w:rsidR="00F6308E">
        <w:rPr>
          <w:rFonts w:ascii="Arial" w:hAnsi="Arial" w:cs="Arial"/>
        </w:rPr>
        <w:t xml:space="preserve">developmental delays and </w:t>
      </w:r>
      <w:r>
        <w:rPr>
          <w:rFonts w:ascii="Arial" w:hAnsi="Arial" w:cs="Arial"/>
        </w:rPr>
        <w:t>disabilities</w:t>
      </w:r>
      <w:r w:rsidR="00F6308E">
        <w:rPr>
          <w:rFonts w:ascii="Arial" w:hAnsi="Arial" w:cs="Arial"/>
        </w:rPr>
        <w:t>.</w:t>
      </w:r>
    </w:p>
    <w:p w14:paraId="739D4798" w14:textId="6B22BA1E" w:rsidR="00BF0168" w:rsidRPr="00694A88" w:rsidRDefault="006A4748" w:rsidP="00407A6C">
      <w:pPr>
        <w:pStyle w:val="ListParagraph"/>
        <w:numPr>
          <w:ilvl w:val="2"/>
          <w:numId w:val="3"/>
        </w:numPr>
        <w:rPr>
          <w:rFonts w:ascii="Arial" w:hAnsi="Arial" w:cs="Arial"/>
        </w:rPr>
      </w:pPr>
      <w:r>
        <w:rPr>
          <w:rFonts w:ascii="Arial" w:hAnsi="Arial" w:cs="Arial"/>
        </w:rPr>
        <w:t xml:space="preserve">Other highlights of the presentation included: </w:t>
      </w:r>
    </w:p>
    <w:p w14:paraId="31521AB9" w14:textId="2683DA34" w:rsidR="00BF0168" w:rsidRPr="00BD1531" w:rsidRDefault="00BD1531" w:rsidP="00BD1531">
      <w:pPr>
        <w:pStyle w:val="ListParagraph"/>
        <w:numPr>
          <w:ilvl w:val="4"/>
          <w:numId w:val="3"/>
        </w:numPr>
        <w:ind w:left="2610" w:hanging="450"/>
        <w:rPr>
          <w:rFonts w:ascii="Arial" w:hAnsi="Arial" w:cs="Arial"/>
        </w:rPr>
      </w:pPr>
      <w:r>
        <w:rPr>
          <w:rFonts w:ascii="Arial" w:hAnsi="Arial" w:cs="Arial"/>
        </w:rPr>
        <w:t>Co-occurrence of disabilities</w:t>
      </w:r>
      <w:r w:rsidRPr="00694A88">
        <w:rPr>
          <w:rFonts w:ascii="Arial" w:hAnsi="Arial" w:cs="Arial"/>
        </w:rPr>
        <w:t xml:space="preserve"> </w:t>
      </w:r>
      <w:r>
        <w:rPr>
          <w:rFonts w:ascii="Arial" w:hAnsi="Arial" w:cs="Arial"/>
        </w:rPr>
        <w:t xml:space="preserve">is high: </w:t>
      </w:r>
      <w:r w:rsidR="00BF0168" w:rsidRPr="00BD1531">
        <w:rPr>
          <w:rFonts w:ascii="Arial" w:hAnsi="Arial" w:cs="Arial"/>
        </w:rPr>
        <w:t>25-40% of ch</w:t>
      </w:r>
      <w:r w:rsidR="00487990" w:rsidRPr="00BD1531">
        <w:rPr>
          <w:rFonts w:ascii="Arial" w:hAnsi="Arial" w:cs="Arial"/>
        </w:rPr>
        <w:t>ildren</w:t>
      </w:r>
      <w:r w:rsidR="00BF0168" w:rsidRPr="00BD1531">
        <w:rPr>
          <w:rFonts w:ascii="Arial" w:hAnsi="Arial" w:cs="Arial"/>
        </w:rPr>
        <w:t xml:space="preserve"> with dev</w:t>
      </w:r>
      <w:r w:rsidRPr="00BD1531">
        <w:rPr>
          <w:rFonts w:ascii="Arial" w:hAnsi="Arial" w:cs="Arial"/>
        </w:rPr>
        <w:t>elopmental</w:t>
      </w:r>
      <w:r w:rsidR="00BF0168" w:rsidRPr="00BD1531">
        <w:rPr>
          <w:rFonts w:ascii="Arial" w:hAnsi="Arial" w:cs="Arial"/>
        </w:rPr>
        <w:t xml:space="preserve"> dis</w:t>
      </w:r>
      <w:r w:rsidR="00487990" w:rsidRPr="00BD1531">
        <w:rPr>
          <w:rFonts w:ascii="Arial" w:hAnsi="Arial" w:cs="Arial"/>
        </w:rPr>
        <w:t>orders</w:t>
      </w:r>
      <w:r w:rsidR="00BF0168" w:rsidRPr="00BD1531">
        <w:rPr>
          <w:rFonts w:ascii="Arial" w:hAnsi="Arial" w:cs="Arial"/>
        </w:rPr>
        <w:t xml:space="preserve"> also have mental health/behavior diagn</w:t>
      </w:r>
      <w:r w:rsidR="00487990" w:rsidRPr="00BD1531">
        <w:rPr>
          <w:rFonts w:ascii="Arial" w:hAnsi="Arial" w:cs="Arial"/>
        </w:rPr>
        <w:t>osis</w:t>
      </w:r>
      <w:r w:rsidR="00F6308E">
        <w:rPr>
          <w:rFonts w:ascii="Arial" w:hAnsi="Arial" w:cs="Arial"/>
        </w:rPr>
        <w:t>.</w:t>
      </w:r>
    </w:p>
    <w:p w14:paraId="59F81AA9" w14:textId="2B56C4F9" w:rsidR="00BF0168" w:rsidRPr="00694A88" w:rsidRDefault="00BD1531" w:rsidP="001F2C36">
      <w:pPr>
        <w:pStyle w:val="ListParagraph"/>
        <w:numPr>
          <w:ilvl w:val="3"/>
          <w:numId w:val="8"/>
        </w:numPr>
        <w:ind w:left="2610" w:hanging="450"/>
        <w:rPr>
          <w:rFonts w:ascii="Arial" w:hAnsi="Arial" w:cs="Arial"/>
        </w:rPr>
      </w:pPr>
      <w:r>
        <w:rPr>
          <w:rFonts w:ascii="Arial" w:hAnsi="Arial" w:cs="Arial"/>
        </w:rPr>
        <w:t xml:space="preserve">There is a </w:t>
      </w:r>
      <w:r w:rsidR="006A4748">
        <w:rPr>
          <w:rFonts w:ascii="Arial" w:hAnsi="Arial" w:cs="Arial"/>
        </w:rPr>
        <w:t>2 to 4-y</w:t>
      </w:r>
      <w:r w:rsidR="00BF0168" w:rsidRPr="00694A88">
        <w:rPr>
          <w:rFonts w:ascii="Arial" w:hAnsi="Arial" w:cs="Arial"/>
        </w:rPr>
        <w:t>ear gap between symptoms and diagnosis</w:t>
      </w:r>
      <w:r w:rsidR="00F6308E">
        <w:rPr>
          <w:rFonts w:ascii="Arial" w:hAnsi="Arial" w:cs="Arial"/>
        </w:rPr>
        <w:t>.</w:t>
      </w:r>
    </w:p>
    <w:p w14:paraId="03607E27" w14:textId="3EE02C9C" w:rsidR="00BF0168" w:rsidRPr="00694A88" w:rsidRDefault="00BD1531" w:rsidP="001F2C36">
      <w:pPr>
        <w:pStyle w:val="ListParagraph"/>
        <w:numPr>
          <w:ilvl w:val="3"/>
          <w:numId w:val="8"/>
        </w:numPr>
        <w:ind w:left="2610" w:hanging="450"/>
        <w:rPr>
          <w:rFonts w:ascii="Arial" w:hAnsi="Arial" w:cs="Arial"/>
        </w:rPr>
      </w:pPr>
      <w:r>
        <w:rPr>
          <w:rFonts w:ascii="Arial" w:hAnsi="Arial" w:cs="Arial"/>
        </w:rPr>
        <w:t xml:space="preserve">Approximately </w:t>
      </w:r>
      <w:r w:rsidR="00184415" w:rsidRPr="00694A88">
        <w:rPr>
          <w:rFonts w:ascii="Arial" w:hAnsi="Arial" w:cs="Arial"/>
        </w:rPr>
        <w:t xml:space="preserve">12% </w:t>
      </w:r>
      <w:r w:rsidR="00F6308E">
        <w:rPr>
          <w:rFonts w:ascii="Arial" w:hAnsi="Arial" w:cs="Arial"/>
        </w:rPr>
        <w:t xml:space="preserve">of children </w:t>
      </w:r>
      <w:r w:rsidR="00184415" w:rsidRPr="00694A88">
        <w:rPr>
          <w:rFonts w:ascii="Arial" w:hAnsi="Arial" w:cs="Arial"/>
        </w:rPr>
        <w:t>in MD have behavior</w:t>
      </w:r>
      <w:r>
        <w:rPr>
          <w:rFonts w:ascii="Arial" w:hAnsi="Arial" w:cs="Arial"/>
        </w:rPr>
        <w:t>,</w:t>
      </w:r>
      <w:r w:rsidR="00BF0168" w:rsidRPr="00694A88">
        <w:rPr>
          <w:rFonts w:ascii="Arial" w:hAnsi="Arial" w:cs="Arial"/>
        </w:rPr>
        <w:t xml:space="preserve"> emot</w:t>
      </w:r>
      <w:r w:rsidR="00184415" w:rsidRPr="00694A88">
        <w:rPr>
          <w:rFonts w:ascii="Arial" w:hAnsi="Arial" w:cs="Arial"/>
        </w:rPr>
        <w:t>ional</w:t>
      </w:r>
      <w:r>
        <w:rPr>
          <w:rFonts w:ascii="Arial" w:hAnsi="Arial" w:cs="Arial"/>
        </w:rPr>
        <w:t>,</w:t>
      </w:r>
      <w:r w:rsidR="00BF0168" w:rsidRPr="00694A88">
        <w:rPr>
          <w:rFonts w:ascii="Arial" w:hAnsi="Arial" w:cs="Arial"/>
        </w:rPr>
        <w:t xml:space="preserve"> or developmental</w:t>
      </w:r>
      <w:r w:rsidR="00184415" w:rsidRPr="00694A88">
        <w:rPr>
          <w:rFonts w:ascii="Arial" w:hAnsi="Arial" w:cs="Arial"/>
        </w:rPr>
        <w:t xml:space="preserve"> </w:t>
      </w:r>
      <w:r>
        <w:rPr>
          <w:rFonts w:ascii="Arial" w:hAnsi="Arial" w:cs="Arial"/>
        </w:rPr>
        <w:t xml:space="preserve">(BED) </w:t>
      </w:r>
      <w:r w:rsidR="00184415" w:rsidRPr="00694A88">
        <w:rPr>
          <w:rFonts w:ascii="Arial" w:hAnsi="Arial" w:cs="Arial"/>
        </w:rPr>
        <w:t>disorders</w:t>
      </w:r>
      <w:r>
        <w:rPr>
          <w:rFonts w:ascii="Arial" w:hAnsi="Arial" w:cs="Arial"/>
        </w:rPr>
        <w:t xml:space="preserve"> – approximately 20% of children under seven</w:t>
      </w:r>
      <w:r w:rsidR="00F6308E">
        <w:rPr>
          <w:rFonts w:ascii="Arial" w:hAnsi="Arial" w:cs="Arial"/>
        </w:rPr>
        <w:t>.</w:t>
      </w:r>
    </w:p>
    <w:p w14:paraId="3F02D6A4" w14:textId="391C4533" w:rsidR="00BF0168" w:rsidRPr="00694A88" w:rsidRDefault="00BD1531" w:rsidP="001F2C36">
      <w:pPr>
        <w:pStyle w:val="ListParagraph"/>
        <w:numPr>
          <w:ilvl w:val="3"/>
          <w:numId w:val="8"/>
        </w:numPr>
        <w:ind w:left="2610" w:hanging="450"/>
        <w:rPr>
          <w:rFonts w:ascii="Arial" w:hAnsi="Arial" w:cs="Arial"/>
        </w:rPr>
      </w:pPr>
      <w:r>
        <w:rPr>
          <w:rFonts w:ascii="Arial" w:hAnsi="Arial" w:cs="Arial"/>
        </w:rPr>
        <w:t>Eastern S</w:t>
      </w:r>
      <w:r w:rsidR="00BF0168" w:rsidRPr="00694A88">
        <w:rPr>
          <w:rFonts w:ascii="Arial" w:hAnsi="Arial" w:cs="Arial"/>
        </w:rPr>
        <w:t xml:space="preserve">hore and </w:t>
      </w:r>
      <w:r>
        <w:rPr>
          <w:rFonts w:ascii="Arial" w:hAnsi="Arial" w:cs="Arial"/>
        </w:rPr>
        <w:t>W</w:t>
      </w:r>
      <w:r w:rsidR="00BF0168" w:rsidRPr="00694A88">
        <w:rPr>
          <w:rFonts w:ascii="Arial" w:hAnsi="Arial" w:cs="Arial"/>
        </w:rPr>
        <w:t>estern MD parents request training</w:t>
      </w:r>
      <w:r>
        <w:rPr>
          <w:rFonts w:ascii="Arial" w:hAnsi="Arial" w:cs="Arial"/>
        </w:rPr>
        <w:t xml:space="preserve"> since resources are scarce</w:t>
      </w:r>
      <w:r w:rsidR="00F6308E">
        <w:rPr>
          <w:rFonts w:ascii="Arial" w:hAnsi="Arial" w:cs="Arial"/>
        </w:rPr>
        <w:t>.</w:t>
      </w:r>
    </w:p>
    <w:p w14:paraId="44F45F27" w14:textId="0C9777EB" w:rsidR="00BF0168" w:rsidRPr="00694A88" w:rsidRDefault="00BD1531" w:rsidP="001F2C36">
      <w:pPr>
        <w:pStyle w:val="ListParagraph"/>
        <w:numPr>
          <w:ilvl w:val="3"/>
          <w:numId w:val="8"/>
        </w:numPr>
        <w:ind w:left="2610" w:hanging="450"/>
        <w:rPr>
          <w:rFonts w:ascii="Arial" w:hAnsi="Arial" w:cs="Arial"/>
        </w:rPr>
      </w:pPr>
      <w:r>
        <w:rPr>
          <w:rFonts w:ascii="Arial" w:hAnsi="Arial" w:cs="Arial"/>
        </w:rPr>
        <w:t xml:space="preserve">Seeing more referrals/concerns for </w:t>
      </w:r>
      <w:r w:rsidR="00BF0168" w:rsidRPr="00694A88">
        <w:rPr>
          <w:rFonts w:ascii="Arial" w:hAnsi="Arial" w:cs="Arial"/>
        </w:rPr>
        <w:t>atypical behavior</w:t>
      </w:r>
      <w:r w:rsidR="00F6308E">
        <w:rPr>
          <w:rFonts w:ascii="Arial" w:hAnsi="Arial" w:cs="Arial"/>
        </w:rPr>
        <w:t>.</w:t>
      </w:r>
    </w:p>
    <w:p w14:paraId="0D9EC0F1" w14:textId="29E0234D" w:rsidR="00BF0168" w:rsidRPr="00694A88" w:rsidRDefault="00BF0168" w:rsidP="001F2C36">
      <w:pPr>
        <w:pStyle w:val="ListParagraph"/>
        <w:numPr>
          <w:ilvl w:val="3"/>
          <w:numId w:val="8"/>
        </w:numPr>
        <w:ind w:left="2610" w:hanging="450"/>
        <w:rPr>
          <w:rFonts w:ascii="Arial" w:hAnsi="Arial" w:cs="Arial"/>
        </w:rPr>
      </w:pPr>
      <w:r w:rsidRPr="00694A88">
        <w:rPr>
          <w:rFonts w:ascii="Arial" w:hAnsi="Arial" w:cs="Arial"/>
        </w:rPr>
        <w:t>Growing gap between need for behav</w:t>
      </w:r>
      <w:r w:rsidR="00BD1531">
        <w:rPr>
          <w:rFonts w:ascii="Arial" w:hAnsi="Arial" w:cs="Arial"/>
        </w:rPr>
        <w:t xml:space="preserve">ior/developmental </w:t>
      </w:r>
      <w:r w:rsidRPr="00694A88">
        <w:rPr>
          <w:rFonts w:ascii="Arial" w:hAnsi="Arial" w:cs="Arial"/>
        </w:rPr>
        <w:t>specialist</w:t>
      </w:r>
      <w:r w:rsidR="00BD1531">
        <w:rPr>
          <w:rFonts w:ascii="Arial" w:hAnsi="Arial" w:cs="Arial"/>
        </w:rPr>
        <w:t>s</w:t>
      </w:r>
      <w:r w:rsidRPr="00694A88">
        <w:rPr>
          <w:rFonts w:ascii="Arial" w:hAnsi="Arial" w:cs="Arial"/>
        </w:rPr>
        <w:t xml:space="preserve"> and the supply</w:t>
      </w:r>
      <w:r w:rsidR="00F6308E">
        <w:rPr>
          <w:rFonts w:ascii="Arial" w:hAnsi="Arial" w:cs="Arial"/>
        </w:rPr>
        <w:t>.</w:t>
      </w:r>
    </w:p>
    <w:p w14:paraId="6E7A9C68" w14:textId="16B70BE7" w:rsidR="00BF0168" w:rsidRPr="00694A88" w:rsidRDefault="00BF0168" w:rsidP="00BF0168">
      <w:pPr>
        <w:pStyle w:val="ListParagraph"/>
        <w:numPr>
          <w:ilvl w:val="4"/>
          <w:numId w:val="3"/>
        </w:numPr>
        <w:rPr>
          <w:rFonts w:ascii="Arial" w:hAnsi="Arial" w:cs="Arial"/>
        </w:rPr>
      </w:pPr>
      <w:r w:rsidRPr="00694A88">
        <w:rPr>
          <w:rFonts w:ascii="Arial" w:hAnsi="Arial" w:cs="Arial"/>
        </w:rPr>
        <w:t xml:space="preserve">Baltimore </w:t>
      </w:r>
      <w:r w:rsidR="00BD1531">
        <w:rPr>
          <w:rFonts w:ascii="Arial" w:hAnsi="Arial" w:cs="Arial"/>
        </w:rPr>
        <w:t>C</w:t>
      </w:r>
      <w:r w:rsidRPr="00694A88">
        <w:rPr>
          <w:rFonts w:ascii="Arial" w:hAnsi="Arial" w:cs="Arial"/>
        </w:rPr>
        <w:t>ity is the only area in MD with sufficient provider supply</w:t>
      </w:r>
      <w:r w:rsidR="00F6308E">
        <w:rPr>
          <w:rFonts w:ascii="Arial" w:hAnsi="Arial" w:cs="Arial"/>
        </w:rPr>
        <w:t>.</w:t>
      </w:r>
    </w:p>
    <w:p w14:paraId="5A3001FB" w14:textId="26828208" w:rsidR="005C0689" w:rsidRPr="00694A88" w:rsidRDefault="005C0689" w:rsidP="00BD1531">
      <w:pPr>
        <w:pStyle w:val="ListParagraph"/>
        <w:numPr>
          <w:ilvl w:val="3"/>
          <w:numId w:val="3"/>
        </w:numPr>
        <w:ind w:left="1800"/>
        <w:rPr>
          <w:rFonts w:ascii="Arial" w:hAnsi="Arial" w:cs="Arial"/>
        </w:rPr>
      </w:pPr>
      <w:r w:rsidRPr="00694A88">
        <w:rPr>
          <w:rFonts w:ascii="Arial" w:hAnsi="Arial" w:cs="Arial"/>
        </w:rPr>
        <w:t>Consequences</w:t>
      </w:r>
      <w:r w:rsidR="00BD1531">
        <w:rPr>
          <w:rFonts w:ascii="Arial" w:hAnsi="Arial" w:cs="Arial"/>
        </w:rPr>
        <w:t xml:space="preserve"> of no action</w:t>
      </w:r>
    </w:p>
    <w:p w14:paraId="41FD2470" w14:textId="72937814" w:rsidR="005C0689" w:rsidRPr="00694A88" w:rsidRDefault="005C0689" w:rsidP="00BD1531">
      <w:pPr>
        <w:pStyle w:val="ListParagraph"/>
        <w:numPr>
          <w:ilvl w:val="4"/>
          <w:numId w:val="3"/>
        </w:numPr>
        <w:ind w:left="2610" w:hanging="450"/>
        <w:rPr>
          <w:rFonts w:ascii="Arial" w:hAnsi="Arial" w:cs="Arial"/>
        </w:rPr>
      </w:pPr>
      <w:r w:rsidRPr="00694A88">
        <w:rPr>
          <w:rFonts w:ascii="Arial" w:hAnsi="Arial" w:cs="Arial"/>
        </w:rPr>
        <w:t>Missed or untreated BED disorders</w:t>
      </w:r>
      <w:r w:rsidR="00F6308E">
        <w:rPr>
          <w:rFonts w:ascii="Arial" w:hAnsi="Arial" w:cs="Arial"/>
        </w:rPr>
        <w:t>,</w:t>
      </w:r>
    </w:p>
    <w:p w14:paraId="15BA7774" w14:textId="2A6C47E6" w:rsidR="005C0689" w:rsidRPr="00694A88" w:rsidRDefault="005C0689" w:rsidP="00BD1531">
      <w:pPr>
        <w:pStyle w:val="ListParagraph"/>
        <w:numPr>
          <w:ilvl w:val="5"/>
          <w:numId w:val="3"/>
        </w:numPr>
        <w:ind w:left="2610" w:hanging="450"/>
        <w:rPr>
          <w:rFonts w:ascii="Arial" w:hAnsi="Arial" w:cs="Arial"/>
        </w:rPr>
      </w:pPr>
      <w:r w:rsidRPr="00694A88">
        <w:rPr>
          <w:rFonts w:ascii="Arial" w:hAnsi="Arial" w:cs="Arial"/>
        </w:rPr>
        <w:t>Inappropriate service prov</w:t>
      </w:r>
      <w:r w:rsidR="00935879" w:rsidRPr="00694A88">
        <w:rPr>
          <w:rFonts w:ascii="Arial" w:hAnsi="Arial" w:cs="Arial"/>
        </w:rPr>
        <w:t>ision</w:t>
      </w:r>
      <w:r w:rsidR="00F6308E">
        <w:rPr>
          <w:rFonts w:ascii="Arial" w:hAnsi="Arial" w:cs="Arial"/>
        </w:rPr>
        <w:t>,</w:t>
      </w:r>
    </w:p>
    <w:p w14:paraId="72A13002" w14:textId="170F04A5" w:rsidR="005C0689" w:rsidRPr="00694A88" w:rsidRDefault="005C0689" w:rsidP="00BD1531">
      <w:pPr>
        <w:pStyle w:val="ListParagraph"/>
        <w:numPr>
          <w:ilvl w:val="5"/>
          <w:numId w:val="3"/>
        </w:numPr>
        <w:ind w:left="2610" w:hanging="450"/>
        <w:rPr>
          <w:rFonts w:ascii="Arial" w:hAnsi="Arial" w:cs="Arial"/>
        </w:rPr>
      </w:pPr>
      <w:r w:rsidRPr="00694A88">
        <w:rPr>
          <w:rFonts w:ascii="Arial" w:hAnsi="Arial" w:cs="Arial"/>
        </w:rPr>
        <w:t>Ineffective services</w:t>
      </w:r>
      <w:r w:rsidR="00F6308E">
        <w:rPr>
          <w:rFonts w:ascii="Arial" w:hAnsi="Arial" w:cs="Arial"/>
        </w:rPr>
        <w:t>,</w:t>
      </w:r>
    </w:p>
    <w:p w14:paraId="40F46ABD" w14:textId="3631E95C" w:rsidR="005C0689" w:rsidRPr="00694A88" w:rsidRDefault="005C0689" w:rsidP="00BD1531">
      <w:pPr>
        <w:pStyle w:val="ListParagraph"/>
        <w:numPr>
          <w:ilvl w:val="5"/>
          <w:numId w:val="3"/>
        </w:numPr>
        <w:ind w:left="2610" w:hanging="450"/>
        <w:rPr>
          <w:rFonts w:ascii="Arial" w:hAnsi="Arial" w:cs="Arial"/>
        </w:rPr>
      </w:pPr>
      <w:r w:rsidRPr="00694A88">
        <w:rPr>
          <w:rFonts w:ascii="Arial" w:hAnsi="Arial" w:cs="Arial"/>
        </w:rPr>
        <w:t>Inappropriate or ineffec</w:t>
      </w:r>
      <w:r w:rsidR="00935879" w:rsidRPr="00694A88">
        <w:rPr>
          <w:rFonts w:ascii="Arial" w:hAnsi="Arial" w:cs="Arial"/>
        </w:rPr>
        <w:t>tive</w:t>
      </w:r>
      <w:r w:rsidRPr="00694A88">
        <w:rPr>
          <w:rFonts w:ascii="Arial" w:hAnsi="Arial" w:cs="Arial"/>
        </w:rPr>
        <w:t xml:space="preserve"> med</w:t>
      </w:r>
      <w:r w:rsidR="00935879" w:rsidRPr="00694A88">
        <w:rPr>
          <w:rFonts w:ascii="Arial" w:hAnsi="Arial" w:cs="Arial"/>
        </w:rPr>
        <w:t>ication</w:t>
      </w:r>
      <w:r w:rsidRPr="00694A88">
        <w:rPr>
          <w:rFonts w:ascii="Arial" w:hAnsi="Arial" w:cs="Arial"/>
        </w:rPr>
        <w:t>s</w:t>
      </w:r>
      <w:r w:rsidR="00F6308E">
        <w:rPr>
          <w:rFonts w:ascii="Arial" w:hAnsi="Arial" w:cs="Arial"/>
        </w:rPr>
        <w:t>,</w:t>
      </w:r>
    </w:p>
    <w:p w14:paraId="30B2B34B" w14:textId="7235EF53" w:rsidR="005C0689" w:rsidRPr="00694A88" w:rsidRDefault="004B175F" w:rsidP="00BD1531">
      <w:pPr>
        <w:pStyle w:val="ListParagraph"/>
        <w:numPr>
          <w:ilvl w:val="5"/>
          <w:numId w:val="3"/>
        </w:numPr>
        <w:ind w:left="2610" w:hanging="450"/>
        <w:rPr>
          <w:rFonts w:ascii="Arial" w:hAnsi="Arial" w:cs="Arial"/>
        </w:rPr>
      </w:pPr>
      <w:r>
        <w:rPr>
          <w:rFonts w:ascii="Arial" w:hAnsi="Arial" w:cs="Arial"/>
        </w:rPr>
        <w:lastRenderedPageBreak/>
        <w:t>Academic underachievement</w:t>
      </w:r>
      <w:r w:rsidR="00F6308E">
        <w:rPr>
          <w:rFonts w:ascii="Arial" w:hAnsi="Arial" w:cs="Arial"/>
        </w:rPr>
        <w:t>,</w:t>
      </w:r>
    </w:p>
    <w:p w14:paraId="791D85DE" w14:textId="2567614C" w:rsidR="005C0689" w:rsidRPr="00694A88" w:rsidRDefault="005C0689" w:rsidP="00BD1531">
      <w:pPr>
        <w:pStyle w:val="ListParagraph"/>
        <w:numPr>
          <w:ilvl w:val="5"/>
          <w:numId w:val="3"/>
        </w:numPr>
        <w:ind w:left="2610" w:hanging="450"/>
        <w:rPr>
          <w:rFonts w:ascii="Arial" w:hAnsi="Arial" w:cs="Arial"/>
        </w:rPr>
      </w:pPr>
      <w:r w:rsidRPr="00694A88">
        <w:rPr>
          <w:rFonts w:ascii="Arial" w:hAnsi="Arial" w:cs="Arial"/>
        </w:rPr>
        <w:t>Grade retention</w:t>
      </w:r>
      <w:r w:rsidR="00F6308E">
        <w:rPr>
          <w:rFonts w:ascii="Arial" w:hAnsi="Arial" w:cs="Arial"/>
        </w:rPr>
        <w:t>, and</w:t>
      </w:r>
    </w:p>
    <w:p w14:paraId="535C2919" w14:textId="1A38912B" w:rsidR="005C0689" w:rsidRDefault="005C0689" w:rsidP="00BD1531">
      <w:pPr>
        <w:pStyle w:val="ListParagraph"/>
        <w:numPr>
          <w:ilvl w:val="5"/>
          <w:numId w:val="3"/>
        </w:numPr>
        <w:ind w:left="2610" w:hanging="450"/>
        <w:rPr>
          <w:rFonts w:ascii="Arial" w:hAnsi="Arial" w:cs="Arial"/>
        </w:rPr>
      </w:pPr>
      <w:r w:rsidRPr="00694A88">
        <w:rPr>
          <w:rFonts w:ascii="Arial" w:hAnsi="Arial" w:cs="Arial"/>
        </w:rPr>
        <w:t>School failure</w:t>
      </w:r>
      <w:r w:rsidR="00F6308E">
        <w:rPr>
          <w:rFonts w:ascii="Arial" w:hAnsi="Arial" w:cs="Arial"/>
        </w:rPr>
        <w:t>.</w:t>
      </w:r>
    </w:p>
    <w:p w14:paraId="0A0C7030" w14:textId="2E2C9851" w:rsidR="00F6308E" w:rsidRPr="00694A88" w:rsidRDefault="00F6308E" w:rsidP="004B175F">
      <w:pPr>
        <w:pStyle w:val="ListParagraph"/>
        <w:numPr>
          <w:ilvl w:val="2"/>
          <w:numId w:val="3"/>
        </w:numPr>
        <w:rPr>
          <w:rFonts w:ascii="Arial" w:hAnsi="Arial" w:cs="Arial"/>
        </w:rPr>
      </w:pPr>
      <w:r>
        <w:rPr>
          <w:rFonts w:ascii="Arial" w:hAnsi="Arial" w:cs="Arial"/>
        </w:rPr>
        <w:t>A copy of Mary’s presentation will be emailed to all SICC members.</w:t>
      </w:r>
    </w:p>
    <w:p w14:paraId="5156D8BA" w14:textId="77777777" w:rsidR="00BF0168" w:rsidRPr="00694A88" w:rsidRDefault="00BF0168" w:rsidP="007D7A4D">
      <w:pPr>
        <w:ind w:left="2880"/>
        <w:rPr>
          <w:rFonts w:ascii="Arial" w:hAnsi="Arial" w:cs="Arial"/>
        </w:rPr>
      </w:pPr>
    </w:p>
    <w:p w14:paraId="27886A1E" w14:textId="6196386B" w:rsidR="003A2753" w:rsidRPr="00C162A8" w:rsidRDefault="003A2753" w:rsidP="00C162A8">
      <w:pPr>
        <w:pStyle w:val="ListParagraph"/>
        <w:numPr>
          <w:ilvl w:val="0"/>
          <w:numId w:val="3"/>
        </w:numPr>
        <w:rPr>
          <w:rFonts w:ascii="Arial" w:hAnsi="Arial" w:cs="Arial"/>
          <w:u w:val="single"/>
        </w:rPr>
      </w:pPr>
      <w:r w:rsidRPr="00C162A8">
        <w:rPr>
          <w:rFonts w:ascii="Arial" w:hAnsi="Arial" w:cs="Arial"/>
          <w:u w:val="single"/>
        </w:rPr>
        <w:t>ECMH Task Force—Ove</w:t>
      </w:r>
      <w:r w:rsidR="002A55C0" w:rsidRPr="00C162A8">
        <w:rPr>
          <w:rFonts w:ascii="Arial" w:hAnsi="Arial" w:cs="Arial"/>
          <w:u w:val="single"/>
        </w:rPr>
        <w:t xml:space="preserve">rview &amp; Priorities: Sarah </w:t>
      </w:r>
      <w:proofErr w:type="spellStart"/>
      <w:r w:rsidR="002A55C0" w:rsidRPr="00C162A8">
        <w:rPr>
          <w:rFonts w:ascii="Arial" w:hAnsi="Arial" w:cs="Arial"/>
          <w:u w:val="single"/>
        </w:rPr>
        <w:t>Nadiv</w:t>
      </w:r>
      <w:proofErr w:type="spellEnd"/>
    </w:p>
    <w:p w14:paraId="3707EB3E" w14:textId="2D28B7FD" w:rsidR="00322044" w:rsidRDefault="00C162A8" w:rsidP="00C162A8">
      <w:pPr>
        <w:pStyle w:val="ListParagraph"/>
        <w:numPr>
          <w:ilvl w:val="1"/>
          <w:numId w:val="3"/>
        </w:numPr>
        <w:rPr>
          <w:rFonts w:ascii="Arial" w:hAnsi="Arial" w:cs="Arial"/>
        </w:rPr>
      </w:pPr>
      <w:r>
        <w:rPr>
          <w:rFonts w:ascii="Arial" w:hAnsi="Arial" w:cs="Arial"/>
        </w:rPr>
        <w:t>Sarah r</w:t>
      </w:r>
      <w:r w:rsidR="00937A19" w:rsidRPr="00694A88">
        <w:rPr>
          <w:rFonts w:ascii="Arial" w:hAnsi="Arial" w:cs="Arial"/>
        </w:rPr>
        <w:t>eviewed the process</w:t>
      </w:r>
      <w:r>
        <w:rPr>
          <w:rFonts w:ascii="Arial" w:hAnsi="Arial" w:cs="Arial"/>
        </w:rPr>
        <w:t xml:space="preserve"> and progress to date</w:t>
      </w:r>
      <w:r w:rsidR="00C12856">
        <w:rPr>
          <w:rFonts w:ascii="Arial" w:hAnsi="Arial" w:cs="Arial"/>
        </w:rPr>
        <w:t>.</w:t>
      </w:r>
      <w:bookmarkStart w:id="0" w:name="_GoBack"/>
      <w:bookmarkEnd w:id="0"/>
    </w:p>
    <w:p w14:paraId="7C412BDE" w14:textId="77777777" w:rsidR="00C162A8" w:rsidRPr="00C162A8" w:rsidRDefault="00C162A8" w:rsidP="00C162A8">
      <w:pPr>
        <w:pStyle w:val="ListParagraph"/>
        <w:ind w:left="1800"/>
        <w:rPr>
          <w:rFonts w:ascii="Arial" w:hAnsi="Arial" w:cs="Arial"/>
        </w:rPr>
      </w:pPr>
    </w:p>
    <w:p w14:paraId="4ECC4E11" w14:textId="4E46383E" w:rsidR="00525669" w:rsidRDefault="00322044" w:rsidP="00C162A8">
      <w:pPr>
        <w:pStyle w:val="ListParagraph"/>
        <w:numPr>
          <w:ilvl w:val="0"/>
          <w:numId w:val="3"/>
        </w:numPr>
        <w:ind w:left="720" w:hanging="720"/>
        <w:rPr>
          <w:rFonts w:ascii="Arial" w:hAnsi="Arial" w:cs="Arial"/>
          <w:u w:val="single"/>
        </w:rPr>
      </w:pPr>
      <w:r w:rsidRPr="00C162A8">
        <w:rPr>
          <w:rFonts w:ascii="Arial" w:hAnsi="Arial" w:cs="Arial"/>
          <w:u w:val="single"/>
        </w:rPr>
        <w:t xml:space="preserve">ECMH Small </w:t>
      </w:r>
      <w:r w:rsidR="003A2753" w:rsidRPr="00C162A8">
        <w:rPr>
          <w:rFonts w:ascii="Arial" w:hAnsi="Arial" w:cs="Arial"/>
          <w:u w:val="single"/>
        </w:rPr>
        <w:t>Workgroup</w:t>
      </w:r>
      <w:r w:rsidRPr="00C162A8">
        <w:rPr>
          <w:rFonts w:ascii="Arial" w:hAnsi="Arial" w:cs="Arial"/>
          <w:u w:val="single"/>
        </w:rPr>
        <w:t>s</w:t>
      </w:r>
      <w:r w:rsidR="003A2753" w:rsidRPr="00C162A8">
        <w:rPr>
          <w:rFonts w:ascii="Arial" w:hAnsi="Arial" w:cs="Arial"/>
          <w:u w:val="single"/>
        </w:rPr>
        <w:t xml:space="preserve">: </w:t>
      </w:r>
      <w:r w:rsidR="00DB7756" w:rsidRPr="00C162A8">
        <w:rPr>
          <w:rFonts w:ascii="Arial" w:hAnsi="Arial" w:cs="Arial"/>
          <w:u w:val="single"/>
        </w:rPr>
        <w:t>How do we</w:t>
      </w:r>
      <w:r w:rsidR="006C248C" w:rsidRPr="00C162A8">
        <w:rPr>
          <w:rFonts w:ascii="Arial" w:hAnsi="Arial" w:cs="Arial"/>
          <w:u w:val="single"/>
        </w:rPr>
        <w:t xml:space="preserve"> begin to address Silos, Stigma &amp; Screening</w:t>
      </w:r>
      <w:r w:rsidR="00DB7756" w:rsidRPr="00C162A8">
        <w:rPr>
          <w:rFonts w:ascii="Arial" w:hAnsi="Arial" w:cs="Arial"/>
          <w:u w:val="single"/>
        </w:rPr>
        <w:t xml:space="preserve"> </w:t>
      </w:r>
      <w:r w:rsidRPr="00C162A8">
        <w:rPr>
          <w:rFonts w:ascii="Arial" w:hAnsi="Arial" w:cs="Arial"/>
          <w:u w:val="single"/>
        </w:rPr>
        <w:t xml:space="preserve">within ECMH </w:t>
      </w:r>
      <w:r w:rsidR="00DB7756" w:rsidRPr="00C162A8">
        <w:rPr>
          <w:rFonts w:ascii="Arial" w:hAnsi="Arial" w:cs="Arial"/>
          <w:u w:val="single"/>
        </w:rPr>
        <w:t xml:space="preserve">at the local and state </w:t>
      </w:r>
      <w:r w:rsidR="002A55C0" w:rsidRPr="00C162A8">
        <w:rPr>
          <w:rFonts w:ascii="Arial" w:hAnsi="Arial" w:cs="Arial"/>
          <w:u w:val="single"/>
        </w:rPr>
        <w:t>level from birth to k</w:t>
      </w:r>
      <w:r w:rsidR="00DB7756" w:rsidRPr="00C162A8">
        <w:rPr>
          <w:rFonts w:ascii="Arial" w:hAnsi="Arial" w:cs="Arial"/>
          <w:u w:val="single"/>
        </w:rPr>
        <w:t>indergarten</w:t>
      </w:r>
      <w:r w:rsidR="006C248C" w:rsidRPr="00C162A8">
        <w:rPr>
          <w:rFonts w:ascii="Arial" w:hAnsi="Arial" w:cs="Arial"/>
          <w:u w:val="single"/>
        </w:rPr>
        <w:t>?</w:t>
      </w:r>
    </w:p>
    <w:p w14:paraId="16494293" w14:textId="49727699" w:rsidR="00C162A8" w:rsidRDefault="00F6308E" w:rsidP="00C162A8">
      <w:pPr>
        <w:pStyle w:val="ListParagraph"/>
        <w:numPr>
          <w:ilvl w:val="1"/>
          <w:numId w:val="3"/>
        </w:numPr>
        <w:ind w:left="1530" w:hanging="810"/>
        <w:rPr>
          <w:rFonts w:ascii="Arial" w:hAnsi="Arial" w:cs="Arial"/>
        </w:rPr>
      </w:pPr>
      <w:r>
        <w:rPr>
          <w:rFonts w:ascii="Arial" w:hAnsi="Arial" w:cs="Arial"/>
        </w:rPr>
        <w:t>Small groups</w:t>
      </w:r>
      <w:r w:rsidR="00C162A8" w:rsidRPr="00C162A8">
        <w:rPr>
          <w:rFonts w:ascii="Arial" w:hAnsi="Arial" w:cs="Arial"/>
        </w:rPr>
        <w:t xml:space="preserve"> engaged in discussion</w:t>
      </w:r>
      <w:r>
        <w:rPr>
          <w:rFonts w:ascii="Arial" w:hAnsi="Arial" w:cs="Arial"/>
        </w:rPr>
        <w:t>s</w:t>
      </w:r>
      <w:r w:rsidR="00C162A8" w:rsidRPr="00C162A8">
        <w:rPr>
          <w:rFonts w:ascii="Arial" w:hAnsi="Arial" w:cs="Arial"/>
        </w:rPr>
        <w:t xml:space="preserve"> to </w:t>
      </w:r>
      <w:r>
        <w:rPr>
          <w:rFonts w:ascii="Arial" w:hAnsi="Arial" w:cs="Arial"/>
        </w:rPr>
        <w:t>brainstorm issues and solutions related to</w:t>
      </w:r>
      <w:r w:rsidRPr="00C162A8">
        <w:rPr>
          <w:rFonts w:ascii="Arial" w:hAnsi="Arial" w:cs="Arial"/>
        </w:rPr>
        <w:t xml:space="preserve"> </w:t>
      </w:r>
      <w:r w:rsidR="00C162A8" w:rsidRPr="00C162A8">
        <w:rPr>
          <w:rFonts w:ascii="Arial" w:hAnsi="Arial" w:cs="Arial"/>
        </w:rPr>
        <w:t xml:space="preserve">silos, stigma, and screening.  </w:t>
      </w:r>
    </w:p>
    <w:p w14:paraId="10316EC3" w14:textId="7AD146DB" w:rsidR="00C162A8" w:rsidRDefault="00F6308E" w:rsidP="00C162A8">
      <w:pPr>
        <w:pStyle w:val="ListParagraph"/>
        <w:numPr>
          <w:ilvl w:val="1"/>
          <w:numId w:val="3"/>
        </w:numPr>
        <w:ind w:left="1530" w:hanging="810"/>
        <w:rPr>
          <w:rFonts w:ascii="Arial" w:hAnsi="Arial" w:cs="Arial"/>
        </w:rPr>
      </w:pPr>
      <w:r>
        <w:rPr>
          <w:rFonts w:ascii="Arial" w:hAnsi="Arial" w:cs="Arial"/>
        </w:rPr>
        <w:t>Small g</w:t>
      </w:r>
      <w:r w:rsidR="00C162A8">
        <w:rPr>
          <w:rFonts w:ascii="Arial" w:hAnsi="Arial" w:cs="Arial"/>
        </w:rPr>
        <w:t xml:space="preserve">roup suggestions were shared out with the entire committee. </w:t>
      </w:r>
    </w:p>
    <w:p w14:paraId="455EA28B" w14:textId="77777777" w:rsidR="00F22AEB" w:rsidRPr="00694A88" w:rsidRDefault="00F22AEB" w:rsidP="00F22AEB">
      <w:pPr>
        <w:rPr>
          <w:rFonts w:ascii="Arial" w:hAnsi="Arial" w:cs="Arial"/>
        </w:rPr>
      </w:pPr>
    </w:p>
    <w:p w14:paraId="07D5983A" w14:textId="71067F7F" w:rsidR="006114BC" w:rsidRPr="00694A88" w:rsidRDefault="006114BC" w:rsidP="006114BC">
      <w:pPr>
        <w:pStyle w:val="ListParagraph"/>
        <w:numPr>
          <w:ilvl w:val="0"/>
          <w:numId w:val="3"/>
        </w:numPr>
        <w:rPr>
          <w:rFonts w:ascii="Arial" w:hAnsi="Arial" w:cs="Arial"/>
        </w:rPr>
      </w:pPr>
      <w:r w:rsidRPr="00C162A8">
        <w:rPr>
          <w:rFonts w:ascii="Arial" w:hAnsi="Arial" w:cs="Arial"/>
          <w:u w:val="single"/>
        </w:rPr>
        <w:t xml:space="preserve">Adjournment </w:t>
      </w:r>
      <w:r w:rsidR="00C162A8">
        <w:rPr>
          <w:rFonts w:ascii="Arial" w:hAnsi="Arial" w:cs="Arial"/>
        </w:rPr>
        <w:t>at 4:04</w:t>
      </w:r>
    </w:p>
    <w:p w14:paraId="27424BDF" w14:textId="77777777" w:rsidR="002A55C0" w:rsidRDefault="002A55C0" w:rsidP="006114BC">
      <w:pPr>
        <w:widowControl w:val="0"/>
        <w:autoSpaceDE w:val="0"/>
        <w:autoSpaceDN w:val="0"/>
        <w:adjustRightInd w:val="0"/>
        <w:ind w:left="360" w:hanging="360"/>
        <w:rPr>
          <w:rFonts w:ascii="Arial" w:hAnsi="Arial" w:cs="Arial"/>
          <w:i/>
        </w:rPr>
      </w:pPr>
    </w:p>
    <w:p w14:paraId="62F25436" w14:textId="77777777" w:rsidR="00DF61C1" w:rsidRPr="00694A88" w:rsidRDefault="00DF61C1" w:rsidP="006114BC">
      <w:pPr>
        <w:widowControl w:val="0"/>
        <w:autoSpaceDE w:val="0"/>
        <w:autoSpaceDN w:val="0"/>
        <w:adjustRightInd w:val="0"/>
        <w:ind w:left="360" w:hanging="360"/>
        <w:rPr>
          <w:rFonts w:ascii="Arial" w:hAnsi="Arial" w:cs="Arial"/>
          <w:i/>
        </w:rPr>
      </w:pPr>
    </w:p>
    <w:p w14:paraId="365BE3DF" w14:textId="77777777" w:rsidR="002A55C0" w:rsidRPr="00694A88" w:rsidRDefault="002A55C0" w:rsidP="002A55C0">
      <w:pPr>
        <w:widowControl w:val="0"/>
        <w:autoSpaceDE w:val="0"/>
        <w:autoSpaceDN w:val="0"/>
        <w:adjustRightInd w:val="0"/>
        <w:rPr>
          <w:rFonts w:ascii="Arial" w:hAnsi="Arial" w:cs="Arial"/>
          <w:i/>
        </w:rPr>
      </w:pPr>
      <w:r w:rsidRPr="00694A88">
        <w:rPr>
          <w:rFonts w:ascii="Arial" w:hAnsi="Arial" w:cs="Arial"/>
          <w:i/>
        </w:rPr>
        <w:t xml:space="preserve">UPCOMING MEETINGS: </w:t>
      </w:r>
    </w:p>
    <w:p w14:paraId="1BF23805" w14:textId="77777777" w:rsidR="002A55C0" w:rsidRPr="00694A88" w:rsidRDefault="002A55C0" w:rsidP="000929AE">
      <w:pPr>
        <w:widowControl w:val="0"/>
        <w:autoSpaceDE w:val="0"/>
        <w:autoSpaceDN w:val="0"/>
        <w:adjustRightInd w:val="0"/>
        <w:rPr>
          <w:rFonts w:ascii="Arial" w:hAnsi="Arial" w:cs="Arial"/>
        </w:rPr>
      </w:pPr>
    </w:p>
    <w:p w14:paraId="2060BACC" w14:textId="1E5E27E4" w:rsidR="00DF61C1" w:rsidRPr="00694A88" w:rsidRDefault="00DF61C1" w:rsidP="00DF61C1">
      <w:pPr>
        <w:widowControl w:val="0"/>
        <w:autoSpaceDE w:val="0"/>
        <w:autoSpaceDN w:val="0"/>
        <w:adjustRightInd w:val="0"/>
        <w:rPr>
          <w:rFonts w:ascii="Arial" w:hAnsi="Arial" w:cs="Arial"/>
        </w:rPr>
      </w:pPr>
      <w:r w:rsidRPr="00694A88">
        <w:rPr>
          <w:rFonts w:ascii="Arial" w:hAnsi="Arial" w:cs="Arial"/>
          <w:u w:val="single"/>
        </w:rPr>
        <w:t>Executive Meetings</w:t>
      </w:r>
      <w:r w:rsidRPr="00694A88">
        <w:rPr>
          <w:rFonts w:ascii="Arial" w:hAnsi="Arial" w:cs="Arial"/>
        </w:rPr>
        <w:t xml:space="preserve"> (1:00-3:00, MSDE)</w:t>
      </w:r>
      <w:r w:rsidRPr="00694A88">
        <w:rPr>
          <w:rFonts w:ascii="Arial" w:hAnsi="Arial" w:cs="Arial"/>
        </w:rPr>
        <w:tab/>
      </w:r>
      <w:r>
        <w:rPr>
          <w:rFonts w:ascii="Arial" w:hAnsi="Arial" w:cs="Arial"/>
        </w:rPr>
        <w:t xml:space="preserve">        </w:t>
      </w:r>
      <w:r w:rsidRPr="00694A88">
        <w:rPr>
          <w:rFonts w:ascii="Arial" w:hAnsi="Arial" w:cs="Arial"/>
          <w:u w:val="single"/>
        </w:rPr>
        <w:t>General Meetings</w:t>
      </w:r>
      <w:r w:rsidRPr="00694A88">
        <w:rPr>
          <w:rFonts w:ascii="Arial" w:hAnsi="Arial" w:cs="Arial"/>
        </w:rPr>
        <w:t xml:space="preserve"> (1:00-4:00, CTE)</w:t>
      </w:r>
      <w:r w:rsidRPr="00694A88">
        <w:rPr>
          <w:rFonts w:ascii="Arial" w:hAnsi="Arial" w:cs="Arial"/>
        </w:rPr>
        <w:tab/>
      </w:r>
    </w:p>
    <w:p w14:paraId="39EAD75C" w14:textId="1097098E" w:rsidR="00DF61C1" w:rsidRPr="00694A88" w:rsidRDefault="00DF61C1" w:rsidP="00DF61C1">
      <w:pPr>
        <w:widowControl w:val="0"/>
        <w:autoSpaceDE w:val="0"/>
        <w:autoSpaceDN w:val="0"/>
        <w:adjustRightInd w:val="0"/>
        <w:rPr>
          <w:rFonts w:ascii="Arial" w:hAnsi="Arial" w:cs="Arial"/>
        </w:rPr>
      </w:pPr>
      <w:r w:rsidRPr="00694A88">
        <w:rPr>
          <w:rFonts w:ascii="Arial" w:hAnsi="Arial" w:cs="Arial"/>
        </w:rPr>
        <w:t>August 3, 2017</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694A88">
        <w:rPr>
          <w:rFonts w:ascii="Arial" w:hAnsi="Arial" w:cs="Arial"/>
        </w:rPr>
        <w:t>September 14, 2017</w:t>
      </w:r>
    </w:p>
    <w:p w14:paraId="0154C78E" w14:textId="7E7F005C" w:rsidR="00DF61C1" w:rsidRPr="00694A88" w:rsidRDefault="00DF61C1" w:rsidP="00DF61C1">
      <w:pPr>
        <w:widowControl w:val="0"/>
        <w:autoSpaceDE w:val="0"/>
        <w:autoSpaceDN w:val="0"/>
        <w:adjustRightInd w:val="0"/>
        <w:rPr>
          <w:rFonts w:ascii="Arial" w:hAnsi="Arial" w:cs="Arial"/>
        </w:rPr>
      </w:pPr>
      <w:r w:rsidRPr="00694A88">
        <w:rPr>
          <w:rFonts w:ascii="Arial" w:hAnsi="Arial" w:cs="Arial"/>
        </w:rPr>
        <w:t>October 5, 2017</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694A88">
        <w:rPr>
          <w:rFonts w:ascii="Arial" w:hAnsi="Arial" w:cs="Arial"/>
        </w:rPr>
        <w:t>November 2, 2017</w:t>
      </w:r>
    </w:p>
    <w:p w14:paraId="2C7851FA" w14:textId="3518EA8B" w:rsidR="00DF61C1" w:rsidRPr="00694A88" w:rsidRDefault="00DF61C1" w:rsidP="00DF61C1">
      <w:pPr>
        <w:widowControl w:val="0"/>
        <w:autoSpaceDE w:val="0"/>
        <w:autoSpaceDN w:val="0"/>
        <w:adjustRightInd w:val="0"/>
        <w:rPr>
          <w:rFonts w:ascii="Arial" w:hAnsi="Arial" w:cs="Arial"/>
        </w:rPr>
      </w:pPr>
      <w:r w:rsidRPr="00694A88">
        <w:rPr>
          <w:rFonts w:ascii="Arial" w:hAnsi="Arial" w:cs="Arial"/>
        </w:rPr>
        <w:t>December 7, 2017</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694A88">
        <w:rPr>
          <w:rFonts w:ascii="Arial" w:hAnsi="Arial" w:cs="Arial"/>
        </w:rPr>
        <w:t>January 11, 2018</w:t>
      </w:r>
    </w:p>
    <w:p w14:paraId="1EEDB0ED" w14:textId="27D89522" w:rsidR="00DF61C1" w:rsidRPr="00694A88" w:rsidRDefault="00DF61C1" w:rsidP="00DF61C1">
      <w:pPr>
        <w:widowControl w:val="0"/>
        <w:autoSpaceDE w:val="0"/>
        <w:autoSpaceDN w:val="0"/>
        <w:adjustRightInd w:val="0"/>
        <w:rPr>
          <w:rFonts w:ascii="Arial" w:hAnsi="Arial" w:cs="Arial"/>
        </w:rPr>
      </w:pPr>
      <w:r w:rsidRPr="00694A88">
        <w:rPr>
          <w:rFonts w:ascii="Arial" w:hAnsi="Arial" w:cs="Arial"/>
        </w:rPr>
        <w:t>February 1, 2018</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694A88">
        <w:rPr>
          <w:rFonts w:ascii="Arial" w:hAnsi="Arial" w:cs="Arial"/>
        </w:rPr>
        <w:t>March 1, 2018</w:t>
      </w:r>
    </w:p>
    <w:p w14:paraId="1FA92F8E" w14:textId="77777777" w:rsidR="00DF61C1" w:rsidRPr="00694A88" w:rsidRDefault="00DF61C1" w:rsidP="00DF61C1">
      <w:pPr>
        <w:widowControl w:val="0"/>
        <w:autoSpaceDE w:val="0"/>
        <w:autoSpaceDN w:val="0"/>
        <w:adjustRightInd w:val="0"/>
        <w:rPr>
          <w:rFonts w:ascii="Arial" w:hAnsi="Arial" w:cs="Arial"/>
        </w:rPr>
      </w:pPr>
      <w:r w:rsidRPr="00694A88">
        <w:rPr>
          <w:rFonts w:ascii="Arial" w:hAnsi="Arial" w:cs="Arial"/>
        </w:rPr>
        <w:t>April 5, 2018</w:t>
      </w:r>
    </w:p>
    <w:p w14:paraId="3C1E5AC5" w14:textId="068599EA" w:rsidR="00DF61C1" w:rsidRDefault="00DF61C1" w:rsidP="00DF61C1">
      <w:pPr>
        <w:widowControl w:val="0"/>
        <w:autoSpaceDE w:val="0"/>
        <w:autoSpaceDN w:val="0"/>
        <w:adjustRightInd w:val="0"/>
        <w:rPr>
          <w:rFonts w:ascii="Arial" w:hAnsi="Arial" w:cs="Arial"/>
          <w:u w:val="single"/>
        </w:rPr>
      </w:pPr>
      <w:r w:rsidRPr="00694A88">
        <w:rPr>
          <w:rFonts w:ascii="Arial" w:hAnsi="Arial" w:cs="Arial"/>
        </w:rPr>
        <w:t>May 3, 2018</w:t>
      </w:r>
      <w:r>
        <w:rPr>
          <w:rFonts w:ascii="Arial" w:hAnsi="Arial" w:cs="Arial"/>
        </w:rPr>
        <w:tab/>
      </w:r>
      <w:r>
        <w:rPr>
          <w:rFonts w:ascii="Arial" w:hAnsi="Arial" w:cs="Arial"/>
        </w:rPr>
        <w:tab/>
      </w:r>
      <w:r>
        <w:rPr>
          <w:rFonts w:ascii="Arial" w:hAnsi="Arial" w:cs="Arial"/>
        </w:rPr>
        <w:tab/>
        <w:t xml:space="preserve">                             </w:t>
      </w:r>
      <w:r w:rsidRPr="00694A88">
        <w:rPr>
          <w:rFonts w:ascii="Arial" w:hAnsi="Arial" w:cs="Arial"/>
          <w:u w:val="single"/>
        </w:rPr>
        <w:t>Joint Meeting</w:t>
      </w:r>
      <w:r w:rsidRPr="00694A88">
        <w:rPr>
          <w:rFonts w:ascii="Arial" w:hAnsi="Arial" w:cs="Arial"/>
        </w:rPr>
        <w:t xml:space="preserve"> (10:00-2:00, TBD)</w:t>
      </w:r>
    </w:p>
    <w:p w14:paraId="7351D201" w14:textId="4B9D9CD8" w:rsidR="00E6101C" w:rsidRPr="00694A88" w:rsidRDefault="00DF61C1" w:rsidP="00DF61C1">
      <w:pPr>
        <w:widowControl w:val="0"/>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694A88">
        <w:rPr>
          <w:rFonts w:ascii="Arial" w:hAnsi="Arial" w:cs="Arial"/>
        </w:rPr>
        <w:t>June 7, 201</w:t>
      </w:r>
      <w:r>
        <w:rPr>
          <w:rFonts w:ascii="Arial" w:hAnsi="Arial" w:cs="Arial"/>
        </w:rPr>
        <w:t>8</w:t>
      </w:r>
    </w:p>
    <w:p w14:paraId="52A408A4" w14:textId="05BDF1CF" w:rsidR="006114BC" w:rsidRPr="00694A88" w:rsidRDefault="006114BC" w:rsidP="00DF61C1">
      <w:pPr>
        <w:widowControl w:val="0"/>
        <w:autoSpaceDE w:val="0"/>
        <w:autoSpaceDN w:val="0"/>
        <w:adjustRightInd w:val="0"/>
        <w:ind w:left="360" w:hanging="360"/>
        <w:rPr>
          <w:rFonts w:ascii="Arial" w:hAnsi="Arial" w:cs="Arial"/>
        </w:rPr>
      </w:pPr>
      <w:r w:rsidRPr="00694A88">
        <w:rPr>
          <w:rFonts w:ascii="Arial" w:hAnsi="Arial" w:cs="Arial"/>
        </w:rPr>
        <w:tab/>
      </w:r>
      <w:r w:rsidR="00C3222A" w:rsidRPr="00694A88">
        <w:rPr>
          <w:rFonts w:ascii="Arial" w:hAnsi="Arial" w:cs="Arial"/>
        </w:rPr>
        <w:tab/>
      </w:r>
      <w:r w:rsidRPr="00694A88">
        <w:rPr>
          <w:rFonts w:ascii="Arial" w:hAnsi="Arial" w:cs="Arial"/>
        </w:rPr>
        <w:tab/>
      </w:r>
      <w:r w:rsidR="00DD5497" w:rsidRPr="00694A88">
        <w:rPr>
          <w:rFonts w:ascii="Arial" w:hAnsi="Arial" w:cs="Arial"/>
        </w:rPr>
        <w:tab/>
      </w:r>
      <w:r w:rsidR="00A4021F" w:rsidRPr="00694A88">
        <w:rPr>
          <w:rFonts w:ascii="Arial" w:hAnsi="Arial" w:cs="Arial"/>
        </w:rPr>
        <w:tab/>
      </w:r>
    </w:p>
    <w:sectPr w:rsidR="006114BC" w:rsidRPr="00694A88" w:rsidSect="00A6447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577DF" w14:textId="77777777" w:rsidR="00A9162E" w:rsidRDefault="00A9162E">
      <w:r>
        <w:separator/>
      </w:r>
    </w:p>
  </w:endnote>
  <w:endnote w:type="continuationSeparator" w:id="0">
    <w:p w14:paraId="7B51E261" w14:textId="77777777" w:rsidR="00A9162E" w:rsidRDefault="00A9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E1EC6" w14:textId="77777777" w:rsidR="00230FBE" w:rsidRDefault="00230FB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51" w:type="pct"/>
      <w:tblInd w:w="-342" w:type="dxa"/>
      <w:tblBorders>
        <w:top w:val="single" w:sz="18" w:space="0" w:color="808080"/>
        <w:insideV w:val="single" w:sz="18" w:space="0" w:color="808080"/>
      </w:tblBorders>
      <w:tblLook w:val="04A0" w:firstRow="1" w:lastRow="0" w:firstColumn="1" w:lastColumn="0" w:noHBand="0" w:noVBand="1"/>
    </w:tblPr>
    <w:tblGrid>
      <w:gridCol w:w="916"/>
      <w:gridCol w:w="8503"/>
    </w:tblGrid>
    <w:tr w:rsidR="007D7A4D" w:rsidRPr="00692C0D" w14:paraId="5EEB0824" w14:textId="77777777" w:rsidTr="0059209D">
      <w:tc>
        <w:tcPr>
          <w:tcW w:w="993" w:type="dxa"/>
        </w:tcPr>
        <w:p w14:paraId="41B73EC8" w14:textId="6A32FEC7" w:rsidR="007D7A4D" w:rsidRPr="00692C0D" w:rsidRDefault="007D7A4D">
          <w:pPr>
            <w:pStyle w:val="Footer"/>
            <w:jc w:val="right"/>
            <w:rPr>
              <w:rFonts w:ascii="Palatino Linotype" w:hAnsi="Palatino Linotype"/>
              <w:b/>
              <w:color w:val="4F81BD"/>
              <w:sz w:val="20"/>
              <w:szCs w:val="20"/>
            </w:rPr>
          </w:pPr>
          <w:r w:rsidRPr="00692C0D">
            <w:rPr>
              <w:rFonts w:ascii="Palatino Linotype" w:hAnsi="Palatino Linotype"/>
              <w:sz w:val="20"/>
              <w:szCs w:val="20"/>
            </w:rPr>
            <w:fldChar w:fldCharType="begin"/>
          </w:r>
          <w:r w:rsidRPr="00692C0D">
            <w:rPr>
              <w:rFonts w:ascii="Palatino Linotype" w:hAnsi="Palatino Linotype"/>
              <w:sz w:val="20"/>
              <w:szCs w:val="20"/>
            </w:rPr>
            <w:instrText xml:space="preserve"> PAGE   \* MERGEFORMAT </w:instrText>
          </w:r>
          <w:r w:rsidRPr="00692C0D">
            <w:rPr>
              <w:rFonts w:ascii="Palatino Linotype" w:hAnsi="Palatino Linotype"/>
              <w:sz w:val="20"/>
              <w:szCs w:val="20"/>
            </w:rPr>
            <w:fldChar w:fldCharType="separate"/>
          </w:r>
          <w:r w:rsidR="00224252" w:rsidRPr="00224252">
            <w:rPr>
              <w:rFonts w:ascii="Palatino Linotype" w:hAnsi="Palatino Linotype"/>
              <w:b/>
              <w:noProof/>
              <w:color w:val="4F81BD"/>
              <w:sz w:val="20"/>
              <w:szCs w:val="20"/>
            </w:rPr>
            <w:t>2</w:t>
          </w:r>
          <w:r w:rsidRPr="00692C0D">
            <w:rPr>
              <w:rFonts w:ascii="Palatino Linotype" w:hAnsi="Palatino Linotype"/>
              <w:sz w:val="20"/>
              <w:szCs w:val="20"/>
            </w:rPr>
            <w:fldChar w:fldCharType="end"/>
          </w:r>
        </w:p>
      </w:tc>
      <w:tc>
        <w:tcPr>
          <w:tcW w:w="9447" w:type="dxa"/>
        </w:tcPr>
        <w:p w14:paraId="2DF04A69" w14:textId="77777777" w:rsidR="007D7A4D" w:rsidRPr="00692C0D" w:rsidRDefault="007D7A4D" w:rsidP="0059209D">
          <w:pPr>
            <w:pStyle w:val="Footer"/>
            <w:jc w:val="right"/>
            <w:rPr>
              <w:rFonts w:ascii="Palatino Linotype" w:hAnsi="Palatino Linotype"/>
              <w:color w:val="0070C0"/>
              <w:sz w:val="17"/>
              <w:szCs w:val="17"/>
            </w:rPr>
          </w:pPr>
          <w:r w:rsidRPr="00692C0D">
            <w:rPr>
              <w:rFonts w:ascii="Palatino Linotype" w:hAnsi="Palatino Linotype"/>
              <w:color w:val="0070C0"/>
              <w:sz w:val="17"/>
              <w:szCs w:val="17"/>
            </w:rPr>
            <w:t>Advising and Assisting Maryland's Early Childhood Intervention and Special Education System of Services for Young</w:t>
          </w:r>
        </w:p>
        <w:p w14:paraId="76636A1E" w14:textId="77777777" w:rsidR="007D7A4D" w:rsidRPr="00692C0D" w:rsidRDefault="007D7A4D" w:rsidP="0059209D">
          <w:pPr>
            <w:pStyle w:val="Footer"/>
            <w:jc w:val="right"/>
            <w:rPr>
              <w:rFonts w:ascii="Palatino Linotype" w:hAnsi="Palatino Linotype"/>
              <w:sz w:val="17"/>
              <w:szCs w:val="17"/>
            </w:rPr>
          </w:pPr>
          <w:r w:rsidRPr="00692C0D">
            <w:rPr>
              <w:rFonts w:ascii="Palatino Linotype" w:hAnsi="Palatino Linotype"/>
              <w:color w:val="0070C0"/>
              <w:sz w:val="17"/>
              <w:szCs w:val="17"/>
            </w:rPr>
            <w:t>Children with Disabilities and Their Families.</w:t>
          </w:r>
        </w:p>
      </w:tc>
    </w:tr>
  </w:tbl>
  <w:p w14:paraId="79A44808" w14:textId="77777777" w:rsidR="007D7A4D" w:rsidRDefault="007D7A4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04" w:type="pct"/>
      <w:tblInd w:w="-252" w:type="dxa"/>
      <w:tblBorders>
        <w:top w:val="single" w:sz="18" w:space="0" w:color="808080"/>
        <w:insideV w:val="single" w:sz="18" w:space="0" w:color="808080"/>
      </w:tblBorders>
      <w:tblLook w:val="04A0" w:firstRow="1" w:lastRow="0" w:firstColumn="1" w:lastColumn="0" w:noHBand="0" w:noVBand="1"/>
    </w:tblPr>
    <w:tblGrid>
      <w:gridCol w:w="906"/>
      <w:gridCol w:w="8432"/>
    </w:tblGrid>
    <w:tr w:rsidR="007D7A4D" w:rsidRPr="00692C0D" w14:paraId="79393F2F" w14:textId="77777777" w:rsidTr="0059209D">
      <w:tc>
        <w:tcPr>
          <w:tcW w:w="993" w:type="dxa"/>
        </w:tcPr>
        <w:p w14:paraId="5CFEE044" w14:textId="77777777" w:rsidR="007D7A4D" w:rsidRPr="00692C0D" w:rsidRDefault="007D7A4D" w:rsidP="0059209D">
          <w:pPr>
            <w:pStyle w:val="Footer"/>
            <w:tabs>
              <w:tab w:val="clear" w:pos="9360"/>
              <w:tab w:val="right" w:pos="9990"/>
            </w:tabs>
            <w:jc w:val="right"/>
            <w:rPr>
              <w:rFonts w:ascii="Palatino Linotype" w:hAnsi="Palatino Linotype"/>
              <w:b/>
              <w:color w:val="4F81BD"/>
              <w:sz w:val="20"/>
              <w:szCs w:val="20"/>
            </w:rPr>
          </w:pPr>
        </w:p>
      </w:tc>
      <w:tc>
        <w:tcPr>
          <w:tcW w:w="9357" w:type="dxa"/>
        </w:tcPr>
        <w:p w14:paraId="38EE76C2" w14:textId="77777777" w:rsidR="007D7A4D" w:rsidRPr="00444134" w:rsidRDefault="007D7A4D" w:rsidP="0059209D">
          <w:pPr>
            <w:pStyle w:val="Footer"/>
            <w:jc w:val="right"/>
            <w:rPr>
              <w:rFonts w:ascii="Palatino Linotype" w:hAnsi="Palatino Linotype"/>
              <w:color w:val="4A442A"/>
              <w:sz w:val="17"/>
              <w:szCs w:val="17"/>
            </w:rPr>
          </w:pPr>
          <w:r w:rsidRPr="00444134">
            <w:rPr>
              <w:rFonts w:ascii="Palatino Linotype" w:hAnsi="Palatino Linotype"/>
              <w:color w:val="4A442A"/>
              <w:sz w:val="17"/>
              <w:szCs w:val="17"/>
            </w:rPr>
            <w:t>Advising and Assisting Maryland's Early Childhood Intervention and Special Education System of Services for Young</w:t>
          </w:r>
        </w:p>
        <w:p w14:paraId="2F4EB317" w14:textId="77777777" w:rsidR="007D7A4D" w:rsidRPr="00692C0D" w:rsidRDefault="007D7A4D" w:rsidP="0059209D">
          <w:pPr>
            <w:pStyle w:val="Footer"/>
            <w:jc w:val="right"/>
            <w:rPr>
              <w:rFonts w:ascii="Palatino Linotype" w:hAnsi="Palatino Linotype"/>
              <w:sz w:val="17"/>
              <w:szCs w:val="17"/>
            </w:rPr>
          </w:pPr>
          <w:r w:rsidRPr="00444134">
            <w:rPr>
              <w:rFonts w:ascii="Palatino Linotype" w:hAnsi="Palatino Linotype"/>
              <w:color w:val="4A442A"/>
              <w:sz w:val="17"/>
              <w:szCs w:val="17"/>
            </w:rPr>
            <w:t>Children with Disabilities and Their Families</w:t>
          </w:r>
        </w:p>
      </w:tc>
    </w:tr>
  </w:tbl>
  <w:p w14:paraId="2439F95E" w14:textId="77777777" w:rsidR="007D7A4D" w:rsidRDefault="007D7A4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1926D" w14:textId="77777777" w:rsidR="00A9162E" w:rsidRDefault="00A9162E">
      <w:r>
        <w:separator/>
      </w:r>
    </w:p>
  </w:footnote>
  <w:footnote w:type="continuationSeparator" w:id="0">
    <w:p w14:paraId="5802BA09" w14:textId="77777777" w:rsidR="00A9162E" w:rsidRDefault="00A916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62BB9" w14:textId="0C4DE780" w:rsidR="00230FBE" w:rsidRDefault="00230FB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6581F" w14:textId="0BA9CDEE" w:rsidR="00230FBE" w:rsidRDefault="00230FB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50" w:type="dxa"/>
      <w:tblInd w:w="-1260" w:type="dxa"/>
      <w:tblLook w:val="04A0" w:firstRow="1" w:lastRow="0" w:firstColumn="1" w:lastColumn="0" w:noHBand="0" w:noVBand="1"/>
    </w:tblPr>
    <w:tblGrid>
      <w:gridCol w:w="6030"/>
      <w:gridCol w:w="5220"/>
    </w:tblGrid>
    <w:tr w:rsidR="007D7A4D" w:rsidRPr="00692C0D" w14:paraId="089C1A8D" w14:textId="77777777" w:rsidTr="00A64473">
      <w:tc>
        <w:tcPr>
          <w:tcW w:w="6030" w:type="dxa"/>
          <w:tcBorders>
            <w:bottom w:val="single" w:sz="4" w:space="0" w:color="auto"/>
          </w:tcBorders>
          <w:shd w:val="clear" w:color="auto" w:fill="auto"/>
        </w:tcPr>
        <w:p w14:paraId="0E5A6E10" w14:textId="1CD7A7C8" w:rsidR="007D7A4D" w:rsidRPr="00FC3924" w:rsidRDefault="007D7A4D" w:rsidP="0059209D">
          <w:pPr>
            <w:pStyle w:val="Header"/>
            <w:tabs>
              <w:tab w:val="clear" w:pos="4680"/>
              <w:tab w:val="center" w:pos="5382"/>
            </w:tabs>
            <w:rPr>
              <w:rFonts w:ascii="Palatino Linotype" w:hAnsi="Palatino Linotype"/>
              <w:b/>
              <w:bCs/>
              <w:color w:val="948A54"/>
              <w:sz w:val="70"/>
              <w:szCs w:val="70"/>
            </w:rPr>
          </w:pPr>
          <w:r w:rsidRPr="00FC3924">
            <w:rPr>
              <w:rFonts w:ascii="Palatino Linotype" w:hAnsi="Palatino Linotype"/>
              <w:b/>
              <w:bCs/>
              <w:color w:val="948A54"/>
              <w:sz w:val="70"/>
              <w:szCs w:val="70"/>
            </w:rPr>
            <w:t>Maryland SICC</w:t>
          </w:r>
        </w:p>
        <w:p w14:paraId="3E3D0FD0" w14:textId="77777777" w:rsidR="007D7A4D" w:rsidRPr="00692C0D" w:rsidRDefault="007D7A4D" w:rsidP="0059209D">
          <w:pPr>
            <w:pStyle w:val="Header"/>
            <w:rPr>
              <w:rFonts w:ascii="Palatino Linotype" w:hAnsi="Palatino Linotype"/>
              <w:b/>
              <w:sz w:val="20"/>
              <w:szCs w:val="20"/>
            </w:rPr>
          </w:pPr>
          <w:r w:rsidRPr="00692C0D">
            <w:rPr>
              <w:rFonts w:ascii="Palatino Linotype" w:hAnsi="Palatino Linotype"/>
              <w:b/>
              <w:sz w:val="20"/>
              <w:szCs w:val="20"/>
            </w:rPr>
            <w:t>STATE INTERAGENCY COORDINATING COUNCIL</w:t>
          </w:r>
        </w:p>
      </w:tc>
      <w:tc>
        <w:tcPr>
          <w:tcW w:w="5220" w:type="dxa"/>
          <w:tcBorders>
            <w:bottom w:val="single" w:sz="4" w:space="0" w:color="auto"/>
          </w:tcBorders>
          <w:shd w:val="clear" w:color="auto" w:fill="auto"/>
        </w:tcPr>
        <w:p w14:paraId="47947AA6" w14:textId="77777777" w:rsidR="007D7A4D" w:rsidRPr="00692C0D" w:rsidRDefault="007D7A4D" w:rsidP="0059209D">
          <w:pPr>
            <w:pStyle w:val="Header"/>
            <w:jc w:val="right"/>
            <w:rPr>
              <w:rFonts w:ascii="Palatino Linotype" w:hAnsi="Palatino Linotype"/>
              <w:sz w:val="18"/>
              <w:szCs w:val="18"/>
            </w:rPr>
          </w:pPr>
          <w:r w:rsidRPr="00692C0D">
            <w:rPr>
              <w:rFonts w:ascii="Palatino Linotype" w:hAnsi="Palatino Linotype"/>
              <w:sz w:val="18"/>
              <w:szCs w:val="18"/>
            </w:rPr>
            <w:t>Maryland State Department of Education</w:t>
          </w:r>
          <w:r>
            <w:rPr>
              <w:rFonts w:ascii="Palatino Linotype" w:hAnsi="Palatino Linotype"/>
              <w:sz w:val="18"/>
              <w:szCs w:val="18"/>
            </w:rPr>
            <w:t xml:space="preserve"> (MSDE)</w:t>
          </w:r>
        </w:p>
        <w:p w14:paraId="26321536" w14:textId="77777777" w:rsidR="007D7A4D" w:rsidRPr="00692C0D" w:rsidRDefault="007D7A4D" w:rsidP="0059209D">
          <w:pPr>
            <w:pStyle w:val="Header"/>
            <w:tabs>
              <w:tab w:val="clear" w:pos="4680"/>
              <w:tab w:val="center" w:pos="4932"/>
            </w:tabs>
            <w:jc w:val="right"/>
            <w:rPr>
              <w:rFonts w:ascii="Palatino Linotype" w:hAnsi="Palatino Linotype"/>
              <w:sz w:val="18"/>
              <w:szCs w:val="18"/>
            </w:rPr>
          </w:pPr>
          <w:r w:rsidRPr="00692C0D">
            <w:rPr>
              <w:rFonts w:ascii="Palatino Linotype" w:hAnsi="Palatino Linotype"/>
              <w:sz w:val="18"/>
              <w:szCs w:val="18"/>
            </w:rPr>
            <w:t>Division of Special Education/Early Intervention Services</w:t>
          </w:r>
        </w:p>
        <w:p w14:paraId="6A648976" w14:textId="77777777" w:rsidR="007D7A4D" w:rsidRPr="00692C0D" w:rsidRDefault="007D7A4D" w:rsidP="0059209D">
          <w:pPr>
            <w:pStyle w:val="Header"/>
            <w:jc w:val="right"/>
            <w:rPr>
              <w:rFonts w:ascii="Palatino Linotype" w:hAnsi="Palatino Linotype"/>
              <w:sz w:val="18"/>
              <w:szCs w:val="18"/>
            </w:rPr>
          </w:pPr>
          <w:r w:rsidRPr="00692C0D">
            <w:rPr>
              <w:rFonts w:ascii="Palatino Linotype" w:hAnsi="Palatino Linotype"/>
              <w:sz w:val="18"/>
              <w:szCs w:val="18"/>
            </w:rPr>
            <w:t>Early Childhood Intervention &amp; Education Branch</w:t>
          </w:r>
        </w:p>
        <w:p w14:paraId="2DFA73B2" w14:textId="77777777" w:rsidR="007D7A4D" w:rsidRPr="00692C0D" w:rsidRDefault="007D7A4D" w:rsidP="0059209D">
          <w:pPr>
            <w:pStyle w:val="Header"/>
            <w:jc w:val="right"/>
            <w:rPr>
              <w:rFonts w:ascii="Palatino Linotype" w:hAnsi="Palatino Linotype"/>
              <w:sz w:val="18"/>
              <w:szCs w:val="18"/>
            </w:rPr>
          </w:pPr>
          <w:r w:rsidRPr="00692C0D">
            <w:rPr>
              <w:rFonts w:ascii="Palatino Linotype" w:hAnsi="Palatino Linotype"/>
              <w:sz w:val="18"/>
              <w:szCs w:val="18"/>
            </w:rPr>
            <w:t>200 W. Baltimore Street, 9th floor, Baltimore, MD 21201</w:t>
          </w:r>
        </w:p>
        <w:p w14:paraId="7C3548DB" w14:textId="77777777" w:rsidR="007D7A4D" w:rsidRDefault="007D7A4D" w:rsidP="0059209D">
          <w:pPr>
            <w:pStyle w:val="Header"/>
            <w:jc w:val="right"/>
            <w:rPr>
              <w:rFonts w:ascii="Palatino Linotype" w:hAnsi="Palatino Linotype"/>
              <w:sz w:val="18"/>
              <w:szCs w:val="18"/>
            </w:rPr>
          </w:pPr>
          <w:r w:rsidRPr="00692C0D">
            <w:rPr>
              <w:rFonts w:ascii="Palatino Linotype" w:hAnsi="Palatino Linotype"/>
              <w:sz w:val="18"/>
              <w:szCs w:val="18"/>
            </w:rPr>
            <w:t>(410) 767-0261</w:t>
          </w:r>
        </w:p>
        <w:p w14:paraId="2338E78E" w14:textId="77777777" w:rsidR="007D7A4D" w:rsidRDefault="007D7A4D" w:rsidP="0059209D">
          <w:pPr>
            <w:pStyle w:val="Header"/>
            <w:jc w:val="right"/>
            <w:rPr>
              <w:rFonts w:ascii="Palatino Linotype" w:hAnsi="Palatino Linotype"/>
              <w:i/>
              <w:sz w:val="18"/>
              <w:szCs w:val="18"/>
            </w:rPr>
          </w:pPr>
          <w:r>
            <w:rPr>
              <w:rFonts w:ascii="Palatino Linotype" w:hAnsi="Palatino Linotype"/>
              <w:i/>
              <w:sz w:val="18"/>
              <w:szCs w:val="18"/>
            </w:rPr>
            <w:t>Brenda Hussey-Gardner, Ph.D., M.P.H., Chair</w:t>
          </w:r>
        </w:p>
        <w:p w14:paraId="5917FEF0" w14:textId="77777777" w:rsidR="007D7A4D" w:rsidRPr="00251CEE" w:rsidRDefault="007D7A4D" w:rsidP="0059209D">
          <w:pPr>
            <w:pStyle w:val="Header"/>
            <w:jc w:val="right"/>
            <w:rPr>
              <w:rFonts w:ascii="Palatino Linotype" w:hAnsi="Palatino Linotype"/>
              <w:i/>
              <w:sz w:val="18"/>
              <w:szCs w:val="18"/>
            </w:rPr>
          </w:pPr>
          <w:r>
            <w:rPr>
              <w:rFonts w:ascii="Palatino Linotype" w:hAnsi="Palatino Linotype"/>
              <w:i/>
              <w:sz w:val="18"/>
              <w:szCs w:val="18"/>
            </w:rPr>
            <w:t xml:space="preserve">Karen </w:t>
          </w:r>
          <w:proofErr w:type="spellStart"/>
          <w:r>
            <w:rPr>
              <w:rFonts w:ascii="Palatino Linotype" w:hAnsi="Palatino Linotype"/>
              <w:i/>
              <w:sz w:val="18"/>
              <w:szCs w:val="18"/>
            </w:rPr>
            <w:t>Larenas</w:t>
          </w:r>
          <w:proofErr w:type="spellEnd"/>
          <w:r>
            <w:rPr>
              <w:rFonts w:ascii="Palatino Linotype" w:hAnsi="Palatino Linotype"/>
              <w:i/>
              <w:sz w:val="18"/>
              <w:szCs w:val="18"/>
            </w:rPr>
            <w:t>, M.B.A., M.Ed., Vice Chair</w:t>
          </w:r>
        </w:p>
      </w:tc>
    </w:tr>
  </w:tbl>
  <w:p w14:paraId="67B35322" w14:textId="23B6CA48" w:rsidR="007D7A4D" w:rsidRDefault="007D7A4D" w:rsidP="005920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3763C"/>
    <w:multiLevelType w:val="hybridMultilevel"/>
    <w:tmpl w:val="567C43E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3">
      <w:start w:val="1"/>
      <w:numFmt w:val="bullet"/>
      <w:lvlText w:val="o"/>
      <w:lvlJc w:val="left"/>
      <w:pPr>
        <w:ind w:left="4680" w:hanging="360"/>
      </w:pPr>
      <w:rPr>
        <w:rFonts w:ascii="Courier New" w:hAnsi="Courier New" w:cs="Courier New"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639480A"/>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171B21D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17EB5147"/>
    <w:multiLevelType w:val="hybridMultilevel"/>
    <w:tmpl w:val="CF16F96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3">
      <w:start w:val="1"/>
      <w:numFmt w:val="bullet"/>
      <w:lvlText w:val="o"/>
      <w:lvlJc w:val="left"/>
      <w:pPr>
        <w:ind w:left="4680" w:hanging="360"/>
      </w:pPr>
      <w:rPr>
        <w:rFonts w:ascii="Courier New" w:hAnsi="Courier New" w:cs="Courier New"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DA6214"/>
    <w:multiLevelType w:val="hybridMultilevel"/>
    <w:tmpl w:val="564E85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C6C3443"/>
    <w:multiLevelType w:val="hybridMultilevel"/>
    <w:tmpl w:val="76CA98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FFE3E25"/>
    <w:multiLevelType w:val="multilevel"/>
    <w:tmpl w:val="79007D9A"/>
    <w:lvl w:ilvl="0">
      <w:start w:val="1"/>
      <w:numFmt w:val="upperRoman"/>
      <w:lvlText w:val="%1."/>
      <w:lvlJc w:val="left"/>
      <w:pPr>
        <w:ind w:left="0" w:firstLine="0"/>
      </w:pPr>
    </w:lvl>
    <w:lvl w:ilvl="1">
      <w:start w:val="1"/>
      <w:numFmt w:val="upperLetter"/>
      <w:lvlText w:val="%2."/>
      <w:lvlJc w:val="left"/>
      <w:pPr>
        <w:ind w:left="720" w:firstLine="0"/>
      </w:p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o"/>
      <w:lvlJc w:val="left"/>
      <w:pPr>
        <w:ind w:left="3960" w:hanging="360"/>
      </w:pPr>
      <w:rPr>
        <w:rFonts w:ascii="Courier New" w:hAnsi="Courier New" w:cs="Courier New" w:hint="default"/>
      </w:r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nsid w:val="651242C3"/>
    <w:multiLevelType w:val="hybridMultilevel"/>
    <w:tmpl w:val="ECE4AA4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72FD2301"/>
    <w:multiLevelType w:val="hybridMultilevel"/>
    <w:tmpl w:val="5176823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74203DEE"/>
    <w:multiLevelType w:val="multilevel"/>
    <w:tmpl w:val="0DEC5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1"/>
  </w:num>
  <w:num w:numId="5">
    <w:abstractNumId w:val="7"/>
  </w:num>
  <w:num w:numId="6">
    <w:abstractNumId w:val="0"/>
  </w:num>
  <w:num w:numId="7">
    <w:abstractNumId w:val="8"/>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4BC"/>
    <w:rsid w:val="000079C1"/>
    <w:rsid w:val="0003032E"/>
    <w:rsid w:val="00036EC2"/>
    <w:rsid w:val="00037753"/>
    <w:rsid w:val="00061C48"/>
    <w:rsid w:val="0006796B"/>
    <w:rsid w:val="00084D3A"/>
    <w:rsid w:val="000929AE"/>
    <w:rsid w:val="000A6E03"/>
    <w:rsid w:val="000B6887"/>
    <w:rsid w:val="00104D2E"/>
    <w:rsid w:val="00113F44"/>
    <w:rsid w:val="00135A9C"/>
    <w:rsid w:val="00152558"/>
    <w:rsid w:val="00164463"/>
    <w:rsid w:val="00165483"/>
    <w:rsid w:val="00167C7B"/>
    <w:rsid w:val="001724C8"/>
    <w:rsid w:val="00184415"/>
    <w:rsid w:val="001845F5"/>
    <w:rsid w:val="00192EBC"/>
    <w:rsid w:val="001B7938"/>
    <w:rsid w:val="001F2C36"/>
    <w:rsid w:val="002130C0"/>
    <w:rsid w:val="00224252"/>
    <w:rsid w:val="00230FBE"/>
    <w:rsid w:val="00251492"/>
    <w:rsid w:val="0028040D"/>
    <w:rsid w:val="002860FA"/>
    <w:rsid w:val="002939E0"/>
    <w:rsid w:val="00296E99"/>
    <w:rsid w:val="002A55C0"/>
    <w:rsid w:val="002B7C3A"/>
    <w:rsid w:val="002C19CA"/>
    <w:rsid w:val="002F26A6"/>
    <w:rsid w:val="00317FC0"/>
    <w:rsid w:val="00322044"/>
    <w:rsid w:val="00327EA3"/>
    <w:rsid w:val="003603D5"/>
    <w:rsid w:val="00360EC9"/>
    <w:rsid w:val="00377AF2"/>
    <w:rsid w:val="003A1FEC"/>
    <w:rsid w:val="003A2753"/>
    <w:rsid w:val="003A78C8"/>
    <w:rsid w:val="003C4806"/>
    <w:rsid w:val="003E5960"/>
    <w:rsid w:val="003E5E28"/>
    <w:rsid w:val="0040572F"/>
    <w:rsid w:val="00407A6C"/>
    <w:rsid w:val="00422958"/>
    <w:rsid w:val="0045158F"/>
    <w:rsid w:val="00461612"/>
    <w:rsid w:val="00462E14"/>
    <w:rsid w:val="00463A2A"/>
    <w:rsid w:val="00476E5B"/>
    <w:rsid w:val="00477422"/>
    <w:rsid w:val="00487990"/>
    <w:rsid w:val="004B115F"/>
    <w:rsid w:val="004B140F"/>
    <w:rsid w:val="004B175F"/>
    <w:rsid w:val="004D7E0D"/>
    <w:rsid w:val="00525669"/>
    <w:rsid w:val="00530243"/>
    <w:rsid w:val="00554B87"/>
    <w:rsid w:val="005567C4"/>
    <w:rsid w:val="00556EC4"/>
    <w:rsid w:val="0056645F"/>
    <w:rsid w:val="00575B3E"/>
    <w:rsid w:val="0059209D"/>
    <w:rsid w:val="005C0689"/>
    <w:rsid w:val="005E324E"/>
    <w:rsid w:val="005F44C0"/>
    <w:rsid w:val="006114BC"/>
    <w:rsid w:val="00615F84"/>
    <w:rsid w:val="006210D6"/>
    <w:rsid w:val="00622F14"/>
    <w:rsid w:val="00646265"/>
    <w:rsid w:val="0068599C"/>
    <w:rsid w:val="00694A88"/>
    <w:rsid w:val="006A4748"/>
    <w:rsid w:val="006B22FD"/>
    <w:rsid w:val="006C248C"/>
    <w:rsid w:val="007011BA"/>
    <w:rsid w:val="00703FD6"/>
    <w:rsid w:val="00721DD5"/>
    <w:rsid w:val="00721ED1"/>
    <w:rsid w:val="00756D35"/>
    <w:rsid w:val="007907FB"/>
    <w:rsid w:val="007D7A4D"/>
    <w:rsid w:val="007E650E"/>
    <w:rsid w:val="00824A4B"/>
    <w:rsid w:val="008334FE"/>
    <w:rsid w:val="00850DDD"/>
    <w:rsid w:val="00875196"/>
    <w:rsid w:val="008807FD"/>
    <w:rsid w:val="008D24EC"/>
    <w:rsid w:val="008F0F95"/>
    <w:rsid w:val="0091158B"/>
    <w:rsid w:val="00923236"/>
    <w:rsid w:val="00925AA3"/>
    <w:rsid w:val="00935879"/>
    <w:rsid w:val="00937A19"/>
    <w:rsid w:val="00971D56"/>
    <w:rsid w:val="009723E9"/>
    <w:rsid w:val="0098277A"/>
    <w:rsid w:val="009909BE"/>
    <w:rsid w:val="00992283"/>
    <w:rsid w:val="0099619B"/>
    <w:rsid w:val="009D5225"/>
    <w:rsid w:val="009E4636"/>
    <w:rsid w:val="009F26BE"/>
    <w:rsid w:val="009F79AA"/>
    <w:rsid w:val="00A10DBE"/>
    <w:rsid w:val="00A11EB4"/>
    <w:rsid w:val="00A31900"/>
    <w:rsid w:val="00A4021F"/>
    <w:rsid w:val="00A6148D"/>
    <w:rsid w:val="00A64473"/>
    <w:rsid w:val="00A907F9"/>
    <w:rsid w:val="00A9162E"/>
    <w:rsid w:val="00AB52D8"/>
    <w:rsid w:val="00AF0572"/>
    <w:rsid w:val="00AF3A1B"/>
    <w:rsid w:val="00AF5563"/>
    <w:rsid w:val="00B00AC9"/>
    <w:rsid w:val="00B552B7"/>
    <w:rsid w:val="00B822C8"/>
    <w:rsid w:val="00B82689"/>
    <w:rsid w:val="00BD075C"/>
    <w:rsid w:val="00BD1531"/>
    <w:rsid w:val="00BF0168"/>
    <w:rsid w:val="00BF18FD"/>
    <w:rsid w:val="00C12856"/>
    <w:rsid w:val="00C162A8"/>
    <w:rsid w:val="00C3222A"/>
    <w:rsid w:val="00C4077F"/>
    <w:rsid w:val="00C54AD2"/>
    <w:rsid w:val="00C66A57"/>
    <w:rsid w:val="00C81A71"/>
    <w:rsid w:val="00C8407D"/>
    <w:rsid w:val="00CA1441"/>
    <w:rsid w:val="00CC2EC5"/>
    <w:rsid w:val="00CE7E7F"/>
    <w:rsid w:val="00CF0A53"/>
    <w:rsid w:val="00CF1B9C"/>
    <w:rsid w:val="00D01763"/>
    <w:rsid w:val="00D07FDC"/>
    <w:rsid w:val="00D1595C"/>
    <w:rsid w:val="00D93858"/>
    <w:rsid w:val="00DB7756"/>
    <w:rsid w:val="00DD5497"/>
    <w:rsid w:val="00DF2DD9"/>
    <w:rsid w:val="00DF61C1"/>
    <w:rsid w:val="00E12292"/>
    <w:rsid w:val="00E22601"/>
    <w:rsid w:val="00E454D7"/>
    <w:rsid w:val="00E573DD"/>
    <w:rsid w:val="00E602B2"/>
    <w:rsid w:val="00E6101C"/>
    <w:rsid w:val="00E77576"/>
    <w:rsid w:val="00EA5C2E"/>
    <w:rsid w:val="00EA63F9"/>
    <w:rsid w:val="00EA720C"/>
    <w:rsid w:val="00EC4C56"/>
    <w:rsid w:val="00EE2BC8"/>
    <w:rsid w:val="00EF0F45"/>
    <w:rsid w:val="00F22AEB"/>
    <w:rsid w:val="00F463D5"/>
    <w:rsid w:val="00F5593C"/>
    <w:rsid w:val="00F60ED7"/>
    <w:rsid w:val="00F6308E"/>
    <w:rsid w:val="00F665F2"/>
    <w:rsid w:val="00F81DF2"/>
    <w:rsid w:val="00FA1DAD"/>
    <w:rsid w:val="00FA264C"/>
    <w:rsid w:val="00FC3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273A8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14BC"/>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114BC"/>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4BC"/>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14BC"/>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14BC"/>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14BC"/>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14BC"/>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14BC"/>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14BC"/>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4BC"/>
    <w:pPr>
      <w:ind w:left="720"/>
      <w:contextualSpacing/>
    </w:pPr>
  </w:style>
  <w:style w:type="character" w:customStyle="1" w:styleId="Heading1Char">
    <w:name w:val="Heading 1 Char"/>
    <w:basedOn w:val="DefaultParagraphFont"/>
    <w:link w:val="Heading1"/>
    <w:uiPriority w:val="9"/>
    <w:rsid w:val="006114B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114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14B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14B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14B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14B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14B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4B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14B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6114BC"/>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6114BC"/>
    <w:rPr>
      <w:rFonts w:ascii="Calibri" w:eastAsia="Calibri" w:hAnsi="Calibri" w:cs="Times New Roman"/>
      <w:sz w:val="22"/>
      <w:szCs w:val="22"/>
    </w:rPr>
  </w:style>
  <w:style w:type="paragraph" w:styleId="Footer">
    <w:name w:val="footer"/>
    <w:basedOn w:val="Normal"/>
    <w:link w:val="FooterChar"/>
    <w:uiPriority w:val="99"/>
    <w:unhideWhenUsed/>
    <w:rsid w:val="006114BC"/>
    <w:pPr>
      <w:tabs>
        <w:tab w:val="center" w:pos="4680"/>
        <w:tab w:val="right" w:pos="9360"/>
      </w:tabs>
    </w:pPr>
    <w:rPr>
      <w:rFonts w:ascii="Calibri" w:eastAsia="Calibri" w:hAnsi="Calibri" w:cs="Times New Roman"/>
      <w:sz w:val="22"/>
      <w:szCs w:val="22"/>
    </w:rPr>
  </w:style>
  <w:style w:type="character" w:customStyle="1" w:styleId="FooterChar">
    <w:name w:val="Footer Char"/>
    <w:basedOn w:val="DefaultParagraphFont"/>
    <w:link w:val="Footer"/>
    <w:uiPriority w:val="99"/>
    <w:rsid w:val="006114BC"/>
    <w:rPr>
      <w:rFonts w:ascii="Calibri" w:eastAsia="Calibri" w:hAnsi="Calibri" w:cs="Times New Roman"/>
      <w:sz w:val="22"/>
      <w:szCs w:val="22"/>
    </w:rPr>
  </w:style>
  <w:style w:type="character" w:styleId="Hyperlink">
    <w:name w:val="Hyperlink"/>
    <w:basedOn w:val="DefaultParagraphFont"/>
    <w:uiPriority w:val="99"/>
    <w:unhideWhenUsed/>
    <w:rsid w:val="00167C7B"/>
    <w:rPr>
      <w:color w:val="0000FF" w:themeColor="hyperlink"/>
      <w:u w:val="single"/>
    </w:rPr>
  </w:style>
  <w:style w:type="paragraph" w:styleId="FootnoteText">
    <w:name w:val="footnote text"/>
    <w:basedOn w:val="Normal"/>
    <w:link w:val="FootnoteTextChar"/>
    <w:uiPriority w:val="99"/>
    <w:unhideWhenUsed/>
    <w:rsid w:val="00135A9C"/>
  </w:style>
  <w:style w:type="character" w:customStyle="1" w:styleId="FootnoteTextChar">
    <w:name w:val="Footnote Text Char"/>
    <w:basedOn w:val="DefaultParagraphFont"/>
    <w:link w:val="FootnoteText"/>
    <w:uiPriority w:val="99"/>
    <w:rsid w:val="00135A9C"/>
  </w:style>
  <w:style w:type="character" w:styleId="FootnoteReference">
    <w:name w:val="footnote reference"/>
    <w:basedOn w:val="DefaultParagraphFont"/>
    <w:uiPriority w:val="99"/>
    <w:unhideWhenUsed/>
    <w:rsid w:val="00135A9C"/>
    <w:rPr>
      <w:vertAlign w:val="superscript"/>
    </w:rPr>
  </w:style>
  <w:style w:type="paragraph" w:styleId="BalloonText">
    <w:name w:val="Balloon Text"/>
    <w:basedOn w:val="Normal"/>
    <w:link w:val="BalloonTextChar"/>
    <w:uiPriority w:val="99"/>
    <w:semiHidden/>
    <w:unhideWhenUsed/>
    <w:rsid w:val="00C54A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AD2"/>
    <w:rPr>
      <w:rFonts w:ascii="Segoe UI" w:hAnsi="Segoe UI" w:cs="Segoe UI"/>
      <w:sz w:val="18"/>
      <w:szCs w:val="18"/>
    </w:rPr>
  </w:style>
  <w:style w:type="character" w:styleId="CommentReference">
    <w:name w:val="annotation reference"/>
    <w:basedOn w:val="DefaultParagraphFont"/>
    <w:uiPriority w:val="99"/>
    <w:semiHidden/>
    <w:unhideWhenUsed/>
    <w:rsid w:val="00C54AD2"/>
    <w:rPr>
      <w:sz w:val="16"/>
      <w:szCs w:val="16"/>
    </w:rPr>
  </w:style>
  <w:style w:type="paragraph" w:styleId="CommentText">
    <w:name w:val="annotation text"/>
    <w:basedOn w:val="Normal"/>
    <w:link w:val="CommentTextChar"/>
    <w:uiPriority w:val="99"/>
    <w:semiHidden/>
    <w:unhideWhenUsed/>
    <w:rsid w:val="00C54AD2"/>
    <w:rPr>
      <w:sz w:val="20"/>
      <w:szCs w:val="20"/>
    </w:rPr>
  </w:style>
  <w:style w:type="character" w:customStyle="1" w:styleId="CommentTextChar">
    <w:name w:val="Comment Text Char"/>
    <w:basedOn w:val="DefaultParagraphFont"/>
    <w:link w:val="CommentText"/>
    <w:uiPriority w:val="99"/>
    <w:semiHidden/>
    <w:rsid w:val="00C54AD2"/>
    <w:rPr>
      <w:sz w:val="20"/>
      <w:szCs w:val="20"/>
    </w:rPr>
  </w:style>
  <w:style w:type="paragraph" w:styleId="CommentSubject">
    <w:name w:val="annotation subject"/>
    <w:basedOn w:val="CommentText"/>
    <w:next w:val="CommentText"/>
    <w:link w:val="CommentSubjectChar"/>
    <w:uiPriority w:val="99"/>
    <w:semiHidden/>
    <w:unhideWhenUsed/>
    <w:rsid w:val="00C54AD2"/>
    <w:rPr>
      <w:b/>
      <w:bCs/>
    </w:rPr>
  </w:style>
  <w:style w:type="character" w:customStyle="1" w:styleId="CommentSubjectChar">
    <w:name w:val="Comment Subject Char"/>
    <w:basedOn w:val="CommentTextChar"/>
    <w:link w:val="CommentSubject"/>
    <w:uiPriority w:val="99"/>
    <w:semiHidden/>
    <w:rsid w:val="00C54A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4093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7"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1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F711CB-92CB-4F22-B846-FAD9C35218C5}"/>
</file>

<file path=customXml/itemProps2.xml><?xml version="1.0" encoding="utf-8"?>
<ds:datastoreItem xmlns:ds="http://schemas.openxmlformats.org/officeDocument/2006/customXml" ds:itemID="{BA42AD9F-7E29-4F77-A340-CDEA3799174C}"/>
</file>

<file path=customXml/itemProps3.xml><?xml version="1.0" encoding="utf-8"?>
<ds:datastoreItem xmlns:ds="http://schemas.openxmlformats.org/officeDocument/2006/customXml" ds:itemID="{8072E860-6DF0-418C-A4CA-5270197E2448}"/>
</file>

<file path=docProps/app.xml><?xml version="1.0" encoding="utf-8"?>
<Properties xmlns="http://schemas.openxmlformats.org/officeDocument/2006/extended-properties" xmlns:vt="http://schemas.openxmlformats.org/officeDocument/2006/docPropsVTypes">
  <Template>Word Work File D_2.tmp</Template>
  <TotalTime>1</TotalTime>
  <Pages>7</Pages>
  <Words>1761</Words>
  <Characters>10043</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Hussey-Gardner</dc:creator>
  <cp:keywords/>
  <dc:description/>
  <cp:lastModifiedBy>Microsoft Office User</cp:lastModifiedBy>
  <cp:revision>5</cp:revision>
  <dcterms:created xsi:type="dcterms:W3CDTF">2017-07-11T19:33:00Z</dcterms:created>
  <dcterms:modified xsi:type="dcterms:W3CDTF">2017-11-28T14:52:00Z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206300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