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5FA8E" w14:textId="322D3A14" w:rsidR="000F47E3" w:rsidRPr="007D154B" w:rsidRDefault="00C02D03" w:rsidP="007D154B">
      <w:pPr>
        <w:ind w:right="36"/>
        <w:rPr>
          <w:rFonts w:ascii="Cambria" w:eastAsia="Times" w:hAnsi="Cambria"/>
          <w:sz w:val="22"/>
          <w:szCs w:val="22"/>
        </w:rPr>
      </w:pPr>
      <w:r>
        <w:rPr>
          <w:noProof/>
        </w:rPr>
        <w:drawing>
          <wp:inline distT="0" distB="0" distL="0" distR="0" wp14:anchorId="6DDBDCFB" wp14:editId="0C19E650">
            <wp:extent cx="6225703" cy="863341"/>
            <wp:effectExtent l="0" t="0" r="0" b="635"/>
            <wp:docPr id="2" name="Picture 2" descr="Maryland State Department of Education &#10;Equity and Excellence&#10;&#10;Mohammed Choudhury, State Superintendent of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Maryland State Department of Education &#10;Equity and Excellence&#10;&#10;Mohammed Choudhury, State Superintendent of Schools"/>
                    <pic:cNvPicPr>
                      <a:picLocks noChangeAspect="1" noChangeArrowheads="1"/>
                    </pic:cNvPicPr>
                  </pic:nvPicPr>
                  <pic:blipFill rotWithShape="1">
                    <a:blip r:embed="rId8">
                      <a:extLst>
                        <a:ext uri="{28A0092B-C50C-407E-A947-70E740481C1C}">
                          <a14:useLocalDpi xmlns:a14="http://schemas.microsoft.com/office/drawing/2010/main" val="0"/>
                        </a:ext>
                      </a:extLst>
                    </a:blip>
                    <a:srcRect b="20213"/>
                    <a:stretch/>
                  </pic:blipFill>
                  <pic:spPr bwMode="auto">
                    <a:xfrm>
                      <a:off x="0" y="0"/>
                      <a:ext cx="6249871" cy="866692"/>
                    </a:xfrm>
                    <a:prstGeom prst="rect">
                      <a:avLst/>
                    </a:prstGeom>
                    <a:noFill/>
                    <a:ln>
                      <a:noFill/>
                    </a:ln>
                    <a:extLst>
                      <a:ext uri="{53640926-AAD7-44D8-BBD7-CCE9431645EC}">
                        <a14:shadowObscured xmlns:a14="http://schemas.microsoft.com/office/drawing/2010/main"/>
                      </a:ext>
                    </a:extLst>
                  </pic:spPr>
                </pic:pic>
              </a:graphicData>
            </a:graphic>
          </wp:inline>
        </w:drawing>
      </w:r>
    </w:p>
    <w:p w14:paraId="2599D11C" w14:textId="607B79CA" w:rsidR="00660141" w:rsidRDefault="000447F3" w:rsidP="000447F3">
      <w:pPr>
        <w:tabs>
          <w:tab w:val="left" w:pos="1560"/>
        </w:tabs>
        <w:jc w:val="center"/>
        <w:rPr>
          <w:rFonts w:ascii="Cambria" w:hAnsi="Cambria"/>
          <w:b/>
          <w:color w:val="4472C4" w:themeColor="accent1"/>
          <w:sz w:val="32"/>
          <w:szCs w:val="32"/>
        </w:rPr>
      </w:pPr>
      <w:r w:rsidRPr="00660141">
        <w:rPr>
          <w:noProof/>
        </w:rPr>
        <w:drawing>
          <wp:inline distT="0" distB="0" distL="0" distR="0" wp14:anchorId="7BFC2C6C" wp14:editId="084B2E23">
            <wp:extent cx="1693488" cy="1312540"/>
            <wp:effectExtent l="0" t="0" r="0" b="0"/>
            <wp:docPr id="4" name="Picture 4" descr="TIPs logo in rainbow colo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IPs logo in rainbow colors. "/>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3488" cy="1312540"/>
                    </a:xfrm>
                    <a:prstGeom prst="rect">
                      <a:avLst/>
                    </a:prstGeom>
                  </pic:spPr>
                </pic:pic>
              </a:graphicData>
            </a:graphic>
          </wp:inline>
        </w:drawing>
      </w:r>
    </w:p>
    <w:p w14:paraId="594A9255" w14:textId="77777777" w:rsidR="00C02D03" w:rsidRDefault="00C02D03" w:rsidP="000447F3">
      <w:pPr>
        <w:tabs>
          <w:tab w:val="left" w:pos="1560"/>
        </w:tabs>
        <w:jc w:val="center"/>
        <w:rPr>
          <w:rFonts w:ascii="Calibri" w:hAnsi="Calibri" w:cs="Calibri"/>
          <w:b/>
          <w:color w:val="000000" w:themeColor="text1"/>
        </w:rPr>
      </w:pPr>
    </w:p>
    <w:p w14:paraId="18F7E981" w14:textId="74617175" w:rsidR="0041562E" w:rsidRPr="00C02D03" w:rsidRDefault="0041562E" w:rsidP="000447F3">
      <w:pPr>
        <w:tabs>
          <w:tab w:val="left" w:pos="1560"/>
        </w:tabs>
        <w:jc w:val="center"/>
        <w:rPr>
          <w:rFonts w:ascii="Calibri" w:hAnsi="Calibri" w:cs="Calibri"/>
          <w:b/>
          <w:color w:val="000000" w:themeColor="text1"/>
          <w:sz w:val="28"/>
          <w:szCs w:val="28"/>
        </w:rPr>
      </w:pPr>
      <w:r w:rsidRPr="00C02D03">
        <w:rPr>
          <w:rFonts w:ascii="Calibri" w:hAnsi="Calibri" w:cs="Calibri"/>
          <w:b/>
          <w:color w:val="000000" w:themeColor="text1"/>
          <w:sz w:val="28"/>
          <w:szCs w:val="28"/>
        </w:rPr>
        <w:t>MARYLAND STATE DEPARTMENT OF EDUCATION</w:t>
      </w:r>
    </w:p>
    <w:p w14:paraId="79C5B487" w14:textId="77777777" w:rsidR="0041562E" w:rsidRDefault="0041562E" w:rsidP="000447F3">
      <w:pPr>
        <w:tabs>
          <w:tab w:val="left" w:pos="1560"/>
        </w:tabs>
        <w:jc w:val="center"/>
        <w:rPr>
          <w:rFonts w:ascii="Calibri" w:hAnsi="Calibri" w:cs="Calibri"/>
          <w:b/>
          <w:color w:val="000000" w:themeColor="text1"/>
          <w:sz w:val="28"/>
          <w:szCs w:val="28"/>
        </w:rPr>
      </w:pPr>
      <w:r w:rsidRPr="003A46E4">
        <w:rPr>
          <w:rFonts w:ascii="Calibri" w:hAnsi="Calibri" w:cs="Calibri"/>
          <w:b/>
          <w:color w:val="000000" w:themeColor="text1"/>
          <w:sz w:val="28"/>
          <w:szCs w:val="28"/>
        </w:rPr>
        <w:t>Division of Early Intervention and Special Education Services</w:t>
      </w:r>
    </w:p>
    <w:p w14:paraId="30ABA7DD" w14:textId="77777777" w:rsidR="00544EC7" w:rsidRPr="004E4BBF" w:rsidRDefault="00544EC7" w:rsidP="000447F3">
      <w:pPr>
        <w:tabs>
          <w:tab w:val="left" w:pos="1560"/>
        </w:tabs>
        <w:jc w:val="center"/>
        <w:rPr>
          <w:rFonts w:ascii="Calibri" w:hAnsi="Calibri" w:cs="Calibri"/>
          <w:b/>
          <w:color w:val="048B3E"/>
          <w:sz w:val="28"/>
          <w:szCs w:val="28"/>
        </w:rPr>
      </w:pPr>
      <w:r w:rsidRPr="004E4BBF">
        <w:rPr>
          <w:rFonts w:ascii="Calibri" w:hAnsi="Calibri" w:cs="Calibri"/>
          <w:b/>
          <w:color w:val="048B3E"/>
          <w:sz w:val="28"/>
          <w:szCs w:val="28"/>
        </w:rPr>
        <w:t>IMPLEMENTATION BEST PRACTICES &amp; CONSIDERATIONS</w:t>
      </w:r>
    </w:p>
    <w:p w14:paraId="445396D6" w14:textId="77777777" w:rsidR="00544EC7" w:rsidRDefault="00544EC7" w:rsidP="000447F3">
      <w:pPr>
        <w:tabs>
          <w:tab w:val="left" w:pos="1560"/>
        </w:tabs>
        <w:jc w:val="center"/>
        <w:rPr>
          <w:rFonts w:ascii="Calibri" w:hAnsi="Calibri" w:cs="Calibri"/>
          <w:i/>
          <w:color w:val="000000" w:themeColor="text1"/>
          <w:sz w:val="22"/>
          <w:szCs w:val="22"/>
        </w:rPr>
      </w:pPr>
      <w:r w:rsidRPr="003A46E4">
        <w:rPr>
          <w:rFonts w:ascii="Calibri" w:hAnsi="Calibri" w:cs="Calibri"/>
          <w:i/>
          <w:color w:val="000000" w:themeColor="text1"/>
          <w:sz w:val="22"/>
          <w:szCs w:val="22"/>
        </w:rPr>
        <w:t>Marcella E. Franczkowski, M.S., Assistant State Superintendent</w:t>
      </w:r>
    </w:p>
    <w:p w14:paraId="55CE6981" w14:textId="77777777" w:rsidR="00A73D23" w:rsidRDefault="00A73D23" w:rsidP="000447F3">
      <w:pPr>
        <w:tabs>
          <w:tab w:val="left" w:pos="1560"/>
        </w:tabs>
        <w:jc w:val="center"/>
        <w:rPr>
          <w:rFonts w:ascii="Calibri" w:hAnsi="Calibri" w:cs="Calibri"/>
          <w:i/>
          <w:color w:val="000000" w:themeColor="text1"/>
          <w:sz w:val="22"/>
          <w:szCs w:val="22"/>
        </w:rPr>
      </w:pPr>
    </w:p>
    <w:p w14:paraId="6AB26AEE" w14:textId="3CD5AD83" w:rsidR="00A73D23" w:rsidRPr="00C02D03" w:rsidRDefault="00A73D23" w:rsidP="00A73D23">
      <w:pPr>
        <w:tabs>
          <w:tab w:val="left" w:pos="1560"/>
        </w:tabs>
        <w:spacing w:after="120"/>
        <w:rPr>
          <w:rFonts w:asciiTheme="minorHAnsi" w:hAnsiTheme="minorHAnsi" w:cstheme="minorHAnsi"/>
          <w:i/>
          <w:color w:val="000000" w:themeColor="text1"/>
          <w:sz w:val="21"/>
          <w:szCs w:val="21"/>
        </w:rPr>
      </w:pPr>
      <w:r w:rsidRPr="000447F3">
        <w:rPr>
          <w:rFonts w:asciiTheme="minorHAnsi" w:hAnsiTheme="minorHAnsi" w:cstheme="minorHAnsi"/>
          <w:b/>
          <w:bCs/>
          <w:color w:val="000000" w:themeColor="text1"/>
          <w:sz w:val="21"/>
          <w:szCs w:val="21"/>
        </w:rPr>
        <w:t>DATE ISSUED:</w:t>
      </w:r>
      <w:r w:rsidRPr="000447F3">
        <w:rPr>
          <w:rFonts w:asciiTheme="minorHAnsi" w:hAnsiTheme="minorHAnsi" w:cstheme="minorHAnsi"/>
          <w:b/>
          <w:color w:val="000000" w:themeColor="text1"/>
          <w:sz w:val="21"/>
          <w:szCs w:val="21"/>
        </w:rPr>
        <w:t xml:space="preserve"> </w:t>
      </w:r>
      <w:r w:rsidRPr="00C02D03">
        <w:rPr>
          <w:rFonts w:asciiTheme="minorHAnsi" w:hAnsiTheme="minorHAnsi" w:cstheme="minorHAnsi"/>
          <w:b/>
          <w:color w:val="000000" w:themeColor="text1"/>
          <w:sz w:val="21"/>
          <w:szCs w:val="21"/>
        </w:rPr>
        <w:t>March 2021</w:t>
      </w:r>
      <w:r w:rsidR="00C02D03" w:rsidRPr="00C02D03">
        <w:rPr>
          <w:rFonts w:asciiTheme="minorHAnsi" w:hAnsiTheme="minorHAnsi" w:cstheme="minorHAnsi"/>
          <w:b/>
          <w:color w:val="000000" w:themeColor="text1"/>
          <w:sz w:val="21"/>
          <w:szCs w:val="21"/>
        </w:rPr>
        <w:t>, Revised August 2022</w:t>
      </w:r>
    </w:p>
    <w:p w14:paraId="59BD09F8" w14:textId="77777777" w:rsidR="00801064" w:rsidRPr="00041EA9" w:rsidRDefault="00544EC7" w:rsidP="00801064">
      <w:pPr>
        <w:tabs>
          <w:tab w:val="left" w:pos="1560"/>
        </w:tabs>
        <w:spacing w:before="240" w:after="120"/>
        <w:jc w:val="center"/>
        <w:rPr>
          <w:rFonts w:asciiTheme="minorHAnsi" w:hAnsiTheme="minorHAnsi" w:cstheme="minorHAnsi"/>
          <w:b/>
          <w:color w:val="048B3E"/>
          <w:sz w:val="32"/>
          <w:szCs w:val="32"/>
        </w:rPr>
      </w:pPr>
      <w:r w:rsidRPr="00041EA9">
        <w:rPr>
          <w:rFonts w:asciiTheme="minorHAnsi" w:hAnsiTheme="minorHAnsi" w:cstheme="minorHAnsi"/>
          <w:b/>
          <w:color w:val="048B3E"/>
          <w:sz w:val="32"/>
          <w:szCs w:val="32"/>
        </w:rPr>
        <w:t xml:space="preserve">TIPs </w:t>
      </w:r>
      <w:r w:rsidR="00801064" w:rsidRPr="00041EA9">
        <w:rPr>
          <w:rFonts w:asciiTheme="minorHAnsi" w:hAnsiTheme="minorHAnsi" w:cstheme="minorHAnsi"/>
          <w:b/>
          <w:noProof/>
          <w:color w:val="048B3E"/>
          <w:sz w:val="32"/>
          <w:szCs w:val="32"/>
        </w:rPr>
        <mc:AlternateContent>
          <mc:Choice Requires="wps">
            <w:drawing>
              <wp:anchor distT="0" distB="0" distL="114300" distR="114300" simplePos="0" relativeHeight="251661312" behindDoc="0" locked="0" layoutInCell="1" allowOverlap="1" wp14:anchorId="23F1AB7D" wp14:editId="094C97EE">
                <wp:simplePos x="0" y="0"/>
                <wp:positionH relativeFrom="column">
                  <wp:posOffset>0</wp:posOffset>
                </wp:positionH>
                <wp:positionV relativeFrom="paragraph">
                  <wp:posOffset>0</wp:posOffset>
                </wp:positionV>
                <wp:extent cx="635000" cy="635000"/>
                <wp:effectExtent l="0" t="0" r="0" b="0"/>
                <wp:wrapNone/>
                <wp:docPr id="1" name="WordArt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5000" cy="635000"/>
                        </a:xfrm>
                        <a:prstGeom prst="rect">
                          <a:avLst/>
                        </a:prstGeom>
                      </wps:spPr>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54C92209" id="WordArt 2" o:spid="_x0000_s1026" type="#_x0000_t202"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" filled="f" stroked="f"/>
            </w:pict>
          </mc:Fallback>
        </mc:AlternateContent>
      </w:r>
      <w:bookmarkStart w:id="0" w:name="_heading=h.gjdgxs" w:colFirst="0" w:colLast="0"/>
      <w:bookmarkEnd w:id="0"/>
      <w:r w:rsidR="00801064" w:rsidRPr="00041EA9">
        <w:rPr>
          <w:rFonts w:asciiTheme="minorHAnsi" w:hAnsiTheme="minorHAnsi" w:cstheme="minorHAnsi"/>
          <w:b/>
          <w:color w:val="048B3E"/>
          <w:sz w:val="32"/>
          <w:szCs w:val="32"/>
        </w:rPr>
        <w:t>for Adapted Physical Education in a Virtual Environment</w:t>
      </w:r>
    </w:p>
    <w:p w14:paraId="4434634F" w14:textId="77777777" w:rsidR="00801064" w:rsidRPr="00C02D03" w:rsidRDefault="00801064" w:rsidP="00801064">
      <w:pPr>
        <w:rPr>
          <w:rFonts w:asciiTheme="minorHAnsi" w:eastAsia="Calibri" w:hAnsiTheme="minorHAnsi" w:cstheme="minorHAnsi"/>
          <w:sz w:val="21"/>
          <w:szCs w:val="21"/>
        </w:rPr>
      </w:pPr>
      <w:r w:rsidRPr="00C02D03">
        <w:rPr>
          <w:rFonts w:asciiTheme="minorHAnsi" w:eastAsia="Calibri" w:hAnsiTheme="minorHAnsi" w:cstheme="minorHAnsi"/>
          <w:color w:val="000000"/>
          <w:sz w:val="21"/>
          <w:szCs w:val="21"/>
        </w:rPr>
        <w:t>This document is intended to highlight physical education as a critical part of a well-rounded education and an essential learning opportunity for Maryland’s young people as they heal, re-socialize, and adapt to new learning environments. This document asserts students’ rights, regardless of ability or disability, to a well-rounded education and highlights the critical and unique values physical education offers: providing students with opportunities to learn motor skills and gain an understanding of the importance of physical activity.</w:t>
      </w:r>
    </w:p>
    <w:p w14:paraId="28D29CFA" w14:textId="77777777" w:rsidR="00801064" w:rsidRPr="00C02D03" w:rsidRDefault="00801064" w:rsidP="00801064">
      <w:pPr>
        <w:rPr>
          <w:rFonts w:asciiTheme="minorHAnsi" w:eastAsia="Calibri" w:hAnsiTheme="minorHAnsi" w:cstheme="minorHAnsi"/>
          <w:sz w:val="21"/>
          <w:szCs w:val="21"/>
        </w:rPr>
      </w:pPr>
    </w:p>
    <w:p w14:paraId="32DCDD0A" w14:textId="77777777" w:rsidR="00801064" w:rsidRPr="00C02D03" w:rsidRDefault="00801064" w:rsidP="00801064">
      <w:pPr>
        <w:rPr>
          <w:rFonts w:asciiTheme="minorHAnsi" w:eastAsia="Calibri" w:hAnsiTheme="minorHAnsi" w:cstheme="minorHAnsi"/>
          <w:sz w:val="21"/>
          <w:szCs w:val="21"/>
        </w:rPr>
      </w:pPr>
      <w:r w:rsidRPr="00C02D03">
        <w:rPr>
          <w:rFonts w:asciiTheme="minorHAnsi" w:eastAsia="Calibri" w:hAnsiTheme="minorHAnsi" w:cstheme="minorHAnsi"/>
          <w:color w:val="000000"/>
          <w:sz w:val="21"/>
          <w:szCs w:val="21"/>
        </w:rPr>
        <w:t>The intention through these guidelines is to provide key decision-makers with adequate information to strengthen every school’s ability to provide meaningful, safe, culturally responsive, pedagogically appropriate, standards-based physical education (PE) and/or adapted physical education (APE).</w:t>
      </w:r>
    </w:p>
    <w:p w14:paraId="5E18A7A4" w14:textId="77777777" w:rsidR="00801064" w:rsidRPr="00C02D03" w:rsidRDefault="00801064" w:rsidP="00801064">
      <w:pPr>
        <w:rPr>
          <w:rFonts w:asciiTheme="minorHAnsi" w:eastAsia="Calibri" w:hAnsiTheme="minorHAnsi" w:cstheme="minorHAnsi"/>
          <w:sz w:val="21"/>
          <w:szCs w:val="21"/>
        </w:rPr>
      </w:pPr>
    </w:p>
    <w:p w14:paraId="72E424B4" w14:textId="77777777" w:rsidR="00801064" w:rsidRPr="00C02D03" w:rsidRDefault="00801064" w:rsidP="00801064">
      <w:pPr>
        <w:rPr>
          <w:rFonts w:asciiTheme="minorHAnsi" w:eastAsia="Calibri" w:hAnsiTheme="minorHAnsi" w:cstheme="minorHAnsi"/>
          <w:sz w:val="21"/>
          <w:szCs w:val="21"/>
        </w:rPr>
      </w:pPr>
      <w:r w:rsidRPr="00C02D03">
        <w:rPr>
          <w:rFonts w:asciiTheme="minorHAnsi" w:eastAsia="Calibri" w:hAnsiTheme="minorHAnsi" w:cstheme="minorHAnsi"/>
          <w:color w:val="000000"/>
          <w:sz w:val="21"/>
          <w:szCs w:val="21"/>
        </w:rPr>
        <w:t>These suggestions were developed in collaboration with the Maryland State Department of Education (MSDE), Division of Early Intervention/Special Education Services (DEI/SES), the Maryland Adapted Physical Education</w:t>
      </w:r>
      <w:sdt>
        <w:sdtPr>
          <w:rPr>
            <w:rFonts w:asciiTheme="minorHAnsi" w:hAnsiTheme="minorHAnsi" w:cstheme="minorHAnsi"/>
            <w:sz w:val="21"/>
            <w:szCs w:val="21"/>
          </w:rPr>
          <w:tag w:val="goog_rdk_0"/>
          <w:id w:val="1302497929"/>
        </w:sdtPr>
        <w:sdtContent/>
      </w:sdt>
      <w:r w:rsidRPr="00C02D03">
        <w:rPr>
          <w:rFonts w:asciiTheme="minorHAnsi" w:eastAsia="Calibri" w:hAnsiTheme="minorHAnsi" w:cstheme="minorHAnsi"/>
          <w:color w:val="000000"/>
          <w:sz w:val="21"/>
          <w:szCs w:val="21"/>
        </w:rPr>
        <w:t xml:space="preserve"> Steering Committee, the Maryland Adapted Physical Education Consortium (MAPEC), and the Society of Health and Physical Educators Maryland (SHAPE Maryland). They are designed to support current best practices for physical education and are based upon the most up-to-date information available at the time.</w:t>
      </w:r>
    </w:p>
    <w:p w14:paraId="3560FD56" w14:textId="77777777" w:rsidR="00801064" w:rsidRPr="00C02D03" w:rsidRDefault="00801064" w:rsidP="00801064">
      <w:pPr>
        <w:rPr>
          <w:rFonts w:asciiTheme="minorHAnsi" w:eastAsia="Calibri" w:hAnsiTheme="minorHAnsi" w:cstheme="minorHAnsi"/>
          <w:sz w:val="21"/>
          <w:szCs w:val="21"/>
        </w:rPr>
      </w:pPr>
    </w:p>
    <w:p w14:paraId="64E38E1A" w14:textId="161C6E8B" w:rsidR="00646656" w:rsidRDefault="00801064" w:rsidP="00801064">
      <w:pPr>
        <w:rPr>
          <w:rFonts w:asciiTheme="minorHAnsi" w:eastAsia="Calibri" w:hAnsiTheme="minorHAnsi" w:cstheme="minorHAnsi"/>
          <w:color w:val="000000"/>
          <w:sz w:val="21"/>
          <w:szCs w:val="21"/>
        </w:rPr>
      </w:pPr>
      <w:r w:rsidRPr="00C02D03">
        <w:rPr>
          <w:rFonts w:asciiTheme="minorHAnsi" w:eastAsia="Calibri" w:hAnsiTheme="minorHAnsi" w:cstheme="minorHAnsi"/>
          <w:color w:val="000000"/>
          <w:sz w:val="21"/>
          <w:szCs w:val="21"/>
        </w:rPr>
        <w:t xml:space="preserve">The chart below identifies some of the challenges or barriers educators may face when designing, implementing, and evaluating a specially designed physical education service for a student with a disability, commonly referred to as Adapted Physical Education. These suggestions are designed to help mitigate or remove those barrier or challenges. These recommendations are not all inclusive and are intended to help teachers and </w:t>
      </w:r>
      <w:r w:rsidR="001D07AD">
        <w:rPr>
          <w:rFonts w:asciiTheme="minorHAnsi" w:eastAsia="Calibri" w:hAnsiTheme="minorHAnsi" w:cstheme="minorHAnsi"/>
          <w:color w:val="000000"/>
          <w:sz w:val="21"/>
          <w:szCs w:val="21"/>
        </w:rPr>
        <w:t>local education agency</w:t>
      </w:r>
      <w:r w:rsidRPr="00C02D03">
        <w:rPr>
          <w:rFonts w:asciiTheme="minorHAnsi" w:eastAsia="Calibri" w:hAnsiTheme="minorHAnsi" w:cstheme="minorHAnsi"/>
          <w:color w:val="000000"/>
          <w:sz w:val="21"/>
          <w:szCs w:val="21"/>
        </w:rPr>
        <w:t xml:space="preserve"> (L</w:t>
      </w:r>
      <w:r w:rsidR="001D07AD">
        <w:rPr>
          <w:rFonts w:asciiTheme="minorHAnsi" w:eastAsia="Calibri" w:hAnsiTheme="minorHAnsi" w:cstheme="minorHAnsi"/>
          <w:color w:val="000000"/>
          <w:sz w:val="21"/>
          <w:szCs w:val="21"/>
        </w:rPr>
        <w:t>EA</w:t>
      </w:r>
      <w:r w:rsidRPr="00C02D03">
        <w:rPr>
          <w:rFonts w:asciiTheme="minorHAnsi" w:eastAsia="Calibri" w:hAnsiTheme="minorHAnsi" w:cstheme="minorHAnsi"/>
          <w:color w:val="000000"/>
          <w:sz w:val="21"/>
          <w:szCs w:val="21"/>
        </w:rPr>
        <w:t xml:space="preserve">) leaders restore, reconstruct, and redesign education. The central focus remains the </w:t>
      </w:r>
      <w:hyperlink r:id="rId10">
        <w:r w:rsidRPr="00C02D03">
          <w:rPr>
            <w:rFonts w:asciiTheme="minorHAnsi" w:eastAsia="Calibri" w:hAnsiTheme="minorHAnsi" w:cstheme="minorHAnsi"/>
            <w:color w:val="1155CC"/>
            <w:sz w:val="21"/>
            <w:szCs w:val="21"/>
            <w:u w:val="single"/>
          </w:rPr>
          <w:t>physical education standards</w:t>
        </w:r>
      </w:hyperlink>
      <w:r w:rsidRPr="00C02D03">
        <w:rPr>
          <w:rFonts w:asciiTheme="minorHAnsi" w:eastAsia="Calibri" w:hAnsiTheme="minorHAnsi" w:cstheme="minorHAnsi"/>
          <w:color w:val="1155CC"/>
          <w:sz w:val="21"/>
          <w:szCs w:val="21"/>
          <w:u w:val="single"/>
        </w:rPr>
        <w:t>:</w:t>
      </w:r>
      <w:r w:rsidRPr="00C02D03">
        <w:rPr>
          <w:rFonts w:asciiTheme="minorHAnsi" w:eastAsia="Calibri" w:hAnsiTheme="minorHAnsi" w:cstheme="minorHAnsi"/>
          <w:color w:val="000000"/>
          <w:sz w:val="21"/>
          <w:szCs w:val="21"/>
        </w:rPr>
        <w:t xml:space="preserve"> with the right resources and some creativity, specially designed physical education instruction can be achieved remotely or in a hybrid environment.</w:t>
      </w:r>
    </w:p>
    <w:p w14:paraId="08CF6EB0" w14:textId="77777777" w:rsidR="00BF7380" w:rsidRPr="00646656" w:rsidRDefault="00646656" w:rsidP="00801064">
      <w:pPr>
        <w:rPr>
          <w:rFonts w:asciiTheme="minorHAnsi" w:eastAsia="Calibri" w:hAnsiTheme="minorHAnsi" w:cstheme="minorHAnsi"/>
          <w:color w:val="000000"/>
          <w:sz w:val="21"/>
          <w:szCs w:val="21"/>
        </w:rPr>
      </w:pPr>
      <w:r>
        <w:rPr>
          <w:rFonts w:asciiTheme="minorHAnsi" w:eastAsia="Calibri" w:hAnsiTheme="minorHAnsi" w:cstheme="minorHAnsi"/>
          <w:color w:val="000000"/>
          <w:sz w:val="21"/>
          <w:szCs w:val="21"/>
        </w:rPr>
        <w:br w:type="page"/>
      </w:r>
    </w:p>
    <w:tbl>
      <w:tblPr>
        <w:tblW w:w="9620" w:type="dxa"/>
        <w:tblLayout w:type="fixed"/>
        <w:tblLook w:val="0420" w:firstRow="1" w:lastRow="0" w:firstColumn="0" w:lastColumn="0" w:noHBand="0" w:noVBand="1"/>
        <w:tblCaption w:val="Challenges and Suggestions"/>
        <w:tblDescription w:val="This table identifies potential challenges and makes suggestions on how to overcome them. "/>
      </w:tblPr>
      <w:tblGrid>
        <w:gridCol w:w="3320"/>
        <w:gridCol w:w="6300"/>
      </w:tblGrid>
      <w:tr w:rsidR="00BF7380" w:rsidRPr="00C02D03" w14:paraId="121422C4" w14:textId="77777777" w:rsidTr="009B243F">
        <w:trPr>
          <w:tblHeader/>
        </w:trPr>
        <w:tc>
          <w:tcPr>
            <w:tcW w:w="332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tcPr>
          <w:p w14:paraId="18D6175A" w14:textId="77777777" w:rsidR="00BF7380" w:rsidRPr="00C02D03" w:rsidRDefault="00BF7380" w:rsidP="009B243F">
            <w:pPr>
              <w:jc w:val="center"/>
              <w:rPr>
                <w:rFonts w:asciiTheme="minorHAnsi" w:eastAsia="Calibri" w:hAnsiTheme="minorHAnsi" w:cstheme="minorHAnsi"/>
                <w:sz w:val="21"/>
                <w:szCs w:val="21"/>
              </w:rPr>
            </w:pPr>
            <w:r w:rsidRPr="00C02D03">
              <w:rPr>
                <w:rFonts w:asciiTheme="minorHAnsi" w:eastAsia="Calibri" w:hAnsiTheme="minorHAnsi" w:cstheme="minorHAnsi"/>
                <w:b/>
                <w:color w:val="000000"/>
                <w:sz w:val="21"/>
                <w:szCs w:val="21"/>
              </w:rPr>
              <w:lastRenderedPageBreak/>
              <w:t>Challenges</w:t>
            </w:r>
          </w:p>
        </w:tc>
        <w:tc>
          <w:tcPr>
            <w:tcW w:w="630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tcPr>
          <w:p w14:paraId="684AA11F" w14:textId="77777777" w:rsidR="00BF7380" w:rsidRPr="00C02D03" w:rsidRDefault="00BF7380" w:rsidP="009B243F">
            <w:pPr>
              <w:ind w:right="-11"/>
              <w:jc w:val="center"/>
              <w:rPr>
                <w:rFonts w:asciiTheme="minorHAnsi" w:eastAsia="Calibri" w:hAnsiTheme="minorHAnsi" w:cstheme="minorHAnsi"/>
                <w:sz w:val="21"/>
                <w:szCs w:val="21"/>
              </w:rPr>
            </w:pPr>
            <w:r w:rsidRPr="00C02D03">
              <w:rPr>
                <w:rFonts w:asciiTheme="minorHAnsi" w:eastAsia="Calibri" w:hAnsiTheme="minorHAnsi" w:cstheme="minorHAnsi"/>
                <w:b/>
                <w:color w:val="000000"/>
                <w:sz w:val="21"/>
                <w:szCs w:val="21"/>
              </w:rPr>
              <w:t>Suggestions</w:t>
            </w:r>
          </w:p>
        </w:tc>
      </w:tr>
      <w:tr w:rsidR="00BF7380" w:rsidRPr="00C02D03" w14:paraId="28CA4CE0" w14:textId="77777777" w:rsidTr="009B243F">
        <w:tc>
          <w:tcPr>
            <w:tcW w:w="3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868063" w14:textId="77777777" w:rsidR="00BF7380" w:rsidRPr="00C02D03" w:rsidRDefault="00BF7380" w:rsidP="009B243F">
            <w:pPr>
              <w:rPr>
                <w:rFonts w:asciiTheme="minorHAnsi" w:eastAsia="Calibri" w:hAnsiTheme="minorHAnsi" w:cstheme="minorHAnsi"/>
                <w:color w:val="000000"/>
                <w:sz w:val="21"/>
                <w:szCs w:val="21"/>
              </w:rPr>
            </w:pPr>
            <w:r w:rsidRPr="00C02D03">
              <w:rPr>
                <w:rFonts w:asciiTheme="minorHAnsi" w:eastAsia="Calibri" w:hAnsiTheme="minorHAnsi" w:cstheme="minorHAnsi"/>
                <w:color w:val="000000"/>
                <w:sz w:val="21"/>
                <w:szCs w:val="21"/>
              </w:rPr>
              <w:t>Realigning IEPs to reflect the virtual learning environment</w:t>
            </w:r>
          </w:p>
        </w:tc>
        <w:tc>
          <w:tcPr>
            <w:tcW w:w="6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F81EDF" w14:textId="77777777" w:rsidR="00BF7380" w:rsidRPr="00C02D03" w:rsidRDefault="00BF7380" w:rsidP="00BF7380">
            <w:pPr>
              <w:numPr>
                <w:ilvl w:val="0"/>
                <w:numId w:val="13"/>
              </w:numPr>
              <w:ind w:left="440"/>
              <w:rPr>
                <w:rFonts w:asciiTheme="minorHAnsi" w:eastAsia="Calibri" w:hAnsiTheme="minorHAnsi" w:cstheme="minorHAnsi"/>
                <w:color w:val="000000"/>
                <w:sz w:val="21"/>
                <w:szCs w:val="21"/>
              </w:rPr>
            </w:pPr>
            <w:r w:rsidRPr="00C02D03">
              <w:rPr>
                <w:rFonts w:asciiTheme="minorHAnsi" w:eastAsia="Calibri" w:hAnsiTheme="minorHAnsi" w:cstheme="minorHAnsi"/>
                <w:color w:val="000000"/>
                <w:sz w:val="21"/>
                <w:szCs w:val="21"/>
              </w:rPr>
              <w:t xml:space="preserve">Assign more home-based fitness activities/goals and simplify motor skills - </w:t>
            </w:r>
            <w:hyperlink r:id="rId11">
              <w:r w:rsidRPr="00C02D03">
                <w:rPr>
                  <w:rFonts w:asciiTheme="minorHAnsi" w:eastAsia="Calibri" w:hAnsiTheme="minorHAnsi" w:cstheme="minorHAnsi"/>
                  <w:color w:val="0563C1"/>
                  <w:sz w:val="21"/>
                  <w:szCs w:val="21"/>
                  <w:u w:val="single"/>
                </w:rPr>
                <w:t>throwing, catching, kicking, etc.</w:t>
              </w:r>
            </w:hyperlink>
          </w:p>
          <w:p w14:paraId="74C520BC" w14:textId="77777777" w:rsidR="00BF7380" w:rsidRPr="00C02D03" w:rsidRDefault="00BF7380" w:rsidP="00BF7380">
            <w:pPr>
              <w:numPr>
                <w:ilvl w:val="0"/>
                <w:numId w:val="13"/>
              </w:numPr>
              <w:ind w:left="440"/>
              <w:rPr>
                <w:rFonts w:asciiTheme="minorHAnsi" w:eastAsia="Calibri" w:hAnsiTheme="minorHAnsi" w:cstheme="minorHAnsi"/>
                <w:color w:val="000000"/>
                <w:sz w:val="21"/>
                <w:szCs w:val="21"/>
              </w:rPr>
            </w:pPr>
            <w:r w:rsidRPr="00C02D03">
              <w:rPr>
                <w:rFonts w:asciiTheme="minorHAnsi" w:eastAsia="Calibri" w:hAnsiTheme="minorHAnsi" w:cstheme="minorHAnsi"/>
                <w:color w:val="000000"/>
                <w:sz w:val="21"/>
                <w:szCs w:val="21"/>
              </w:rPr>
              <w:t>Meet the child where they are with a centralized focus on lifelong community-based activities</w:t>
            </w:r>
          </w:p>
          <w:p w14:paraId="4985B053" w14:textId="77777777" w:rsidR="00BF7380" w:rsidRPr="00C02D03" w:rsidRDefault="00BF7380" w:rsidP="00BF7380">
            <w:pPr>
              <w:numPr>
                <w:ilvl w:val="0"/>
                <w:numId w:val="13"/>
              </w:numPr>
              <w:ind w:left="440" w:right="82"/>
              <w:rPr>
                <w:rFonts w:asciiTheme="minorHAnsi" w:eastAsia="Calibri" w:hAnsiTheme="minorHAnsi" w:cstheme="minorHAnsi"/>
                <w:color w:val="000000"/>
                <w:sz w:val="21"/>
                <w:szCs w:val="21"/>
              </w:rPr>
            </w:pPr>
            <w:r w:rsidRPr="00C02D03">
              <w:rPr>
                <w:rFonts w:asciiTheme="minorHAnsi" w:eastAsia="Calibri" w:hAnsiTheme="minorHAnsi" w:cstheme="minorHAnsi"/>
                <w:color w:val="000000"/>
                <w:sz w:val="21"/>
                <w:szCs w:val="21"/>
              </w:rPr>
              <w:t>Design activities to include skills that can be safely performed in the student’s home and with equipment that is readily available to them</w:t>
            </w:r>
          </w:p>
        </w:tc>
      </w:tr>
      <w:tr w:rsidR="00BF7380" w:rsidRPr="00C02D03" w14:paraId="3EC15356" w14:textId="77777777" w:rsidTr="009B243F">
        <w:trPr>
          <w:trHeight w:val="618"/>
        </w:trPr>
        <w:tc>
          <w:tcPr>
            <w:tcW w:w="3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F3F65A" w14:textId="77777777" w:rsidR="00BF7380" w:rsidRPr="00C02D03" w:rsidRDefault="00BF7380" w:rsidP="009B243F">
            <w:pPr>
              <w:rPr>
                <w:rFonts w:asciiTheme="minorHAnsi" w:eastAsia="Calibri" w:hAnsiTheme="minorHAnsi" w:cstheme="minorHAnsi"/>
                <w:color w:val="000000"/>
                <w:sz w:val="21"/>
                <w:szCs w:val="21"/>
              </w:rPr>
            </w:pPr>
            <w:r w:rsidRPr="00C02D03">
              <w:rPr>
                <w:rFonts w:asciiTheme="minorHAnsi" w:eastAsia="Calibri" w:hAnsiTheme="minorHAnsi" w:cstheme="minorHAnsi"/>
                <w:color w:val="000000"/>
                <w:sz w:val="21"/>
                <w:szCs w:val="21"/>
              </w:rPr>
              <w:t>Administering APE assessments (initial and re-evaluations) to satisfy IEP requirements</w:t>
            </w:r>
          </w:p>
        </w:tc>
        <w:tc>
          <w:tcPr>
            <w:tcW w:w="6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3ED7BF" w14:textId="77777777" w:rsidR="00BF7380" w:rsidRPr="00C02D03" w:rsidRDefault="00BF7380" w:rsidP="00BF7380">
            <w:pPr>
              <w:numPr>
                <w:ilvl w:val="0"/>
                <w:numId w:val="18"/>
              </w:numPr>
              <w:ind w:left="350" w:hanging="270"/>
              <w:rPr>
                <w:rFonts w:asciiTheme="minorHAnsi" w:eastAsia="Calibri" w:hAnsiTheme="minorHAnsi" w:cstheme="minorHAnsi"/>
                <w:color w:val="000000"/>
                <w:sz w:val="21"/>
                <w:szCs w:val="21"/>
              </w:rPr>
            </w:pPr>
            <w:r w:rsidRPr="00C02D03">
              <w:rPr>
                <w:rFonts w:asciiTheme="minorHAnsi" w:eastAsia="Calibri" w:hAnsiTheme="minorHAnsi" w:cstheme="minorHAnsi"/>
                <w:color w:val="000000"/>
                <w:sz w:val="21"/>
                <w:szCs w:val="21"/>
              </w:rPr>
              <w:t>Following local protocol(s), invite the parent/guardian to bring their student in for a one-on-one assessment</w:t>
            </w:r>
          </w:p>
          <w:p w14:paraId="12E7C0BC" w14:textId="3F685FB8" w:rsidR="00BF7380" w:rsidRPr="00C02D03" w:rsidRDefault="00BF7380" w:rsidP="00BF7380">
            <w:pPr>
              <w:numPr>
                <w:ilvl w:val="0"/>
                <w:numId w:val="18"/>
              </w:numPr>
              <w:ind w:left="350" w:hanging="270"/>
              <w:rPr>
                <w:rFonts w:asciiTheme="minorHAnsi" w:eastAsia="Calibri" w:hAnsiTheme="minorHAnsi" w:cstheme="minorHAnsi"/>
                <w:color w:val="000000"/>
                <w:sz w:val="21"/>
                <w:szCs w:val="21"/>
              </w:rPr>
            </w:pPr>
            <w:r w:rsidRPr="00C02D03">
              <w:rPr>
                <w:rFonts w:asciiTheme="minorHAnsi" w:eastAsia="Calibri" w:hAnsiTheme="minorHAnsi" w:cstheme="minorHAnsi"/>
                <w:color w:val="000000"/>
                <w:sz w:val="21"/>
                <w:szCs w:val="21"/>
              </w:rPr>
              <w:t xml:space="preserve">Offer the parent/guardian the option to delay testing until they are comfortable with an in-person </w:t>
            </w:r>
            <w:proofErr w:type="gramStart"/>
            <w:r w:rsidR="00410ABB" w:rsidRPr="00C02D03">
              <w:rPr>
                <w:rFonts w:asciiTheme="minorHAnsi" w:eastAsia="Calibri" w:hAnsiTheme="minorHAnsi" w:cstheme="minorHAnsi"/>
                <w:color w:val="000000"/>
                <w:sz w:val="21"/>
                <w:szCs w:val="21"/>
              </w:rPr>
              <w:t>assessment</w:t>
            </w:r>
            <w:r w:rsidR="00410ABB">
              <w:rPr>
                <w:rFonts w:asciiTheme="minorHAnsi" w:eastAsia="Calibri" w:hAnsiTheme="minorHAnsi" w:cstheme="minorHAnsi"/>
                <w:color w:val="000000"/>
                <w:sz w:val="21"/>
                <w:szCs w:val="21"/>
              </w:rPr>
              <w:t>:</w:t>
            </w:r>
            <w:proofErr w:type="gramEnd"/>
            <w:r w:rsidRPr="00C02D03">
              <w:rPr>
                <w:rFonts w:asciiTheme="minorHAnsi" w:eastAsia="Calibri" w:hAnsiTheme="minorHAnsi" w:cstheme="minorHAnsi"/>
                <w:color w:val="000000"/>
                <w:sz w:val="21"/>
                <w:szCs w:val="21"/>
              </w:rPr>
              <w:t xml:space="preserve"> be sure to document this option</w:t>
            </w:r>
          </w:p>
          <w:p w14:paraId="5FD9B9FF" w14:textId="77777777" w:rsidR="00BF7380" w:rsidRPr="00C02D03" w:rsidRDefault="00BF7380" w:rsidP="00BF7380">
            <w:pPr>
              <w:numPr>
                <w:ilvl w:val="0"/>
                <w:numId w:val="18"/>
              </w:numPr>
              <w:ind w:left="350" w:hanging="270"/>
              <w:rPr>
                <w:rFonts w:asciiTheme="minorHAnsi" w:eastAsia="Calibri" w:hAnsiTheme="minorHAnsi" w:cstheme="minorHAnsi"/>
                <w:color w:val="000000"/>
                <w:sz w:val="21"/>
                <w:szCs w:val="21"/>
              </w:rPr>
            </w:pPr>
            <w:r w:rsidRPr="00C02D03">
              <w:rPr>
                <w:rFonts w:asciiTheme="minorHAnsi" w:eastAsia="Calibri" w:hAnsiTheme="minorHAnsi" w:cstheme="minorHAnsi"/>
                <w:color w:val="000000"/>
                <w:sz w:val="21"/>
                <w:szCs w:val="21"/>
              </w:rPr>
              <w:t>Offer the parent/guardian the option of completing the assessment remotely – given a checklist in advance</w:t>
            </w:r>
          </w:p>
        </w:tc>
      </w:tr>
      <w:tr w:rsidR="00BF7380" w:rsidRPr="00C02D03" w14:paraId="1786CDBD" w14:textId="77777777" w:rsidTr="009B243F">
        <w:trPr>
          <w:trHeight w:val="896"/>
        </w:trPr>
        <w:tc>
          <w:tcPr>
            <w:tcW w:w="3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A6F312" w14:textId="77777777" w:rsidR="00BF7380" w:rsidRPr="00C02D03" w:rsidRDefault="00BF7380" w:rsidP="009B243F">
            <w:pPr>
              <w:rPr>
                <w:rFonts w:asciiTheme="minorHAnsi" w:eastAsia="Calibri" w:hAnsiTheme="minorHAnsi" w:cstheme="minorHAnsi"/>
                <w:sz w:val="21"/>
                <w:szCs w:val="21"/>
              </w:rPr>
            </w:pPr>
            <w:r w:rsidRPr="00C02D03">
              <w:rPr>
                <w:rFonts w:asciiTheme="minorHAnsi" w:eastAsia="Calibri" w:hAnsiTheme="minorHAnsi" w:cstheme="minorHAnsi"/>
                <w:color w:val="000000"/>
                <w:sz w:val="21"/>
                <w:szCs w:val="21"/>
              </w:rPr>
              <w:t>Ensuring students have a safe place to participate and/or the appropriate equipment to learn new skills and concepts at home</w:t>
            </w:r>
          </w:p>
        </w:tc>
        <w:tc>
          <w:tcPr>
            <w:tcW w:w="6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C7B170" w14:textId="77777777" w:rsidR="00BF7380" w:rsidRPr="00C02D03" w:rsidRDefault="00000000" w:rsidP="00BF7380">
            <w:pPr>
              <w:numPr>
                <w:ilvl w:val="0"/>
                <w:numId w:val="17"/>
              </w:numPr>
              <w:ind w:left="350" w:hanging="270"/>
              <w:rPr>
                <w:rFonts w:asciiTheme="minorHAnsi" w:eastAsia="Calibri" w:hAnsiTheme="minorHAnsi" w:cstheme="minorHAnsi"/>
                <w:color w:val="000000"/>
                <w:sz w:val="21"/>
                <w:szCs w:val="21"/>
              </w:rPr>
            </w:pPr>
            <w:hyperlink r:id="rId12">
              <w:r w:rsidR="00BF7380" w:rsidRPr="00C02D03">
                <w:rPr>
                  <w:rFonts w:asciiTheme="minorHAnsi" w:eastAsia="Calibri" w:hAnsiTheme="minorHAnsi" w:cstheme="minorHAnsi"/>
                  <w:color w:val="1155CC"/>
                  <w:sz w:val="21"/>
                  <w:szCs w:val="21"/>
                  <w:u w:val="single"/>
                </w:rPr>
                <w:t>Survey parents</w:t>
              </w:r>
            </w:hyperlink>
            <w:r w:rsidR="00BF7380" w:rsidRPr="00C02D03">
              <w:rPr>
                <w:rFonts w:asciiTheme="minorHAnsi" w:eastAsia="Calibri" w:hAnsiTheme="minorHAnsi" w:cstheme="minorHAnsi"/>
                <w:color w:val="000000"/>
                <w:sz w:val="21"/>
                <w:szCs w:val="21"/>
              </w:rPr>
              <w:t xml:space="preserve"> about what equipment students may have at home. </w:t>
            </w:r>
          </w:p>
          <w:p w14:paraId="6BEEDC7E" w14:textId="77777777" w:rsidR="00BF7380" w:rsidRPr="00C02D03" w:rsidRDefault="00BF7380" w:rsidP="00BF7380">
            <w:pPr>
              <w:numPr>
                <w:ilvl w:val="0"/>
                <w:numId w:val="17"/>
              </w:numPr>
              <w:ind w:left="350" w:hanging="270"/>
              <w:rPr>
                <w:rFonts w:asciiTheme="minorHAnsi" w:eastAsia="Calibri" w:hAnsiTheme="minorHAnsi" w:cstheme="minorHAnsi"/>
                <w:color w:val="000000"/>
                <w:sz w:val="21"/>
                <w:szCs w:val="21"/>
              </w:rPr>
            </w:pPr>
            <w:r w:rsidRPr="00C02D03">
              <w:rPr>
                <w:rFonts w:asciiTheme="minorHAnsi" w:eastAsia="Calibri" w:hAnsiTheme="minorHAnsi" w:cstheme="minorHAnsi"/>
                <w:color w:val="000000"/>
                <w:sz w:val="21"/>
                <w:szCs w:val="21"/>
              </w:rPr>
              <w:t xml:space="preserve">Plan on using </w:t>
            </w:r>
            <w:hyperlink r:id="rId13">
              <w:r w:rsidRPr="00C02D03">
                <w:rPr>
                  <w:rFonts w:asciiTheme="minorHAnsi" w:eastAsia="Calibri" w:hAnsiTheme="minorHAnsi" w:cstheme="minorHAnsi"/>
                  <w:color w:val="0563C1"/>
                  <w:sz w:val="21"/>
                  <w:szCs w:val="21"/>
                  <w:u w:val="single"/>
                </w:rPr>
                <w:t>alternative equipment and/or modified activities</w:t>
              </w:r>
            </w:hyperlink>
            <w:r w:rsidRPr="00C02D03">
              <w:rPr>
                <w:rFonts w:asciiTheme="minorHAnsi" w:eastAsia="Calibri" w:hAnsiTheme="minorHAnsi" w:cstheme="minorHAnsi"/>
                <w:color w:val="000000"/>
                <w:sz w:val="21"/>
                <w:szCs w:val="21"/>
              </w:rPr>
              <w:t xml:space="preserve"> for the home</w:t>
            </w:r>
          </w:p>
          <w:p w14:paraId="458DC090" w14:textId="77777777" w:rsidR="00BF7380" w:rsidRPr="00C02D03" w:rsidRDefault="00BF7380" w:rsidP="00BF7380">
            <w:pPr>
              <w:numPr>
                <w:ilvl w:val="0"/>
                <w:numId w:val="17"/>
              </w:numPr>
              <w:ind w:left="350" w:hanging="270"/>
              <w:rPr>
                <w:rFonts w:asciiTheme="minorHAnsi" w:eastAsia="Calibri" w:hAnsiTheme="minorHAnsi" w:cstheme="minorHAnsi"/>
                <w:color w:val="000000"/>
                <w:sz w:val="21"/>
                <w:szCs w:val="21"/>
              </w:rPr>
            </w:pPr>
            <w:r w:rsidRPr="00C02D03">
              <w:rPr>
                <w:rFonts w:asciiTheme="minorHAnsi" w:eastAsia="Calibri" w:hAnsiTheme="minorHAnsi" w:cstheme="minorHAnsi"/>
                <w:color w:val="000000"/>
                <w:sz w:val="21"/>
                <w:szCs w:val="21"/>
              </w:rPr>
              <w:t xml:space="preserve">Have families create their own kit of </w:t>
            </w:r>
            <w:hyperlink r:id="rId14">
              <w:r w:rsidRPr="00C02D03">
                <w:rPr>
                  <w:rFonts w:asciiTheme="minorHAnsi" w:eastAsia="Calibri" w:hAnsiTheme="minorHAnsi" w:cstheme="minorHAnsi"/>
                  <w:color w:val="0563C1"/>
                  <w:sz w:val="21"/>
                  <w:szCs w:val="21"/>
                  <w:u w:val="single"/>
                </w:rPr>
                <w:t>At-Home Equipment</w:t>
              </w:r>
            </w:hyperlink>
            <w:r w:rsidRPr="00C02D03">
              <w:rPr>
                <w:rFonts w:asciiTheme="minorHAnsi" w:eastAsia="Calibri" w:hAnsiTheme="minorHAnsi" w:cstheme="minorHAnsi"/>
                <w:color w:val="0563C1"/>
                <w:sz w:val="21"/>
                <w:szCs w:val="21"/>
                <w:u w:val="single"/>
              </w:rPr>
              <w:t xml:space="preserve">. </w:t>
            </w:r>
          </w:p>
          <w:p w14:paraId="6A2138A4" w14:textId="77777777" w:rsidR="00BF7380" w:rsidRPr="00C02D03" w:rsidRDefault="00BF7380" w:rsidP="00BF7380">
            <w:pPr>
              <w:numPr>
                <w:ilvl w:val="0"/>
                <w:numId w:val="17"/>
              </w:numPr>
              <w:ind w:left="350" w:hanging="270"/>
              <w:rPr>
                <w:rFonts w:asciiTheme="minorHAnsi" w:eastAsia="Calibri" w:hAnsiTheme="minorHAnsi" w:cstheme="minorHAnsi"/>
                <w:color w:val="000000"/>
                <w:sz w:val="21"/>
                <w:szCs w:val="21"/>
              </w:rPr>
            </w:pPr>
            <w:r w:rsidRPr="00C02D03">
              <w:rPr>
                <w:rFonts w:asciiTheme="minorHAnsi" w:eastAsia="Calibri" w:hAnsiTheme="minorHAnsi" w:cstheme="minorHAnsi"/>
                <w:color w:val="000000"/>
                <w:sz w:val="21"/>
                <w:szCs w:val="21"/>
              </w:rPr>
              <w:t>Set aside a small set of equipment for students or guardians to pick-up from school and bring home for a short period of time</w:t>
            </w:r>
          </w:p>
        </w:tc>
      </w:tr>
      <w:tr w:rsidR="00BF7380" w:rsidRPr="00C02D03" w14:paraId="5966EA03" w14:textId="77777777" w:rsidTr="009B243F">
        <w:trPr>
          <w:trHeight w:val="896"/>
        </w:trPr>
        <w:tc>
          <w:tcPr>
            <w:tcW w:w="3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8F7D31" w14:textId="77777777" w:rsidR="00BF7380" w:rsidRPr="00C02D03" w:rsidRDefault="00BF7380" w:rsidP="009B243F">
            <w:pPr>
              <w:rPr>
                <w:rFonts w:asciiTheme="minorHAnsi" w:eastAsia="Calibri" w:hAnsiTheme="minorHAnsi" w:cstheme="minorHAnsi"/>
                <w:sz w:val="21"/>
                <w:szCs w:val="21"/>
              </w:rPr>
            </w:pPr>
            <w:r w:rsidRPr="00C02D03">
              <w:rPr>
                <w:rFonts w:asciiTheme="minorHAnsi" w:eastAsia="Calibri" w:hAnsiTheme="minorHAnsi" w:cstheme="minorHAnsi"/>
                <w:color w:val="000000"/>
                <w:sz w:val="21"/>
                <w:szCs w:val="21"/>
              </w:rPr>
              <w:t>Teaching visually impaired students in a virtual environment</w:t>
            </w:r>
          </w:p>
        </w:tc>
        <w:tc>
          <w:tcPr>
            <w:tcW w:w="6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C276C1" w14:textId="77777777" w:rsidR="00BF7380" w:rsidRPr="00C02D03" w:rsidRDefault="00BF7380" w:rsidP="00BF7380">
            <w:pPr>
              <w:numPr>
                <w:ilvl w:val="0"/>
                <w:numId w:val="14"/>
              </w:numPr>
              <w:ind w:left="350" w:hanging="270"/>
              <w:rPr>
                <w:rFonts w:asciiTheme="minorHAnsi" w:eastAsia="Calibri" w:hAnsiTheme="minorHAnsi" w:cstheme="minorHAnsi"/>
                <w:color w:val="000000"/>
                <w:sz w:val="21"/>
                <w:szCs w:val="21"/>
              </w:rPr>
            </w:pPr>
            <w:r w:rsidRPr="00C02D03">
              <w:rPr>
                <w:rFonts w:asciiTheme="minorHAnsi" w:eastAsia="Calibri" w:hAnsiTheme="minorHAnsi" w:cstheme="minorHAnsi"/>
                <w:color w:val="000000"/>
                <w:sz w:val="21"/>
                <w:szCs w:val="21"/>
              </w:rPr>
              <w:t>Continue to use communication devices during service hours</w:t>
            </w:r>
          </w:p>
          <w:p w14:paraId="3F527533" w14:textId="77777777" w:rsidR="00BF7380" w:rsidRPr="00C02D03" w:rsidRDefault="00BF7380" w:rsidP="00BF7380">
            <w:pPr>
              <w:numPr>
                <w:ilvl w:val="0"/>
                <w:numId w:val="14"/>
              </w:numPr>
              <w:ind w:left="350" w:hanging="270"/>
              <w:rPr>
                <w:rFonts w:asciiTheme="minorHAnsi" w:eastAsia="Calibri" w:hAnsiTheme="minorHAnsi" w:cstheme="minorHAnsi"/>
                <w:color w:val="000000"/>
                <w:sz w:val="21"/>
                <w:szCs w:val="21"/>
              </w:rPr>
            </w:pPr>
            <w:r w:rsidRPr="00C02D03">
              <w:rPr>
                <w:rFonts w:asciiTheme="minorHAnsi" w:eastAsia="Calibri" w:hAnsiTheme="minorHAnsi" w:cstheme="minorHAnsi"/>
                <w:color w:val="000000"/>
                <w:sz w:val="21"/>
                <w:szCs w:val="21"/>
              </w:rPr>
              <w:t>Consult with assistive technology staff and teachers of the visually impaired to provide supports and modifications to access the physical education lessons</w:t>
            </w:r>
          </w:p>
        </w:tc>
      </w:tr>
      <w:tr w:rsidR="00BF7380" w:rsidRPr="00C02D03" w14:paraId="69386917" w14:textId="77777777" w:rsidTr="009B243F">
        <w:trPr>
          <w:trHeight w:val="896"/>
        </w:trPr>
        <w:tc>
          <w:tcPr>
            <w:tcW w:w="3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2C5B24" w14:textId="77777777" w:rsidR="00BF7380" w:rsidRPr="00C02D03" w:rsidRDefault="00BF7380" w:rsidP="009B243F">
            <w:pPr>
              <w:rPr>
                <w:rFonts w:asciiTheme="minorHAnsi" w:eastAsia="Calibri" w:hAnsiTheme="minorHAnsi" w:cstheme="minorHAnsi"/>
                <w:color w:val="000000"/>
                <w:sz w:val="21"/>
                <w:szCs w:val="21"/>
              </w:rPr>
            </w:pPr>
            <w:r w:rsidRPr="00C02D03">
              <w:rPr>
                <w:rFonts w:asciiTheme="minorHAnsi" w:eastAsia="Calibri" w:hAnsiTheme="minorHAnsi" w:cstheme="minorHAnsi"/>
                <w:color w:val="000000"/>
                <w:sz w:val="21"/>
                <w:szCs w:val="21"/>
              </w:rPr>
              <w:t>Teaching non-verbal</w:t>
            </w:r>
            <w:r w:rsidRPr="00C02D03">
              <w:rPr>
                <w:rFonts w:asciiTheme="minorHAnsi" w:eastAsia="Calibri" w:hAnsiTheme="minorHAnsi" w:cstheme="minorHAnsi"/>
                <w:sz w:val="21"/>
                <w:szCs w:val="21"/>
              </w:rPr>
              <w:t xml:space="preserve"> </w:t>
            </w:r>
            <w:r w:rsidRPr="00C02D03">
              <w:rPr>
                <w:rFonts w:asciiTheme="minorHAnsi" w:eastAsia="Calibri" w:hAnsiTheme="minorHAnsi" w:cstheme="minorHAnsi"/>
                <w:color w:val="000000"/>
                <w:sz w:val="21"/>
                <w:szCs w:val="21"/>
              </w:rPr>
              <w:t>students in a virtual environment</w:t>
            </w:r>
          </w:p>
        </w:tc>
        <w:tc>
          <w:tcPr>
            <w:tcW w:w="6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B15D0E" w14:textId="77777777" w:rsidR="00BF7380" w:rsidRPr="00C02D03" w:rsidRDefault="00BF7380" w:rsidP="00BF7380">
            <w:pPr>
              <w:numPr>
                <w:ilvl w:val="0"/>
                <w:numId w:val="14"/>
              </w:numPr>
              <w:ind w:left="350" w:hanging="270"/>
              <w:rPr>
                <w:rFonts w:asciiTheme="minorHAnsi" w:eastAsia="Calibri" w:hAnsiTheme="minorHAnsi" w:cstheme="minorHAnsi"/>
                <w:color w:val="000000"/>
                <w:sz w:val="21"/>
                <w:szCs w:val="21"/>
              </w:rPr>
            </w:pPr>
            <w:r w:rsidRPr="00C02D03">
              <w:rPr>
                <w:rFonts w:asciiTheme="minorHAnsi" w:eastAsia="Calibri" w:hAnsiTheme="minorHAnsi" w:cstheme="minorHAnsi"/>
                <w:color w:val="000000"/>
                <w:sz w:val="21"/>
                <w:szCs w:val="21"/>
              </w:rPr>
              <w:t>Use lots of visuals, videos, and parent/guardian support during service hours</w:t>
            </w:r>
          </w:p>
          <w:p w14:paraId="2B4BA7EC" w14:textId="77777777" w:rsidR="00BF7380" w:rsidRPr="00C02D03" w:rsidRDefault="00BF7380" w:rsidP="00BF7380">
            <w:pPr>
              <w:numPr>
                <w:ilvl w:val="0"/>
                <w:numId w:val="14"/>
              </w:numPr>
              <w:ind w:left="350" w:hanging="270"/>
              <w:rPr>
                <w:rFonts w:asciiTheme="minorHAnsi" w:eastAsia="Calibri" w:hAnsiTheme="minorHAnsi" w:cstheme="minorHAnsi"/>
                <w:color w:val="000000"/>
                <w:sz w:val="21"/>
                <w:szCs w:val="21"/>
              </w:rPr>
            </w:pPr>
            <w:r w:rsidRPr="00C02D03">
              <w:rPr>
                <w:rFonts w:asciiTheme="minorHAnsi" w:eastAsia="Calibri" w:hAnsiTheme="minorHAnsi" w:cstheme="minorHAnsi"/>
                <w:color w:val="000000"/>
                <w:sz w:val="21"/>
                <w:szCs w:val="21"/>
              </w:rPr>
              <w:t>Continue to use communication devices during service hours</w:t>
            </w:r>
          </w:p>
          <w:p w14:paraId="1075C74D" w14:textId="77777777" w:rsidR="00BF7380" w:rsidRPr="00C02D03" w:rsidRDefault="00BF7380" w:rsidP="00BF7380">
            <w:pPr>
              <w:numPr>
                <w:ilvl w:val="0"/>
                <w:numId w:val="14"/>
              </w:numPr>
              <w:ind w:left="350" w:hanging="270"/>
              <w:rPr>
                <w:rFonts w:asciiTheme="minorHAnsi" w:eastAsia="Calibri" w:hAnsiTheme="minorHAnsi" w:cstheme="minorHAnsi"/>
                <w:color w:val="000000"/>
                <w:sz w:val="21"/>
                <w:szCs w:val="21"/>
              </w:rPr>
            </w:pPr>
            <w:r w:rsidRPr="00C02D03">
              <w:rPr>
                <w:rFonts w:asciiTheme="minorHAnsi" w:eastAsia="Calibri" w:hAnsiTheme="minorHAnsi" w:cstheme="minorHAnsi"/>
                <w:color w:val="000000"/>
                <w:sz w:val="21"/>
                <w:szCs w:val="21"/>
              </w:rPr>
              <w:t xml:space="preserve">Consult with assistive technology staff and teachers to provide supports and modifications to access the physical education lessons </w:t>
            </w:r>
          </w:p>
          <w:p w14:paraId="116BA227" w14:textId="77777777" w:rsidR="00BF7380" w:rsidRPr="00C02D03" w:rsidRDefault="00BF7380" w:rsidP="00BF7380">
            <w:pPr>
              <w:numPr>
                <w:ilvl w:val="0"/>
                <w:numId w:val="14"/>
              </w:numPr>
              <w:ind w:left="350" w:hanging="270"/>
              <w:rPr>
                <w:rFonts w:asciiTheme="minorHAnsi" w:eastAsia="Calibri" w:hAnsiTheme="minorHAnsi" w:cstheme="minorHAnsi"/>
                <w:color w:val="000000"/>
                <w:sz w:val="21"/>
                <w:szCs w:val="21"/>
              </w:rPr>
            </w:pPr>
            <w:r w:rsidRPr="00C02D03">
              <w:rPr>
                <w:rFonts w:asciiTheme="minorHAnsi" w:eastAsia="Calibri" w:hAnsiTheme="minorHAnsi" w:cstheme="minorHAnsi"/>
                <w:color w:val="000000"/>
                <w:sz w:val="21"/>
                <w:szCs w:val="21"/>
              </w:rPr>
              <w:t>Use accessible videos and or pictures with embedded sign language symbols or picture symbols that are used by the student for communication in all subject areas</w:t>
            </w:r>
          </w:p>
        </w:tc>
      </w:tr>
      <w:tr w:rsidR="00BF7380" w:rsidRPr="00C02D03" w14:paraId="09EB6040" w14:textId="77777777" w:rsidTr="009B243F">
        <w:trPr>
          <w:trHeight w:val="896"/>
        </w:trPr>
        <w:tc>
          <w:tcPr>
            <w:tcW w:w="3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2476AA" w14:textId="77777777" w:rsidR="00BF7380" w:rsidRPr="00C02D03" w:rsidRDefault="00BF7380" w:rsidP="009B243F">
            <w:pPr>
              <w:rPr>
                <w:rFonts w:asciiTheme="minorHAnsi" w:eastAsia="Calibri" w:hAnsiTheme="minorHAnsi" w:cstheme="minorHAnsi"/>
                <w:sz w:val="21"/>
                <w:szCs w:val="21"/>
              </w:rPr>
            </w:pPr>
            <w:r w:rsidRPr="00C02D03">
              <w:rPr>
                <w:rFonts w:asciiTheme="minorHAnsi" w:eastAsia="Calibri" w:hAnsiTheme="minorHAnsi" w:cstheme="minorHAnsi"/>
                <w:color w:val="000000"/>
                <w:sz w:val="21"/>
                <w:szCs w:val="21"/>
              </w:rPr>
              <w:t>Students not having access to technology for synchronous instruction (computer and/or reliable Wi-Fi)</w:t>
            </w:r>
          </w:p>
        </w:tc>
        <w:tc>
          <w:tcPr>
            <w:tcW w:w="6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E93364" w14:textId="77777777" w:rsidR="00BF7380" w:rsidRPr="00C02D03" w:rsidRDefault="00BF7380" w:rsidP="00BF7380">
            <w:pPr>
              <w:numPr>
                <w:ilvl w:val="0"/>
                <w:numId w:val="12"/>
              </w:numPr>
              <w:ind w:left="350" w:hanging="270"/>
              <w:rPr>
                <w:rFonts w:asciiTheme="minorHAnsi" w:eastAsia="Calibri" w:hAnsiTheme="minorHAnsi" w:cstheme="minorHAnsi"/>
                <w:color w:val="000000"/>
                <w:sz w:val="21"/>
                <w:szCs w:val="21"/>
              </w:rPr>
            </w:pPr>
            <w:r w:rsidRPr="00C02D03">
              <w:rPr>
                <w:rFonts w:asciiTheme="minorHAnsi" w:eastAsia="Calibri" w:hAnsiTheme="minorHAnsi" w:cstheme="minorHAnsi"/>
                <w:color w:val="000000"/>
                <w:sz w:val="21"/>
                <w:szCs w:val="21"/>
              </w:rPr>
              <w:t>Consult with assistive technology staff to ensure students have access to the necessary technology</w:t>
            </w:r>
          </w:p>
          <w:p w14:paraId="0E658927" w14:textId="77777777" w:rsidR="00BF7380" w:rsidRPr="00C02D03" w:rsidRDefault="00BF7380" w:rsidP="00BF7380">
            <w:pPr>
              <w:numPr>
                <w:ilvl w:val="0"/>
                <w:numId w:val="12"/>
              </w:numPr>
              <w:ind w:left="350" w:hanging="270"/>
              <w:rPr>
                <w:rFonts w:asciiTheme="minorHAnsi" w:eastAsia="Calibri" w:hAnsiTheme="minorHAnsi" w:cstheme="minorHAnsi"/>
                <w:color w:val="000000"/>
                <w:sz w:val="21"/>
                <w:szCs w:val="21"/>
              </w:rPr>
            </w:pPr>
            <w:r w:rsidRPr="00C02D03">
              <w:rPr>
                <w:rFonts w:asciiTheme="minorHAnsi" w:eastAsia="Calibri" w:hAnsiTheme="minorHAnsi" w:cstheme="minorHAnsi"/>
                <w:color w:val="000000"/>
                <w:sz w:val="21"/>
                <w:szCs w:val="21"/>
              </w:rPr>
              <w:t>Use virtual support from a student’s paraprofessional to assist with completing written assignment(s)</w:t>
            </w:r>
          </w:p>
          <w:p w14:paraId="684B6087" w14:textId="77777777" w:rsidR="00BF7380" w:rsidRPr="00C02D03" w:rsidRDefault="00BF7380" w:rsidP="00BF7380">
            <w:pPr>
              <w:numPr>
                <w:ilvl w:val="0"/>
                <w:numId w:val="12"/>
              </w:numPr>
              <w:ind w:left="350" w:hanging="270"/>
              <w:rPr>
                <w:rFonts w:asciiTheme="minorHAnsi" w:eastAsia="Calibri" w:hAnsiTheme="minorHAnsi" w:cstheme="minorHAnsi"/>
                <w:color w:val="000000"/>
                <w:sz w:val="21"/>
                <w:szCs w:val="21"/>
              </w:rPr>
            </w:pPr>
            <w:r w:rsidRPr="00C02D03">
              <w:rPr>
                <w:rFonts w:asciiTheme="minorHAnsi" w:eastAsia="Calibri" w:hAnsiTheme="minorHAnsi" w:cstheme="minorHAnsi"/>
                <w:color w:val="000000"/>
                <w:sz w:val="21"/>
                <w:szCs w:val="21"/>
              </w:rPr>
              <w:t>Create modified assignments that students can complete in a different format, such as an emailed cell phone video recording or a paper packet</w:t>
            </w:r>
          </w:p>
          <w:p w14:paraId="2EC30033" w14:textId="77777777" w:rsidR="00BF7380" w:rsidRPr="00C02D03" w:rsidRDefault="00BF7380" w:rsidP="00BF7380">
            <w:pPr>
              <w:numPr>
                <w:ilvl w:val="0"/>
                <w:numId w:val="12"/>
              </w:numPr>
              <w:ind w:left="350" w:hanging="270"/>
              <w:rPr>
                <w:rFonts w:asciiTheme="minorHAnsi" w:eastAsia="Calibri" w:hAnsiTheme="minorHAnsi" w:cstheme="minorHAnsi"/>
                <w:sz w:val="21"/>
                <w:szCs w:val="21"/>
              </w:rPr>
            </w:pPr>
            <w:r w:rsidRPr="00C02D03">
              <w:rPr>
                <w:rFonts w:asciiTheme="minorHAnsi" w:eastAsia="Calibri" w:hAnsiTheme="minorHAnsi" w:cstheme="minorHAnsi"/>
                <w:color w:val="000000"/>
                <w:sz w:val="21"/>
                <w:szCs w:val="21"/>
              </w:rPr>
              <w:t>Conference with related service providers and special education staff to design activities that students can complete independently and safely in their home environment asynchronously</w:t>
            </w:r>
          </w:p>
        </w:tc>
      </w:tr>
      <w:tr w:rsidR="00BF7380" w:rsidRPr="00C02D03" w14:paraId="5B9C1941" w14:textId="77777777" w:rsidTr="009B243F">
        <w:trPr>
          <w:trHeight w:val="896"/>
        </w:trPr>
        <w:tc>
          <w:tcPr>
            <w:tcW w:w="3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D821D0" w14:textId="77777777" w:rsidR="00BF7380" w:rsidRPr="00C02D03" w:rsidRDefault="00BF7380" w:rsidP="009B243F">
            <w:pPr>
              <w:rPr>
                <w:rFonts w:asciiTheme="minorHAnsi" w:eastAsia="Calibri" w:hAnsiTheme="minorHAnsi" w:cstheme="minorHAnsi"/>
                <w:sz w:val="21"/>
                <w:szCs w:val="21"/>
              </w:rPr>
            </w:pPr>
            <w:r w:rsidRPr="00C02D03">
              <w:rPr>
                <w:rFonts w:asciiTheme="minorHAnsi" w:eastAsia="Calibri" w:hAnsiTheme="minorHAnsi" w:cstheme="minorHAnsi"/>
                <w:color w:val="000000"/>
                <w:sz w:val="21"/>
                <w:szCs w:val="21"/>
              </w:rPr>
              <w:lastRenderedPageBreak/>
              <w:t>Inconsistencies in schedules (multiple transitions from synchronous to asynchronous instructional models as well as face-to-face to virtual and/or a hybrid instruction)</w:t>
            </w:r>
          </w:p>
        </w:tc>
        <w:tc>
          <w:tcPr>
            <w:tcW w:w="6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95E2A1" w14:textId="77777777" w:rsidR="00BF7380" w:rsidRPr="00C02D03" w:rsidRDefault="00BF7380" w:rsidP="00BF7380">
            <w:pPr>
              <w:numPr>
                <w:ilvl w:val="0"/>
                <w:numId w:val="16"/>
              </w:numPr>
              <w:ind w:left="350" w:hanging="270"/>
              <w:rPr>
                <w:rFonts w:asciiTheme="minorHAnsi" w:eastAsia="Calibri" w:hAnsiTheme="minorHAnsi" w:cstheme="minorHAnsi"/>
                <w:color w:val="000000"/>
                <w:sz w:val="21"/>
                <w:szCs w:val="21"/>
              </w:rPr>
            </w:pPr>
            <w:r w:rsidRPr="00C02D03">
              <w:rPr>
                <w:rFonts w:asciiTheme="minorHAnsi" w:eastAsia="Calibri" w:hAnsiTheme="minorHAnsi" w:cstheme="minorHAnsi"/>
                <w:color w:val="000000"/>
                <w:sz w:val="21"/>
                <w:szCs w:val="21"/>
              </w:rPr>
              <w:t>Set up a routine and lesson plan that can be implemented in-person, in a hybrid model, and virtually to meet all students needs as the service delivery model shifts</w:t>
            </w:r>
          </w:p>
          <w:p w14:paraId="642431EC" w14:textId="77777777" w:rsidR="00BF7380" w:rsidRPr="00C02D03" w:rsidRDefault="00BF7380" w:rsidP="00BF7380">
            <w:pPr>
              <w:numPr>
                <w:ilvl w:val="0"/>
                <w:numId w:val="16"/>
              </w:numPr>
              <w:ind w:left="350" w:hanging="270"/>
              <w:rPr>
                <w:rFonts w:asciiTheme="minorHAnsi" w:eastAsia="Calibri" w:hAnsiTheme="minorHAnsi" w:cstheme="minorHAnsi"/>
                <w:color w:val="000000"/>
                <w:sz w:val="21"/>
                <w:szCs w:val="21"/>
              </w:rPr>
            </w:pPr>
            <w:r w:rsidRPr="00C02D03">
              <w:rPr>
                <w:rFonts w:asciiTheme="minorHAnsi" w:eastAsia="Calibri" w:hAnsiTheme="minorHAnsi" w:cstheme="minorHAnsi"/>
                <w:color w:val="000000"/>
                <w:sz w:val="21"/>
                <w:szCs w:val="21"/>
              </w:rPr>
              <w:t>Collaborate with classroom teachers and paraprofessionals to provide continuity from classroom to Physical Education</w:t>
            </w:r>
          </w:p>
        </w:tc>
      </w:tr>
      <w:tr w:rsidR="00BF7380" w:rsidRPr="00C02D03" w14:paraId="33D540DB" w14:textId="77777777" w:rsidTr="009B243F">
        <w:trPr>
          <w:trHeight w:val="896"/>
        </w:trPr>
        <w:tc>
          <w:tcPr>
            <w:tcW w:w="3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81A962" w14:textId="77777777" w:rsidR="00BF7380" w:rsidRPr="00C02D03" w:rsidRDefault="00BF7380" w:rsidP="009B243F">
            <w:pPr>
              <w:rPr>
                <w:rFonts w:asciiTheme="minorHAnsi" w:eastAsia="Calibri" w:hAnsiTheme="minorHAnsi" w:cstheme="minorHAnsi"/>
                <w:sz w:val="21"/>
                <w:szCs w:val="21"/>
              </w:rPr>
            </w:pPr>
            <w:r w:rsidRPr="00C02D03">
              <w:rPr>
                <w:rFonts w:asciiTheme="minorHAnsi" w:eastAsia="Calibri" w:hAnsiTheme="minorHAnsi" w:cstheme="minorHAnsi"/>
                <w:color w:val="000000"/>
                <w:sz w:val="21"/>
                <w:szCs w:val="21"/>
              </w:rPr>
              <w:t xml:space="preserve">Student engagement and expectations during virtual learning </w:t>
            </w:r>
          </w:p>
        </w:tc>
        <w:tc>
          <w:tcPr>
            <w:tcW w:w="6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4BD51E" w14:textId="66841DFF" w:rsidR="00BF7380" w:rsidRPr="00C02D03" w:rsidRDefault="00BF7380" w:rsidP="00BF7380">
            <w:pPr>
              <w:numPr>
                <w:ilvl w:val="0"/>
                <w:numId w:val="15"/>
              </w:numPr>
              <w:ind w:left="350" w:hanging="270"/>
              <w:rPr>
                <w:rFonts w:asciiTheme="minorHAnsi" w:eastAsia="Calibri" w:hAnsiTheme="minorHAnsi" w:cstheme="minorHAnsi"/>
                <w:color w:val="000000"/>
                <w:sz w:val="21"/>
                <w:szCs w:val="21"/>
              </w:rPr>
            </w:pPr>
            <w:r w:rsidRPr="00C02D03">
              <w:rPr>
                <w:rFonts w:asciiTheme="minorHAnsi" w:eastAsia="Calibri" w:hAnsiTheme="minorHAnsi" w:cstheme="minorHAnsi"/>
                <w:color w:val="000000"/>
                <w:sz w:val="21"/>
                <w:szCs w:val="21"/>
              </w:rPr>
              <w:t>Camera use (consult L</w:t>
            </w:r>
            <w:r w:rsidR="001D07AD">
              <w:rPr>
                <w:rFonts w:asciiTheme="minorHAnsi" w:eastAsia="Calibri" w:hAnsiTheme="minorHAnsi" w:cstheme="minorHAnsi"/>
                <w:color w:val="000000"/>
                <w:sz w:val="21"/>
                <w:szCs w:val="21"/>
              </w:rPr>
              <w:t>EA</w:t>
            </w:r>
            <w:r w:rsidRPr="00C02D03">
              <w:rPr>
                <w:rFonts w:asciiTheme="minorHAnsi" w:eastAsia="Calibri" w:hAnsiTheme="minorHAnsi" w:cstheme="minorHAnsi"/>
                <w:color w:val="000000"/>
                <w:sz w:val="21"/>
                <w:szCs w:val="21"/>
              </w:rPr>
              <w:t xml:space="preserve"> policy)</w:t>
            </w:r>
          </w:p>
          <w:p w14:paraId="3B3BA26F" w14:textId="77777777" w:rsidR="00BF7380" w:rsidRPr="00C02D03" w:rsidRDefault="00BF7380" w:rsidP="00BF7380">
            <w:pPr>
              <w:numPr>
                <w:ilvl w:val="0"/>
                <w:numId w:val="15"/>
              </w:numPr>
              <w:ind w:left="350" w:hanging="270"/>
              <w:rPr>
                <w:rFonts w:asciiTheme="minorHAnsi" w:eastAsia="Calibri" w:hAnsiTheme="minorHAnsi" w:cstheme="minorHAnsi"/>
                <w:color w:val="000000"/>
                <w:sz w:val="21"/>
                <w:szCs w:val="21"/>
              </w:rPr>
            </w:pPr>
            <w:r w:rsidRPr="00C02D03">
              <w:rPr>
                <w:rFonts w:asciiTheme="minorHAnsi" w:eastAsia="Calibri" w:hAnsiTheme="minorHAnsi" w:cstheme="minorHAnsi"/>
                <w:color w:val="000000"/>
                <w:sz w:val="21"/>
                <w:szCs w:val="21"/>
              </w:rPr>
              <w:t xml:space="preserve">Discuss with parent/guardian about the school system’s expectations of camera use during virtual PE lessons </w:t>
            </w:r>
          </w:p>
          <w:p w14:paraId="79D3618D" w14:textId="77777777" w:rsidR="00BF7380" w:rsidRPr="00C02D03" w:rsidRDefault="00BF7380" w:rsidP="00BF7380">
            <w:pPr>
              <w:numPr>
                <w:ilvl w:val="0"/>
                <w:numId w:val="15"/>
              </w:numPr>
              <w:ind w:left="350" w:hanging="270"/>
              <w:rPr>
                <w:rFonts w:asciiTheme="minorHAnsi" w:eastAsia="Calibri" w:hAnsiTheme="minorHAnsi" w:cstheme="minorHAnsi"/>
                <w:color w:val="000000"/>
                <w:sz w:val="21"/>
                <w:szCs w:val="21"/>
              </w:rPr>
            </w:pPr>
            <w:r w:rsidRPr="00C02D03">
              <w:rPr>
                <w:rFonts w:asciiTheme="minorHAnsi" w:eastAsia="Calibri" w:hAnsiTheme="minorHAnsi" w:cstheme="minorHAnsi"/>
                <w:color w:val="000000"/>
                <w:sz w:val="21"/>
                <w:szCs w:val="21"/>
              </w:rPr>
              <w:t xml:space="preserve">Adult assistance - </w:t>
            </w:r>
            <w:hyperlink r:id="rId15">
              <w:r w:rsidRPr="00C02D03">
                <w:rPr>
                  <w:rFonts w:asciiTheme="minorHAnsi" w:eastAsia="Calibri" w:hAnsiTheme="minorHAnsi" w:cstheme="minorHAnsi"/>
                  <w:color w:val="1155CC"/>
                  <w:sz w:val="21"/>
                  <w:szCs w:val="21"/>
                  <w:u w:val="single"/>
                </w:rPr>
                <w:t>Virtual PE &amp; Dance Recommendations for Families</w:t>
              </w:r>
            </w:hyperlink>
          </w:p>
          <w:p w14:paraId="3D524746" w14:textId="77777777" w:rsidR="00BF7380" w:rsidRPr="00C02D03" w:rsidRDefault="00BF7380" w:rsidP="00BF7380">
            <w:pPr>
              <w:numPr>
                <w:ilvl w:val="0"/>
                <w:numId w:val="15"/>
              </w:numPr>
              <w:ind w:left="350" w:hanging="270"/>
              <w:rPr>
                <w:rFonts w:asciiTheme="minorHAnsi" w:eastAsia="Calibri" w:hAnsiTheme="minorHAnsi" w:cstheme="minorHAnsi"/>
                <w:color w:val="000000"/>
                <w:sz w:val="21"/>
                <w:szCs w:val="21"/>
              </w:rPr>
            </w:pPr>
            <w:r w:rsidRPr="00C02D03">
              <w:rPr>
                <w:rFonts w:asciiTheme="minorHAnsi" w:eastAsia="Calibri" w:hAnsiTheme="minorHAnsi" w:cstheme="minorHAnsi"/>
                <w:color w:val="000000"/>
                <w:sz w:val="21"/>
                <w:szCs w:val="21"/>
              </w:rPr>
              <w:t>IEP team meeting to realign expectations to allow for a successful educational experience for students</w:t>
            </w:r>
          </w:p>
          <w:p w14:paraId="18851562" w14:textId="77777777" w:rsidR="00BF7380" w:rsidRPr="00C02D03" w:rsidRDefault="00BF7380" w:rsidP="00BF7380">
            <w:pPr>
              <w:numPr>
                <w:ilvl w:val="0"/>
                <w:numId w:val="15"/>
              </w:numPr>
              <w:ind w:left="350" w:hanging="270"/>
              <w:rPr>
                <w:rFonts w:asciiTheme="minorHAnsi" w:eastAsia="Calibri" w:hAnsiTheme="minorHAnsi" w:cstheme="minorHAnsi"/>
                <w:color w:val="000000"/>
                <w:sz w:val="21"/>
                <w:szCs w:val="21"/>
              </w:rPr>
            </w:pPr>
            <w:bookmarkStart w:id="1" w:name="_heading=h.30j0zll" w:colFirst="0" w:colLast="0"/>
            <w:bookmarkEnd w:id="1"/>
            <w:r w:rsidRPr="00C02D03">
              <w:rPr>
                <w:rFonts w:asciiTheme="minorHAnsi" w:eastAsia="Calibri" w:hAnsiTheme="minorHAnsi" w:cstheme="minorHAnsi"/>
                <w:color w:val="000000"/>
                <w:sz w:val="21"/>
                <w:szCs w:val="21"/>
              </w:rPr>
              <w:t>Option for asynchronous lesson when support is available</w:t>
            </w:r>
          </w:p>
          <w:p w14:paraId="449218FB" w14:textId="77777777" w:rsidR="00BF7380" w:rsidRPr="00C02D03" w:rsidRDefault="00BF7380" w:rsidP="00BF7380">
            <w:pPr>
              <w:numPr>
                <w:ilvl w:val="0"/>
                <w:numId w:val="15"/>
              </w:numPr>
              <w:ind w:left="350" w:hanging="270"/>
              <w:rPr>
                <w:rFonts w:asciiTheme="minorHAnsi" w:eastAsia="Calibri" w:hAnsiTheme="minorHAnsi" w:cstheme="minorHAnsi"/>
                <w:color w:val="000000"/>
                <w:sz w:val="21"/>
                <w:szCs w:val="21"/>
              </w:rPr>
            </w:pPr>
            <w:r w:rsidRPr="00C02D03">
              <w:rPr>
                <w:rFonts w:asciiTheme="minorHAnsi" w:eastAsia="Calibri" w:hAnsiTheme="minorHAnsi" w:cstheme="minorHAnsi"/>
                <w:color w:val="000000"/>
                <w:sz w:val="21"/>
                <w:szCs w:val="21"/>
              </w:rPr>
              <w:t>Reassign students to a general PE class and continue to provide supports and modifications as necessary</w:t>
            </w:r>
          </w:p>
        </w:tc>
      </w:tr>
    </w:tbl>
    <w:p w14:paraId="1725EC13" w14:textId="77777777" w:rsidR="00BF7380" w:rsidRPr="00C02D03" w:rsidRDefault="00BF7380" w:rsidP="00801064">
      <w:pPr>
        <w:rPr>
          <w:rFonts w:asciiTheme="minorHAnsi" w:eastAsia="Calibri" w:hAnsiTheme="minorHAnsi" w:cstheme="minorHAnsi"/>
          <w:sz w:val="21"/>
          <w:szCs w:val="21"/>
        </w:rPr>
      </w:pPr>
    </w:p>
    <w:p w14:paraId="24DE5891" w14:textId="77777777" w:rsidR="00BF7380" w:rsidRPr="00C02D03" w:rsidRDefault="00BF7380" w:rsidP="00BF7380">
      <w:pPr>
        <w:rPr>
          <w:rFonts w:asciiTheme="minorHAnsi" w:eastAsia="Calibri" w:hAnsiTheme="minorHAnsi" w:cstheme="minorHAnsi"/>
          <w:sz w:val="21"/>
          <w:szCs w:val="21"/>
        </w:rPr>
      </w:pPr>
      <w:r w:rsidRPr="00C02D03">
        <w:rPr>
          <w:rFonts w:asciiTheme="minorHAnsi" w:eastAsia="Calibri" w:hAnsiTheme="minorHAnsi" w:cstheme="minorHAnsi"/>
          <w:b/>
          <w:color w:val="000000"/>
          <w:sz w:val="21"/>
          <w:szCs w:val="21"/>
        </w:rPr>
        <w:t>Collaborative Opportunities with Other Disciplines</w:t>
      </w:r>
    </w:p>
    <w:p w14:paraId="00F866FB" w14:textId="77777777" w:rsidR="00BF7380" w:rsidRPr="00C02D03" w:rsidRDefault="00BF7380" w:rsidP="00BF7380">
      <w:pPr>
        <w:numPr>
          <w:ilvl w:val="0"/>
          <w:numId w:val="19"/>
        </w:numPr>
        <w:rPr>
          <w:rFonts w:asciiTheme="minorHAnsi" w:eastAsia="Calibri" w:hAnsiTheme="minorHAnsi" w:cstheme="minorHAnsi"/>
          <w:color w:val="000000"/>
          <w:sz w:val="21"/>
          <w:szCs w:val="21"/>
        </w:rPr>
      </w:pPr>
      <w:r w:rsidRPr="00C02D03">
        <w:rPr>
          <w:rFonts w:asciiTheme="minorHAnsi" w:eastAsia="Calibri" w:hAnsiTheme="minorHAnsi" w:cstheme="minorHAnsi"/>
          <w:color w:val="000000"/>
          <w:sz w:val="21"/>
          <w:szCs w:val="21"/>
        </w:rPr>
        <w:t>Work with</w:t>
      </w:r>
      <w:r w:rsidRPr="00C02D03">
        <w:rPr>
          <w:rFonts w:asciiTheme="minorHAnsi" w:eastAsia="Calibri" w:hAnsiTheme="minorHAnsi" w:cstheme="minorHAnsi"/>
          <w:b/>
          <w:color w:val="000000"/>
          <w:sz w:val="21"/>
          <w:szCs w:val="21"/>
        </w:rPr>
        <w:t xml:space="preserve"> </w:t>
      </w:r>
      <w:r w:rsidRPr="00C02D03">
        <w:rPr>
          <w:rFonts w:asciiTheme="minorHAnsi" w:eastAsia="Calibri" w:hAnsiTheme="minorHAnsi" w:cstheme="minorHAnsi"/>
          <w:color w:val="000000"/>
          <w:sz w:val="21"/>
          <w:szCs w:val="21"/>
        </w:rPr>
        <w:t>STEM instructors and students to design and build APE equipment</w:t>
      </w:r>
    </w:p>
    <w:p w14:paraId="5493566B" w14:textId="77777777" w:rsidR="00BF7380" w:rsidRPr="00C02D03" w:rsidRDefault="00BF7380" w:rsidP="00BF7380">
      <w:pPr>
        <w:numPr>
          <w:ilvl w:val="0"/>
          <w:numId w:val="19"/>
        </w:numPr>
        <w:rPr>
          <w:rFonts w:asciiTheme="minorHAnsi" w:eastAsia="Calibri" w:hAnsiTheme="minorHAnsi" w:cstheme="minorHAnsi"/>
          <w:color w:val="000000"/>
          <w:sz w:val="21"/>
          <w:szCs w:val="21"/>
        </w:rPr>
      </w:pPr>
      <w:r w:rsidRPr="00C02D03">
        <w:rPr>
          <w:rFonts w:asciiTheme="minorHAnsi" w:eastAsia="Calibri" w:hAnsiTheme="minorHAnsi" w:cstheme="minorHAnsi"/>
          <w:color w:val="000000"/>
          <w:sz w:val="21"/>
          <w:szCs w:val="21"/>
        </w:rPr>
        <w:t>Co-led sessions with other related service providers, for example Occupational Therapy and APE sessions use the fine motor skills of making a paper ball and throwing a paper ball for APE skills  </w:t>
      </w:r>
    </w:p>
    <w:p w14:paraId="3367194B" w14:textId="77777777" w:rsidR="00BF7380" w:rsidRPr="00C02D03" w:rsidRDefault="00BF7380" w:rsidP="00BF7380">
      <w:pPr>
        <w:numPr>
          <w:ilvl w:val="0"/>
          <w:numId w:val="19"/>
        </w:numPr>
        <w:rPr>
          <w:rFonts w:asciiTheme="minorHAnsi" w:eastAsia="Calibri" w:hAnsiTheme="minorHAnsi" w:cstheme="minorHAnsi"/>
          <w:color w:val="000000"/>
          <w:sz w:val="21"/>
          <w:szCs w:val="21"/>
        </w:rPr>
      </w:pPr>
      <w:r w:rsidRPr="00C02D03">
        <w:rPr>
          <w:rFonts w:asciiTheme="minorHAnsi" w:eastAsia="Calibri" w:hAnsiTheme="minorHAnsi" w:cstheme="minorHAnsi"/>
          <w:color w:val="000000"/>
          <w:sz w:val="21"/>
          <w:szCs w:val="21"/>
        </w:rPr>
        <w:t>Suggest activities that can be completed in the community (parks, open spaces)</w:t>
      </w:r>
    </w:p>
    <w:p w14:paraId="1542300F" w14:textId="77777777" w:rsidR="00BF7380" w:rsidRPr="00C02D03" w:rsidRDefault="00BF7380" w:rsidP="00BF7380">
      <w:pPr>
        <w:numPr>
          <w:ilvl w:val="0"/>
          <w:numId w:val="19"/>
        </w:numPr>
        <w:rPr>
          <w:rFonts w:asciiTheme="minorHAnsi" w:eastAsia="Calibri" w:hAnsiTheme="minorHAnsi" w:cstheme="minorHAnsi"/>
          <w:color w:val="000000"/>
          <w:sz w:val="21"/>
          <w:szCs w:val="21"/>
        </w:rPr>
      </w:pPr>
      <w:r w:rsidRPr="00C02D03">
        <w:rPr>
          <w:rFonts w:asciiTheme="minorHAnsi" w:eastAsia="Calibri" w:hAnsiTheme="minorHAnsi" w:cstheme="minorHAnsi"/>
          <w:color w:val="000000"/>
          <w:sz w:val="21"/>
          <w:szCs w:val="21"/>
        </w:rPr>
        <w:t>Connect with related services providers to design activities/lessons (such as wellness walking in collaboration with teachers of the visually impaired for safety for crossing the street safely)</w:t>
      </w:r>
    </w:p>
    <w:p w14:paraId="273A72D0" w14:textId="77777777" w:rsidR="00BF7380" w:rsidRPr="00C02D03" w:rsidRDefault="00BF7380" w:rsidP="00BF7380">
      <w:pPr>
        <w:ind w:left="720"/>
        <w:rPr>
          <w:rFonts w:asciiTheme="minorHAnsi" w:eastAsia="Calibri" w:hAnsiTheme="minorHAnsi" w:cstheme="minorHAnsi"/>
          <w:color w:val="000000"/>
          <w:sz w:val="21"/>
          <w:szCs w:val="21"/>
        </w:rPr>
      </w:pPr>
    </w:p>
    <w:p w14:paraId="0853545B" w14:textId="77777777" w:rsidR="00BF7380" w:rsidRPr="00C02D03" w:rsidRDefault="00BF7380" w:rsidP="00BF7380">
      <w:pPr>
        <w:rPr>
          <w:rFonts w:asciiTheme="minorHAnsi" w:eastAsia="Calibri" w:hAnsiTheme="minorHAnsi" w:cstheme="minorHAnsi"/>
          <w:color w:val="000000"/>
          <w:sz w:val="21"/>
          <w:szCs w:val="21"/>
        </w:rPr>
      </w:pPr>
      <w:r w:rsidRPr="00C02D03">
        <w:rPr>
          <w:rFonts w:asciiTheme="minorHAnsi" w:eastAsia="Calibri" w:hAnsiTheme="minorHAnsi" w:cstheme="minorHAnsi"/>
          <w:b/>
          <w:color w:val="000000"/>
          <w:sz w:val="21"/>
          <w:szCs w:val="21"/>
        </w:rPr>
        <w:t>Collaboration with</w:t>
      </w:r>
      <w:r w:rsidRPr="00C02D03">
        <w:rPr>
          <w:rFonts w:asciiTheme="minorHAnsi" w:eastAsia="Calibri" w:hAnsiTheme="minorHAnsi" w:cstheme="minorHAnsi"/>
          <w:color w:val="000000"/>
          <w:sz w:val="21"/>
          <w:szCs w:val="21"/>
        </w:rPr>
        <w:t xml:space="preserve"> </w:t>
      </w:r>
      <w:r w:rsidRPr="00C02D03">
        <w:rPr>
          <w:rFonts w:asciiTheme="minorHAnsi" w:eastAsia="Calibri" w:hAnsiTheme="minorHAnsi" w:cstheme="minorHAnsi"/>
          <w:b/>
          <w:color w:val="000000"/>
          <w:sz w:val="21"/>
          <w:szCs w:val="21"/>
        </w:rPr>
        <w:t>Secondary Transition</w:t>
      </w:r>
    </w:p>
    <w:p w14:paraId="7FD7E2C6" w14:textId="77777777" w:rsidR="00BF7380" w:rsidRPr="00C02D03" w:rsidRDefault="00000000" w:rsidP="00BF7380">
      <w:pPr>
        <w:rPr>
          <w:rFonts w:asciiTheme="minorHAnsi" w:eastAsia="Calibri" w:hAnsiTheme="minorHAnsi" w:cstheme="minorHAnsi"/>
          <w:color w:val="000000"/>
          <w:sz w:val="21"/>
          <w:szCs w:val="21"/>
        </w:rPr>
      </w:pPr>
      <w:hyperlink r:id="rId16" w:history="1">
        <w:r w:rsidR="00BF7380" w:rsidRPr="00C02D03">
          <w:rPr>
            <w:rStyle w:val="Hyperlink"/>
            <w:rFonts w:asciiTheme="minorHAnsi" w:eastAsia="Calibri" w:hAnsiTheme="minorHAnsi" w:cstheme="minorHAnsi"/>
            <w:sz w:val="21"/>
            <w:szCs w:val="21"/>
          </w:rPr>
          <w:t>Fit4Work</w:t>
        </w:r>
      </w:hyperlink>
      <w:r w:rsidR="00BF7380" w:rsidRPr="00C02D03">
        <w:rPr>
          <w:rFonts w:asciiTheme="minorHAnsi" w:eastAsia="Calibri" w:hAnsiTheme="minorHAnsi" w:cstheme="minorHAnsi"/>
          <w:color w:val="000000"/>
          <w:sz w:val="21"/>
          <w:szCs w:val="21"/>
        </w:rPr>
        <w:t xml:space="preserve"> has a focus on lifetime wellness and fitness. Example: use the household task of raking leaves but the real focus for APE is to build core strength.</w:t>
      </w:r>
    </w:p>
    <w:p w14:paraId="1823BD38" w14:textId="77777777" w:rsidR="00BF7380" w:rsidRPr="00C02D03" w:rsidRDefault="00BF7380" w:rsidP="00BF7380">
      <w:pPr>
        <w:rPr>
          <w:rFonts w:asciiTheme="minorHAnsi" w:eastAsia="Calibri" w:hAnsiTheme="minorHAnsi" w:cstheme="minorHAnsi"/>
          <w:color w:val="000000"/>
          <w:sz w:val="21"/>
          <w:szCs w:val="21"/>
        </w:rPr>
      </w:pPr>
    </w:p>
    <w:p w14:paraId="2E1EC76A" w14:textId="77777777" w:rsidR="00BF7380" w:rsidRPr="00C02D03" w:rsidRDefault="00BF7380" w:rsidP="00BF7380">
      <w:pPr>
        <w:rPr>
          <w:rFonts w:asciiTheme="minorHAnsi" w:eastAsia="Calibri" w:hAnsiTheme="minorHAnsi" w:cstheme="minorHAnsi"/>
          <w:sz w:val="21"/>
          <w:szCs w:val="21"/>
        </w:rPr>
      </w:pPr>
      <w:r w:rsidRPr="00C02D03">
        <w:rPr>
          <w:rFonts w:asciiTheme="minorHAnsi" w:eastAsia="Calibri" w:hAnsiTheme="minorHAnsi" w:cstheme="minorHAnsi"/>
          <w:b/>
          <w:color w:val="000000"/>
          <w:sz w:val="21"/>
          <w:szCs w:val="21"/>
        </w:rPr>
        <w:t>Silver Lining</w:t>
      </w:r>
    </w:p>
    <w:p w14:paraId="6DD4FE94" w14:textId="77777777" w:rsidR="00BF7380" w:rsidRPr="00C02D03" w:rsidRDefault="00BF7380" w:rsidP="00BF7380">
      <w:pPr>
        <w:numPr>
          <w:ilvl w:val="0"/>
          <w:numId w:val="20"/>
        </w:numPr>
        <w:rPr>
          <w:rFonts w:asciiTheme="minorHAnsi" w:eastAsia="Calibri" w:hAnsiTheme="minorHAnsi" w:cstheme="minorHAnsi"/>
          <w:color w:val="000000"/>
          <w:sz w:val="21"/>
          <w:szCs w:val="21"/>
        </w:rPr>
      </w:pPr>
      <w:r w:rsidRPr="00C02D03">
        <w:rPr>
          <w:rFonts w:asciiTheme="minorHAnsi" w:eastAsia="Calibri" w:hAnsiTheme="minorHAnsi" w:cstheme="minorHAnsi"/>
          <w:color w:val="000000"/>
          <w:sz w:val="21"/>
          <w:szCs w:val="21"/>
        </w:rPr>
        <w:t>Teachers are communicating regularly with parents to support students with disabilities; they are providing lessons/modifications ahead of time, asking about what works and what does not work.</w:t>
      </w:r>
    </w:p>
    <w:p w14:paraId="1F376223" w14:textId="77777777" w:rsidR="00BF7380" w:rsidRPr="00C02D03" w:rsidRDefault="00BF7380" w:rsidP="00BF7380">
      <w:pPr>
        <w:numPr>
          <w:ilvl w:val="0"/>
          <w:numId w:val="20"/>
        </w:numPr>
        <w:rPr>
          <w:rFonts w:asciiTheme="minorHAnsi" w:eastAsia="Calibri" w:hAnsiTheme="minorHAnsi" w:cstheme="minorHAnsi"/>
          <w:color w:val="000000"/>
          <w:sz w:val="21"/>
          <w:szCs w:val="21"/>
        </w:rPr>
      </w:pPr>
      <w:r w:rsidRPr="00C02D03">
        <w:rPr>
          <w:rFonts w:asciiTheme="minorHAnsi" w:eastAsia="Calibri" w:hAnsiTheme="minorHAnsi" w:cstheme="minorHAnsi"/>
          <w:color w:val="000000"/>
          <w:sz w:val="21"/>
          <w:szCs w:val="21"/>
        </w:rPr>
        <w:t>Adapted PE teachers are meeting with general education and special education teachers on a regular basis to share ideas and ask questions (Google Meet makes it easy!).</w:t>
      </w:r>
    </w:p>
    <w:p w14:paraId="2ABCA19F" w14:textId="77777777" w:rsidR="00BF7380" w:rsidRPr="00C02D03" w:rsidRDefault="00BF7380" w:rsidP="00BF7380">
      <w:pPr>
        <w:numPr>
          <w:ilvl w:val="0"/>
          <w:numId w:val="20"/>
        </w:numPr>
        <w:rPr>
          <w:rFonts w:asciiTheme="minorHAnsi" w:eastAsia="Calibri" w:hAnsiTheme="minorHAnsi" w:cstheme="minorHAnsi"/>
          <w:color w:val="000000"/>
          <w:sz w:val="21"/>
          <w:szCs w:val="21"/>
        </w:rPr>
      </w:pPr>
      <w:r w:rsidRPr="00C02D03">
        <w:rPr>
          <w:rFonts w:asciiTheme="minorHAnsi" w:eastAsia="Calibri" w:hAnsiTheme="minorHAnsi" w:cstheme="minorHAnsi"/>
          <w:color w:val="000000"/>
          <w:sz w:val="21"/>
          <w:szCs w:val="21"/>
        </w:rPr>
        <w:t>When Adapted PE services are provided virtually, the PE teachers have time to work directly with the student, rather than relying on the teaching assistant to do it during in-person class.</w:t>
      </w:r>
    </w:p>
    <w:p w14:paraId="2191207D" w14:textId="77777777" w:rsidR="00BF7380" w:rsidRPr="00C02D03" w:rsidRDefault="00BF7380" w:rsidP="00BF7380">
      <w:pPr>
        <w:numPr>
          <w:ilvl w:val="0"/>
          <w:numId w:val="20"/>
        </w:numPr>
        <w:rPr>
          <w:rFonts w:asciiTheme="minorHAnsi" w:eastAsia="Calibri" w:hAnsiTheme="minorHAnsi" w:cstheme="minorHAnsi"/>
          <w:color w:val="000000"/>
          <w:sz w:val="21"/>
          <w:szCs w:val="21"/>
        </w:rPr>
      </w:pPr>
      <w:r w:rsidRPr="00C02D03">
        <w:rPr>
          <w:rFonts w:asciiTheme="minorHAnsi" w:eastAsia="Calibri" w:hAnsiTheme="minorHAnsi" w:cstheme="minorHAnsi"/>
          <w:color w:val="000000"/>
          <w:sz w:val="21"/>
          <w:szCs w:val="21"/>
        </w:rPr>
        <w:t>PE teachers are creating great modifications to content-specific “writing” assignments through Google slides and/or Google Docs and sharing their work with others.</w:t>
      </w:r>
    </w:p>
    <w:p w14:paraId="57981913" w14:textId="77777777" w:rsidR="00BF7380" w:rsidRPr="00C02D03" w:rsidRDefault="00BF7380" w:rsidP="00BF7380">
      <w:pPr>
        <w:numPr>
          <w:ilvl w:val="0"/>
          <w:numId w:val="20"/>
        </w:numPr>
        <w:rPr>
          <w:rFonts w:asciiTheme="minorHAnsi" w:eastAsia="Calibri" w:hAnsiTheme="minorHAnsi" w:cstheme="minorHAnsi"/>
          <w:color w:val="000000"/>
          <w:sz w:val="21"/>
          <w:szCs w:val="21"/>
        </w:rPr>
      </w:pPr>
      <w:r w:rsidRPr="00C02D03">
        <w:rPr>
          <w:rFonts w:asciiTheme="minorHAnsi" w:eastAsia="Calibri" w:hAnsiTheme="minorHAnsi" w:cstheme="minorHAnsi"/>
          <w:color w:val="000000"/>
          <w:sz w:val="21"/>
          <w:szCs w:val="21"/>
        </w:rPr>
        <w:t>Staff, students, and parents are becoming much more tech-savvy.</w:t>
      </w:r>
    </w:p>
    <w:p w14:paraId="0106DA8D" w14:textId="35218042" w:rsidR="00646656" w:rsidRDefault="00646656">
      <w:pPr>
        <w:rPr>
          <w:rFonts w:asciiTheme="minorHAnsi" w:eastAsia="Calibri" w:hAnsiTheme="minorHAnsi" w:cstheme="minorHAnsi"/>
          <w:b/>
          <w:color w:val="000000"/>
          <w:sz w:val="21"/>
          <w:szCs w:val="21"/>
        </w:rPr>
      </w:pPr>
      <w:r>
        <w:rPr>
          <w:rFonts w:asciiTheme="minorHAnsi" w:eastAsia="Calibri" w:hAnsiTheme="minorHAnsi" w:cstheme="minorHAnsi"/>
          <w:b/>
          <w:color w:val="000000"/>
          <w:sz w:val="21"/>
          <w:szCs w:val="21"/>
        </w:rPr>
        <w:br w:type="page"/>
      </w:r>
    </w:p>
    <w:p w14:paraId="7A51EB31" w14:textId="77777777" w:rsidR="00646656" w:rsidRPr="00C02D03" w:rsidRDefault="00646656" w:rsidP="00646656">
      <w:pPr>
        <w:rPr>
          <w:rFonts w:asciiTheme="minorHAnsi" w:eastAsia="Calibri" w:hAnsiTheme="minorHAnsi" w:cstheme="minorHAnsi"/>
          <w:b/>
          <w:color w:val="000000"/>
          <w:sz w:val="21"/>
          <w:szCs w:val="21"/>
        </w:rPr>
      </w:pPr>
    </w:p>
    <w:p w14:paraId="5968A884" w14:textId="33B8A938" w:rsidR="00BF7380" w:rsidRPr="00C02D03" w:rsidRDefault="00BF7380" w:rsidP="00BF7380">
      <w:pPr>
        <w:rPr>
          <w:rFonts w:asciiTheme="minorHAnsi" w:eastAsia="Calibri" w:hAnsiTheme="minorHAnsi" w:cstheme="minorHAnsi"/>
          <w:sz w:val="21"/>
          <w:szCs w:val="21"/>
        </w:rPr>
      </w:pPr>
      <w:r w:rsidRPr="00C02D03">
        <w:rPr>
          <w:rFonts w:asciiTheme="minorHAnsi" w:eastAsia="Calibri" w:hAnsiTheme="minorHAnsi" w:cstheme="minorHAnsi"/>
          <w:b/>
          <w:color w:val="000000"/>
          <w:sz w:val="21"/>
          <w:szCs w:val="21"/>
        </w:rPr>
        <w:t>Resources</w:t>
      </w:r>
    </w:p>
    <w:p w14:paraId="1F15C020" w14:textId="77777777" w:rsidR="00BF7380" w:rsidRPr="00C02D03" w:rsidRDefault="00000000" w:rsidP="00BF7380">
      <w:pPr>
        <w:numPr>
          <w:ilvl w:val="0"/>
          <w:numId w:val="21"/>
        </w:numPr>
        <w:pBdr>
          <w:top w:val="nil"/>
          <w:left w:val="nil"/>
          <w:bottom w:val="nil"/>
          <w:right w:val="nil"/>
          <w:between w:val="nil"/>
        </w:pBdr>
        <w:rPr>
          <w:rFonts w:asciiTheme="minorHAnsi" w:eastAsia="Calibri" w:hAnsiTheme="minorHAnsi" w:cstheme="minorHAnsi"/>
          <w:color w:val="000000"/>
          <w:sz w:val="21"/>
          <w:szCs w:val="21"/>
        </w:rPr>
      </w:pPr>
      <w:hyperlink r:id="rId17">
        <w:r w:rsidR="00BF7380" w:rsidRPr="00C02D03">
          <w:rPr>
            <w:rFonts w:asciiTheme="minorHAnsi" w:eastAsia="Calibri" w:hAnsiTheme="minorHAnsi" w:cstheme="minorHAnsi"/>
            <w:color w:val="000000"/>
            <w:sz w:val="21"/>
            <w:szCs w:val="21"/>
          </w:rPr>
          <w:t xml:space="preserve">U.S. Department of Education: </w:t>
        </w:r>
      </w:hyperlink>
      <w:hyperlink r:id="rId18">
        <w:r w:rsidR="00BF7380" w:rsidRPr="00C02D03">
          <w:rPr>
            <w:rFonts w:asciiTheme="minorHAnsi" w:eastAsia="Calibri" w:hAnsiTheme="minorHAnsi" w:cstheme="minorHAnsi"/>
            <w:color w:val="0563C1"/>
            <w:sz w:val="21"/>
            <w:szCs w:val="21"/>
            <w:u w:val="single"/>
          </w:rPr>
          <w:t>Individuals with Disabilities Education Act (IDEA) - Physical Education</w:t>
        </w:r>
      </w:hyperlink>
    </w:p>
    <w:p w14:paraId="20783BE2" w14:textId="77777777" w:rsidR="00BF7380" w:rsidRPr="00C02D03" w:rsidRDefault="00BF7380" w:rsidP="00BF7380">
      <w:pPr>
        <w:numPr>
          <w:ilvl w:val="0"/>
          <w:numId w:val="21"/>
        </w:numPr>
        <w:pBdr>
          <w:top w:val="nil"/>
          <w:left w:val="nil"/>
          <w:bottom w:val="nil"/>
          <w:right w:val="nil"/>
          <w:between w:val="nil"/>
        </w:pBdr>
        <w:rPr>
          <w:rFonts w:asciiTheme="minorHAnsi" w:eastAsia="Calibri" w:hAnsiTheme="minorHAnsi" w:cstheme="minorHAnsi"/>
          <w:color w:val="000000"/>
          <w:sz w:val="21"/>
          <w:szCs w:val="21"/>
        </w:rPr>
      </w:pPr>
      <w:r w:rsidRPr="00C02D03">
        <w:rPr>
          <w:rFonts w:asciiTheme="minorHAnsi" w:eastAsia="Calibri" w:hAnsiTheme="minorHAnsi" w:cstheme="minorHAnsi"/>
          <w:color w:val="000000"/>
          <w:sz w:val="21"/>
          <w:szCs w:val="21"/>
        </w:rPr>
        <w:t xml:space="preserve">Maryland State Department of Education: </w:t>
      </w:r>
      <w:hyperlink r:id="rId19">
        <w:r w:rsidRPr="00C02D03">
          <w:rPr>
            <w:rFonts w:asciiTheme="minorHAnsi" w:eastAsia="Calibri" w:hAnsiTheme="minorHAnsi" w:cstheme="minorHAnsi"/>
            <w:color w:val="0563C1"/>
            <w:sz w:val="21"/>
            <w:szCs w:val="21"/>
            <w:u w:val="single"/>
          </w:rPr>
          <w:t>Maryland COMAR Regulation (13A.04.13) Physical Education Instructional Program for PreK-12</w:t>
        </w:r>
      </w:hyperlink>
    </w:p>
    <w:p w14:paraId="3F9DFFAE" w14:textId="77777777" w:rsidR="00BF7380" w:rsidRPr="00C02D03" w:rsidRDefault="00BF7380" w:rsidP="00BF7380">
      <w:pPr>
        <w:numPr>
          <w:ilvl w:val="0"/>
          <w:numId w:val="21"/>
        </w:numPr>
        <w:pBdr>
          <w:top w:val="nil"/>
          <w:left w:val="nil"/>
          <w:bottom w:val="nil"/>
          <w:right w:val="nil"/>
          <w:between w:val="nil"/>
        </w:pBdr>
        <w:rPr>
          <w:rFonts w:asciiTheme="minorHAnsi" w:eastAsia="Calibri" w:hAnsiTheme="minorHAnsi" w:cstheme="minorHAnsi"/>
          <w:color w:val="000000"/>
          <w:sz w:val="21"/>
          <w:szCs w:val="21"/>
        </w:rPr>
      </w:pPr>
      <w:r w:rsidRPr="00C02D03">
        <w:rPr>
          <w:rFonts w:asciiTheme="minorHAnsi" w:eastAsia="Calibri" w:hAnsiTheme="minorHAnsi" w:cstheme="minorHAnsi"/>
          <w:color w:val="000000"/>
          <w:sz w:val="21"/>
          <w:szCs w:val="21"/>
        </w:rPr>
        <w:t xml:space="preserve">Disability Rights Maryland: </w:t>
      </w:r>
      <w:hyperlink r:id="rId20">
        <w:r w:rsidRPr="00C02D03">
          <w:rPr>
            <w:rFonts w:asciiTheme="minorHAnsi" w:eastAsia="Calibri" w:hAnsiTheme="minorHAnsi" w:cstheme="minorHAnsi"/>
            <w:color w:val="0563C1"/>
            <w:sz w:val="21"/>
            <w:szCs w:val="21"/>
            <w:u w:val="single"/>
          </w:rPr>
          <w:t>Fitness and Athletic Equity Law for Students with Disabilities 7-4B-02</w:t>
        </w:r>
      </w:hyperlink>
    </w:p>
    <w:p w14:paraId="2B6680FE" w14:textId="77777777" w:rsidR="00BF7380" w:rsidRPr="00C02D03" w:rsidRDefault="00BF7380" w:rsidP="00BF7380">
      <w:pPr>
        <w:numPr>
          <w:ilvl w:val="0"/>
          <w:numId w:val="21"/>
        </w:numPr>
        <w:pBdr>
          <w:top w:val="nil"/>
          <w:left w:val="nil"/>
          <w:bottom w:val="nil"/>
          <w:right w:val="nil"/>
          <w:between w:val="nil"/>
        </w:pBdr>
        <w:rPr>
          <w:rFonts w:asciiTheme="minorHAnsi" w:eastAsia="Calibri" w:hAnsiTheme="minorHAnsi" w:cstheme="minorHAnsi"/>
          <w:color w:val="000000"/>
          <w:sz w:val="21"/>
          <w:szCs w:val="21"/>
        </w:rPr>
      </w:pPr>
      <w:r w:rsidRPr="00C02D03">
        <w:rPr>
          <w:rFonts w:asciiTheme="minorHAnsi" w:eastAsia="Calibri" w:hAnsiTheme="minorHAnsi" w:cstheme="minorHAnsi"/>
          <w:color w:val="000000"/>
          <w:sz w:val="21"/>
          <w:szCs w:val="21"/>
          <w:highlight w:val="white"/>
        </w:rPr>
        <w:t xml:space="preserve">Maryland State Department of Education: </w:t>
      </w:r>
      <w:hyperlink r:id="rId21">
        <w:r w:rsidRPr="00C02D03">
          <w:rPr>
            <w:rFonts w:asciiTheme="minorHAnsi" w:eastAsia="Calibri" w:hAnsiTheme="minorHAnsi" w:cstheme="minorHAnsi"/>
            <w:color w:val="0563C1"/>
            <w:sz w:val="21"/>
            <w:szCs w:val="21"/>
            <w:highlight w:val="white"/>
            <w:u w:val="single"/>
          </w:rPr>
          <w:t>Maryland Physical Education Framework Pre-Kindergarten through 12</w:t>
        </w:r>
      </w:hyperlink>
      <w:hyperlink r:id="rId22">
        <w:r w:rsidRPr="00C02D03">
          <w:rPr>
            <w:rFonts w:asciiTheme="minorHAnsi" w:eastAsia="Calibri" w:hAnsiTheme="minorHAnsi" w:cstheme="minorHAnsi"/>
            <w:color w:val="0563C1"/>
            <w:sz w:val="21"/>
            <w:szCs w:val="21"/>
            <w:highlight w:val="white"/>
            <w:u w:val="single"/>
            <w:vertAlign w:val="superscript"/>
          </w:rPr>
          <w:t>th</w:t>
        </w:r>
      </w:hyperlink>
      <w:hyperlink r:id="rId23">
        <w:r w:rsidRPr="00C02D03">
          <w:rPr>
            <w:rFonts w:asciiTheme="minorHAnsi" w:eastAsia="Calibri" w:hAnsiTheme="minorHAnsi" w:cstheme="minorHAnsi"/>
            <w:color w:val="0563C1"/>
            <w:sz w:val="21"/>
            <w:szCs w:val="21"/>
            <w:highlight w:val="white"/>
            <w:u w:val="single"/>
          </w:rPr>
          <w:t xml:space="preserve"> Grade (2020)</w:t>
        </w:r>
      </w:hyperlink>
    </w:p>
    <w:p w14:paraId="166F4E64" w14:textId="77777777" w:rsidR="00BF7380" w:rsidRPr="00C02D03" w:rsidRDefault="00BF7380" w:rsidP="00BF7380">
      <w:pPr>
        <w:pStyle w:val="ListParagraph"/>
        <w:numPr>
          <w:ilvl w:val="0"/>
          <w:numId w:val="21"/>
        </w:numPr>
        <w:pBdr>
          <w:top w:val="nil"/>
          <w:left w:val="nil"/>
          <w:bottom w:val="nil"/>
          <w:right w:val="nil"/>
          <w:between w:val="nil"/>
        </w:pBdr>
        <w:rPr>
          <w:rFonts w:eastAsia="Calibri" w:cstheme="minorHAnsi"/>
          <w:sz w:val="21"/>
          <w:szCs w:val="21"/>
        </w:rPr>
      </w:pPr>
      <w:r w:rsidRPr="00C02D03">
        <w:rPr>
          <w:rFonts w:eastAsia="Calibri" w:cstheme="minorHAnsi"/>
          <w:color w:val="000000"/>
          <w:sz w:val="21"/>
          <w:szCs w:val="21"/>
        </w:rPr>
        <w:t xml:space="preserve">Maryland State Department of Education: </w:t>
      </w:r>
      <w:hyperlink r:id="rId24">
        <w:r w:rsidRPr="00C02D03">
          <w:rPr>
            <w:rFonts w:eastAsia="Calibri" w:cstheme="minorHAnsi"/>
            <w:color w:val="0563C1"/>
            <w:sz w:val="21"/>
            <w:szCs w:val="21"/>
            <w:u w:val="single"/>
          </w:rPr>
          <w:t>A Guide for Serving Students with Disabilities in Physical Education</w:t>
        </w:r>
      </w:hyperlink>
      <w:r w:rsidRPr="00C02D03">
        <w:rPr>
          <w:rFonts w:eastAsia="Calibri" w:cstheme="minorHAnsi"/>
          <w:sz w:val="21"/>
          <w:szCs w:val="21"/>
        </w:rPr>
        <w:t xml:space="preserve"> </w:t>
      </w:r>
    </w:p>
    <w:p w14:paraId="471F1C0F" w14:textId="77777777" w:rsidR="00BF7380" w:rsidRPr="00C02D03" w:rsidRDefault="00BF7380" w:rsidP="00BF7380">
      <w:pPr>
        <w:numPr>
          <w:ilvl w:val="0"/>
          <w:numId w:val="21"/>
        </w:numPr>
        <w:pBdr>
          <w:top w:val="nil"/>
          <w:left w:val="nil"/>
          <w:bottom w:val="nil"/>
          <w:right w:val="nil"/>
          <w:between w:val="nil"/>
        </w:pBdr>
        <w:rPr>
          <w:rFonts w:asciiTheme="minorHAnsi" w:eastAsia="Calibri" w:hAnsiTheme="minorHAnsi" w:cstheme="minorHAnsi"/>
          <w:color w:val="000000"/>
          <w:sz w:val="21"/>
          <w:szCs w:val="21"/>
        </w:rPr>
      </w:pPr>
      <w:r w:rsidRPr="00C02D03">
        <w:rPr>
          <w:rFonts w:asciiTheme="minorHAnsi" w:eastAsia="Calibri" w:hAnsiTheme="minorHAnsi" w:cstheme="minorHAnsi"/>
          <w:color w:val="000000"/>
          <w:sz w:val="21"/>
          <w:szCs w:val="21"/>
        </w:rPr>
        <w:t xml:space="preserve">SHAPE America: </w:t>
      </w:r>
      <w:hyperlink r:id="rId25" w:history="1">
        <w:r w:rsidRPr="00C02D03">
          <w:rPr>
            <w:rStyle w:val="Hyperlink"/>
            <w:rFonts w:asciiTheme="minorHAnsi" w:eastAsia="Calibri" w:hAnsiTheme="minorHAnsi" w:cstheme="minorHAnsi"/>
            <w:sz w:val="21"/>
            <w:szCs w:val="21"/>
          </w:rPr>
          <w:t>School Reentry Resources</w:t>
        </w:r>
      </w:hyperlink>
    </w:p>
    <w:p w14:paraId="3AA454D9" w14:textId="4FB5C799" w:rsidR="00BF7380" w:rsidRPr="000447F3" w:rsidRDefault="00BF7380" w:rsidP="000447F3">
      <w:pPr>
        <w:numPr>
          <w:ilvl w:val="0"/>
          <w:numId w:val="21"/>
        </w:numPr>
        <w:pBdr>
          <w:top w:val="nil"/>
          <w:left w:val="nil"/>
          <w:bottom w:val="nil"/>
          <w:right w:val="nil"/>
          <w:between w:val="nil"/>
        </w:pBdr>
        <w:spacing w:after="600"/>
        <w:rPr>
          <w:rFonts w:asciiTheme="minorHAnsi" w:eastAsia="Calibri" w:hAnsiTheme="minorHAnsi" w:cstheme="minorHAnsi"/>
          <w:color w:val="000000"/>
          <w:sz w:val="21"/>
          <w:szCs w:val="21"/>
        </w:rPr>
      </w:pPr>
      <w:r w:rsidRPr="00C02D03">
        <w:rPr>
          <w:rFonts w:asciiTheme="minorHAnsi" w:eastAsia="Calibri" w:hAnsiTheme="minorHAnsi" w:cstheme="minorHAnsi"/>
          <w:color w:val="000000"/>
          <w:sz w:val="21"/>
          <w:szCs w:val="21"/>
        </w:rPr>
        <w:t xml:space="preserve">Prince George’s County Public Schools: </w:t>
      </w:r>
      <w:hyperlink r:id="rId26" w:history="1">
        <w:r w:rsidRPr="00C02D03">
          <w:rPr>
            <w:rStyle w:val="Hyperlink"/>
            <w:rFonts w:asciiTheme="minorHAnsi" w:eastAsia="Calibri" w:hAnsiTheme="minorHAnsi" w:cstheme="minorHAnsi"/>
            <w:sz w:val="21"/>
            <w:szCs w:val="21"/>
          </w:rPr>
          <w:t>Adapted Physical Education</w:t>
        </w:r>
      </w:hyperlink>
    </w:p>
    <w:p w14:paraId="4D57CA78" w14:textId="77777777" w:rsidR="00801064" w:rsidRPr="00AB333B" w:rsidRDefault="00801064" w:rsidP="00306225">
      <w:pPr>
        <w:tabs>
          <w:tab w:val="left" w:pos="1560"/>
        </w:tabs>
        <w:rPr>
          <w:rFonts w:ascii="Calibri" w:hAnsi="Calibri" w:cs="Calibri"/>
          <w:color w:val="000000" w:themeColor="text1"/>
        </w:rPr>
      </w:pPr>
    </w:p>
    <w:p w14:paraId="3BFF3BEE" w14:textId="77777777" w:rsidR="00BF7380" w:rsidRDefault="00BF7380">
      <w:pPr>
        <w:rPr>
          <w:rFonts w:ascii="Calibri" w:hAnsi="Calibri" w:cs="Calibri"/>
          <w:sz w:val="22"/>
          <w:szCs w:val="22"/>
        </w:rPr>
      </w:pPr>
      <w:r>
        <w:rPr>
          <w:rFonts w:ascii="Calibri" w:hAnsi="Calibri" w:cs="Calibri"/>
          <w:sz w:val="22"/>
          <w:szCs w:val="22"/>
        </w:rPr>
        <w:br w:type="page"/>
      </w:r>
    </w:p>
    <w:p w14:paraId="2D42D924" w14:textId="77777777" w:rsidR="00C02D03" w:rsidRPr="00CB2683" w:rsidRDefault="00C02D03" w:rsidP="00C02D03">
      <w:pPr>
        <w:rPr>
          <w:rFonts w:asciiTheme="minorHAnsi" w:hAnsiTheme="minorHAnsi" w:cstheme="minorHAnsi"/>
          <w:sz w:val="22"/>
          <w:szCs w:val="22"/>
        </w:rPr>
      </w:pPr>
    </w:p>
    <w:p w14:paraId="789111AB" w14:textId="77777777" w:rsidR="00C02D03" w:rsidRPr="00CB2683" w:rsidRDefault="00C02D03" w:rsidP="00C02D03">
      <w:pPr>
        <w:pBdr>
          <w:top w:val="single" w:sz="4" w:space="1" w:color="auto"/>
        </w:pBdr>
        <w:jc w:val="both"/>
        <w:rPr>
          <w:rFonts w:asciiTheme="minorHAnsi" w:hAnsiTheme="minorHAnsi" w:cstheme="minorHAnsi"/>
          <w:sz w:val="16"/>
          <w:szCs w:val="16"/>
        </w:rPr>
      </w:pPr>
    </w:p>
    <w:p w14:paraId="705FB3EC" w14:textId="77777777" w:rsidR="00C02D03" w:rsidRPr="00227CF7" w:rsidRDefault="00C02D03" w:rsidP="00C02D03">
      <w:pPr>
        <w:pBdr>
          <w:top w:val="nil"/>
          <w:left w:val="nil"/>
          <w:bottom w:val="nil"/>
          <w:right w:val="nil"/>
          <w:between w:val="nil"/>
        </w:pBdr>
        <w:rPr>
          <w:rFonts w:asciiTheme="minorHAnsi" w:hAnsiTheme="minorHAnsi" w:cstheme="minorHAnsi"/>
          <w:color w:val="000000"/>
          <w:sz w:val="16"/>
          <w:szCs w:val="16"/>
        </w:rPr>
      </w:pPr>
      <w:r w:rsidRPr="00227CF7">
        <w:rPr>
          <w:rFonts w:asciiTheme="minorHAnsi" w:hAnsiTheme="minorHAnsi" w:cstheme="minorHAnsi"/>
          <w:color w:val="000000"/>
          <w:sz w:val="16"/>
          <w:szCs w:val="16"/>
        </w:rPr>
        <w:t>© 202</w:t>
      </w:r>
      <w:r w:rsidRPr="00227CF7">
        <w:rPr>
          <w:rFonts w:asciiTheme="minorHAnsi" w:hAnsiTheme="minorHAnsi" w:cstheme="minorHAnsi"/>
          <w:sz w:val="16"/>
          <w:szCs w:val="16"/>
        </w:rPr>
        <w:t>2</w:t>
      </w:r>
      <w:r w:rsidRPr="00227CF7">
        <w:rPr>
          <w:rFonts w:asciiTheme="minorHAnsi" w:hAnsiTheme="minorHAnsi" w:cstheme="minorHAnsi"/>
          <w:color w:val="000000"/>
          <w:sz w:val="16"/>
          <w:szCs w:val="16"/>
        </w:rPr>
        <w:t xml:space="preserve"> Maryland State Department of Education. </w:t>
      </w:r>
    </w:p>
    <w:p w14:paraId="228646AB" w14:textId="77777777" w:rsidR="00C02D03" w:rsidRPr="00227CF7" w:rsidRDefault="00C02D03" w:rsidP="00C02D03">
      <w:pPr>
        <w:pBdr>
          <w:top w:val="nil"/>
          <w:left w:val="nil"/>
          <w:bottom w:val="nil"/>
          <w:right w:val="nil"/>
          <w:between w:val="nil"/>
        </w:pBdr>
        <w:rPr>
          <w:rFonts w:asciiTheme="minorHAnsi" w:hAnsiTheme="minorHAnsi" w:cstheme="minorHAnsi"/>
          <w:color w:val="000000"/>
          <w:sz w:val="16"/>
          <w:szCs w:val="16"/>
        </w:rPr>
      </w:pPr>
    </w:p>
    <w:p w14:paraId="1451D12F" w14:textId="77777777" w:rsidR="00C02D03" w:rsidRPr="00227CF7" w:rsidRDefault="00C02D03" w:rsidP="00C02D03">
      <w:pPr>
        <w:pBdr>
          <w:top w:val="nil"/>
          <w:left w:val="nil"/>
          <w:bottom w:val="nil"/>
          <w:right w:val="nil"/>
          <w:between w:val="nil"/>
        </w:pBdr>
        <w:rPr>
          <w:rFonts w:asciiTheme="minorHAnsi" w:hAnsiTheme="minorHAnsi" w:cstheme="minorHAnsi"/>
          <w:color w:val="000000"/>
          <w:sz w:val="16"/>
          <w:szCs w:val="16"/>
        </w:rPr>
      </w:pPr>
      <w:r w:rsidRPr="00227CF7">
        <w:rPr>
          <w:rFonts w:asciiTheme="minorHAnsi" w:hAnsiTheme="minorHAnsi" w:cstheme="minorHAnsi"/>
          <w:color w:val="000000"/>
          <w:sz w:val="16"/>
          <w:szCs w:val="16"/>
        </w:rPr>
        <w:t xml:space="preserve">Produced under the guidance of Marcella E. </w:t>
      </w:r>
      <w:proofErr w:type="spellStart"/>
      <w:r w:rsidRPr="00227CF7">
        <w:rPr>
          <w:rFonts w:asciiTheme="minorHAnsi" w:hAnsiTheme="minorHAnsi" w:cstheme="minorHAnsi"/>
          <w:color w:val="000000"/>
          <w:sz w:val="16"/>
          <w:szCs w:val="16"/>
        </w:rPr>
        <w:t>Franczkowski</w:t>
      </w:r>
      <w:proofErr w:type="spellEnd"/>
      <w:r w:rsidRPr="00227CF7">
        <w:rPr>
          <w:rFonts w:asciiTheme="minorHAnsi" w:hAnsiTheme="minorHAnsi" w:cstheme="minorHAnsi"/>
          <w:color w:val="000000"/>
          <w:sz w:val="16"/>
          <w:szCs w:val="16"/>
        </w:rPr>
        <w:t xml:space="preserve">, Assistant State Superintendent, Division of Early Intervention and Special Education Services. Please include reference to the Maryland State Department of Education, Division of Early Intervention and Special Education Services on any replication of this information. To request permission for any use that is not “fair use” as that term is understood in copyright law, contact: Maryland State Department of Education, Division of Early Intervention and Special Education Services, 200 West Baltimore Street, Baltimore, Maryland 21201, 410-767-0249 voice. </w:t>
      </w:r>
    </w:p>
    <w:p w14:paraId="21D2C15B" w14:textId="77777777" w:rsidR="00C02D03" w:rsidRPr="00227CF7" w:rsidRDefault="00C02D03" w:rsidP="00C02D03">
      <w:pPr>
        <w:pBdr>
          <w:top w:val="nil"/>
          <w:left w:val="nil"/>
          <w:bottom w:val="nil"/>
          <w:right w:val="nil"/>
          <w:between w:val="nil"/>
        </w:pBdr>
        <w:rPr>
          <w:rFonts w:asciiTheme="minorHAnsi" w:hAnsiTheme="minorHAnsi" w:cstheme="minorHAnsi"/>
          <w:color w:val="000000"/>
          <w:sz w:val="16"/>
          <w:szCs w:val="16"/>
        </w:rPr>
      </w:pPr>
    </w:p>
    <w:p w14:paraId="2D508C43" w14:textId="77777777" w:rsidR="00C02D03" w:rsidRPr="00227CF7" w:rsidRDefault="00C02D03" w:rsidP="00C02D03">
      <w:pPr>
        <w:pBdr>
          <w:top w:val="nil"/>
          <w:left w:val="nil"/>
          <w:bottom w:val="nil"/>
          <w:right w:val="nil"/>
          <w:between w:val="nil"/>
        </w:pBdr>
        <w:rPr>
          <w:rFonts w:asciiTheme="minorHAnsi" w:hAnsiTheme="minorHAnsi" w:cstheme="minorHAnsi"/>
          <w:i/>
          <w:color w:val="000000"/>
          <w:sz w:val="16"/>
          <w:szCs w:val="16"/>
        </w:rPr>
      </w:pPr>
      <w:r w:rsidRPr="00227CF7">
        <w:rPr>
          <w:rFonts w:asciiTheme="minorHAnsi" w:hAnsiTheme="minorHAnsi" w:cstheme="minorHAnsi"/>
          <w:i/>
          <w:color w:val="000000"/>
          <w:sz w:val="16"/>
          <w:szCs w:val="16"/>
        </w:rPr>
        <w:t xml:space="preserve">Mohammed Choudhury, </w:t>
      </w:r>
      <w:r w:rsidRPr="00227CF7">
        <w:rPr>
          <w:rFonts w:asciiTheme="minorHAnsi" w:hAnsiTheme="minorHAnsi" w:cstheme="minorHAnsi"/>
          <w:color w:val="000000"/>
          <w:sz w:val="16"/>
          <w:szCs w:val="16"/>
        </w:rPr>
        <w:t>State Superintendent of Schools</w:t>
      </w:r>
    </w:p>
    <w:p w14:paraId="0621B5C5" w14:textId="77777777" w:rsidR="00C02D03" w:rsidRPr="00227CF7" w:rsidRDefault="00C02D03" w:rsidP="00C02D03">
      <w:pPr>
        <w:pBdr>
          <w:top w:val="nil"/>
          <w:left w:val="nil"/>
          <w:bottom w:val="nil"/>
          <w:right w:val="nil"/>
          <w:between w:val="nil"/>
        </w:pBdr>
        <w:rPr>
          <w:rFonts w:asciiTheme="minorHAnsi" w:hAnsiTheme="minorHAnsi" w:cstheme="minorHAnsi"/>
          <w:color w:val="000000"/>
          <w:sz w:val="16"/>
          <w:szCs w:val="16"/>
        </w:rPr>
      </w:pPr>
    </w:p>
    <w:p w14:paraId="5646E85C" w14:textId="77777777" w:rsidR="00C02D03" w:rsidRPr="00227CF7" w:rsidRDefault="00C02D03" w:rsidP="00C02D03">
      <w:pPr>
        <w:pBdr>
          <w:top w:val="nil"/>
          <w:left w:val="nil"/>
          <w:bottom w:val="nil"/>
          <w:right w:val="nil"/>
          <w:between w:val="nil"/>
        </w:pBdr>
        <w:rPr>
          <w:rFonts w:asciiTheme="minorHAnsi" w:hAnsiTheme="minorHAnsi" w:cstheme="minorHAnsi"/>
          <w:i/>
          <w:color w:val="000000"/>
          <w:sz w:val="16"/>
          <w:szCs w:val="16"/>
        </w:rPr>
      </w:pPr>
      <w:r w:rsidRPr="00227CF7">
        <w:rPr>
          <w:rFonts w:asciiTheme="minorHAnsi" w:hAnsiTheme="minorHAnsi" w:cstheme="minorHAnsi"/>
          <w:i/>
          <w:color w:val="000000"/>
          <w:sz w:val="16"/>
          <w:szCs w:val="16"/>
        </w:rPr>
        <w:t xml:space="preserve">Clarence C. Crawford, </w:t>
      </w:r>
      <w:r w:rsidRPr="00227CF7">
        <w:rPr>
          <w:rFonts w:asciiTheme="minorHAnsi" w:hAnsiTheme="minorHAnsi" w:cstheme="minorHAnsi"/>
          <w:color w:val="000000"/>
          <w:sz w:val="16"/>
          <w:szCs w:val="16"/>
        </w:rPr>
        <w:t>President, Maryland State Board of Education</w:t>
      </w:r>
    </w:p>
    <w:p w14:paraId="794CE830" w14:textId="77777777" w:rsidR="00C02D03" w:rsidRPr="00227CF7" w:rsidRDefault="00C02D03" w:rsidP="00C02D03">
      <w:pPr>
        <w:pBdr>
          <w:top w:val="nil"/>
          <w:left w:val="nil"/>
          <w:bottom w:val="nil"/>
          <w:right w:val="nil"/>
          <w:between w:val="nil"/>
        </w:pBdr>
        <w:rPr>
          <w:rFonts w:asciiTheme="minorHAnsi" w:hAnsiTheme="minorHAnsi" w:cstheme="minorHAnsi"/>
          <w:color w:val="000000"/>
          <w:sz w:val="16"/>
          <w:szCs w:val="16"/>
        </w:rPr>
      </w:pPr>
    </w:p>
    <w:p w14:paraId="16746051" w14:textId="77777777" w:rsidR="00C02D03" w:rsidRPr="00227CF7" w:rsidRDefault="00C02D03" w:rsidP="00C02D03">
      <w:pPr>
        <w:pBdr>
          <w:top w:val="nil"/>
          <w:left w:val="nil"/>
          <w:bottom w:val="nil"/>
          <w:right w:val="nil"/>
          <w:between w:val="nil"/>
        </w:pBdr>
        <w:rPr>
          <w:rFonts w:asciiTheme="minorHAnsi" w:hAnsiTheme="minorHAnsi" w:cstheme="minorHAnsi"/>
          <w:color w:val="000000"/>
          <w:sz w:val="16"/>
          <w:szCs w:val="16"/>
        </w:rPr>
      </w:pPr>
      <w:r w:rsidRPr="00227CF7">
        <w:rPr>
          <w:rFonts w:asciiTheme="minorHAnsi" w:hAnsiTheme="minorHAnsi" w:cstheme="minorHAnsi"/>
          <w:color w:val="000000"/>
          <w:sz w:val="16"/>
          <w:szCs w:val="16"/>
        </w:rPr>
        <w:t>Larry Hogan, Governor</w:t>
      </w:r>
    </w:p>
    <w:p w14:paraId="099FC60A" w14:textId="77777777" w:rsidR="00C02D03" w:rsidRPr="00227CF7" w:rsidRDefault="00C02D03" w:rsidP="00C02D03">
      <w:pPr>
        <w:pBdr>
          <w:top w:val="nil"/>
          <w:left w:val="nil"/>
          <w:bottom w:val="nil"/>
          <w:right w:val="nil"/>
          <w:between w:val="nil"/>
        </w:pBdr>
        <w:rPr>
          <w:rFonts w:asciiTheme="minorHAnsi" w:hAnsiTheme="minorHAnsi" w:cstheme="minorHAnsi"/>
          <w:color w:val="000000"/>
          <w:sz w:val="16"/>
          <w:szCs w:val="16"/>
        </w:rPr>
      </w:pPr>
    </w:p>
    <w:p w14:paraId="517D3377" w14:textId="77777777" w:rsidR="00C02D03" w:rsidRPr="00227CF7" w:rsidRDefault="00C02D03" w:rsidP="00C02D03">
      <w:pPr>
        <w:pBdr>
          <w:top w:val="nil"/>
          <w:left w:val="nil"/>
          <w:bottom w:val="nil"/>
          <w:right w:val="nil"/>
          <w:between w:val="nil"/>
        </w:pBdr>
        <w:rPr>
          <w:rFonts w:asciiTheme="minorHAnsi" w:hAnsiTheme="minorHAnsi" w:cstheme="minorHAnsi"/>
          <w:i/>
          <w:color w:val="000000"/>
          <w:sz w:val="16"/>
          <w:szCs w:val="16"/>
        </w:rPr>
      </w:pPr>
      <w:r w:rsidRPr="00227CF7">
        <w:rPr>
          <w:rFonts w:asciiTheme="minorHAnsi" w:hAnsiTheme="minorHAnsi" w:cstheme="minorHAnsi"/>
          <w:i/>
          <w:color w:val="000000"/>
          <w:sz w:val="16"/>
          <w:szCs w:val="16"/>
        </w:rPr>
        <w:t xml:space="preserve">Deanne M. Collins, Ed.D., </w:t>
      </w:r>
      <w:r w:rsidRPr="00227CF7">
        <w:rPr>
          <w:rFonts w:asciiTheme="minorHAnsi" w:hAnsiTheme="minorHAnsi" w:cstheme="minorHAnsi"/>
          <w:color w:val="000000"/>
          <w:sz w:val="16"/>
          <w:szCs w:val="16"/>
        </w:rPr>
        <w:t>Deputy State Superintendent for Teaching and Learning</w:t>
      </w:r>
    </w:p>
    <w:p w14:paraId="4B2C4129" w14:textId="77777777" w:rsidR="00C02D03" w:rsidRPr="00227CF7" w:rsidRDefault="00C02D03" w:rsidP="00C02D03">
      <w:pPr>
        <w:pBdr>
          <w:top w:val="nil"/>
          <w:left w:val="nil"/>
          <w:bottom w:val="nil"/>
          <w:right w:val="nil"/>
          <w:between w:val="nil"/>
        </w:pBdr>
        <w:rPr>
          <w:rFonts w:asciiTheme="minorHAnsi" w:hAnsiTheme="minorHAnsi" w:cstheme="minorHAnsi"/>
          <w:color w:val="000000"/>
          <w:sz w:val="16"/>
          <w:szCs w:val="16"/>
        </w:rPr>
      </w:pPr>
    </w:p>
    <w:p w14:paraId="7BCC8F11" w14:textId="77777777" w:rsidR="00C02D03" w:rsidRPr="00227CF7" w:rsidRDefault="00C02D03" w:rsidP="00C02D03">
      <w:pPr>
        <w:pBdr>
          <w:top w:val="nil"/>
          <w:left w:val="nil"/>
          <w:bottom w:val="nil"/>
          <w:right w:val="nil"/>
          <w:between w:val="nil"/>
        </w:pBdr>
        <w:rPr>
          <w:rFonts w:asciiTheme="minorHAnsi" w:hAnsiTheme="minorHAnsi" w:cstheme="minorHAnsi"/>
          <w:color w:val="000000"/>
          <w:sz w:val="16"/>
          <w:szCs w:val="16"/>
        </w:rPr>
      </w:pPr>
      <w:r w:rsidRPr="00227CF7">
        <w:rPr>
          <w:rFonts w:asciiTheme="minorHAnsi" w:hAnsiTheme="minorHAnsi" w:cstheme="minorHAnsi"/>
          <w:i/>
          <w:color w:val="000000"/>
          <w:sz w:val="16"/>
          <w:szCs w:val="16"/>
        </w:rPr>
        <w:t xml:space="preserve">Marcella E. </w:t>
      </w:r>
      <w:proofErr w:type="spellStart"/>
      <w:r w:rsidRPr="00227CF7">
        <w:rPr>
          <w:rFonts w:asciiTheme="minorHAnsi" w:hAnsiTheme="minorHAnsi" w:cstheme="minorHAnsi"/>
          <w:i/>
          <w:color w:val="000000"/>
          <w:sz w:val="16"/>
          <w:szCs w:val="16"/>
        </w:rPr>
        <w:t>Franczkowski</w:t>
      </w:r>
      <w:proofErr w:type="spellEnd"/>
      <w:r w:rsidRPr="00227CF7">
        <w:rPr>
          <w:rFonts w:asciiTheme="minorHAnsi" w:hAnsiTheme="minorHAnsi" w:cstheme="minorHAnsi"/>
          <w:i/>
          <w:color w:val="000000"/>
          <w:sz w:val="16"/>
          <w:szCs w:val="16"/>
        </w:rPr>
        <w:t>, M.S.</w:t>
      </w:r>
      <w:r w:rsidRPr="00227CF7">
        <w:rPr>
          <w:rFonts w:asciiTheme="minorHAnsi" w:hAnsiTheme="minorHAnsi" w:cstheme="minorHAnsi"/>
          <w:color w:val="000000"/>
          <w:sz w:val="16"/>
          <w:szCs w:val="16"/>
        </w:rPr>
        <w:t>, Assistant State Superintendent</w:t>
      </w:r>
      <w:r w:rsidRPr="00227CF7">
        <w:rPr>
          <w:rFonts w:asciiTheme="minorHAnsi" w:hAnsiTheme="minorHAnsi" w:cstheme="minorHAnsi"/>
          <w:sz w:val="16"/>
          <w:szCs w:val="16"/>
        </w:rPr>
        <w:t xml:space="preserve">, </w:t>
      </w:r>
      <w:r w:rsidRPr="00227CF7">
        <w:rPr>
          <w:rFonts w:asciiTheme="minorHAnsi" w:hAnsiTheme="minorHAnsi" w:cstheme="minorHAnsi"/>
          <w:color w:val="000000"/>
          <w:sz w:val="16"/>
          <w:szCs w:val="16"/>
        </w:rPr>
        <w:t>Division of Early Intervention and Special Education Services</w:t>
      </w:r>
    </w:p>
    <w:p w14:paraId="719982D2" w14:textId="77777777" w:rsidR="00C02D03" w:rsidRPr="00227CF7" w:rsidRDefault="00C02D03" w:rsidP="00C02D03">
      <w:pPr>
        <w:autoSpaceDE w:val="0"/>
        <w:autoSpaceDN w:val="0"/>
        <w:adjustRightInd w:val="0"/>
        <w:ind w:right="-414"/>
        <w:rPr>
          <w:rFonts w:asciiTheme="minorHAnsi" w:hAnsiTheme="minorHAnsi" w:cstheme="minorHAnsi"/>
          <w:sz w:val="16"/>
          <w:szCs w:val="16"/>
        </w:rPr>
      </w:pPr>
    </w:p>
    <w:p w14:paraId="293CB80A" w14:textId="77777777" w:rsidR="00C02D03" w:rsidRPr="00227CF7" w:rsidRDefault="00C02D03" w:rsidP="00C02D03">
      <w:pPr>
        <w:autoSpaceDE w:val="0"/>
        <w:autoSpaceDN w:val="0"/>
        <w:adjustRightInd w:val="0"/>
        <w:ind w:right="-720"/>
        <w:rPr>
          <w:rFonts w:asciiTheme="minorHAnsi" w:hAnsiTheme="minorHAnsi" w:cstheme="minorHAnsi"/>
          <w:sz w:val="16"/>
          <w:szCs w:val="16"/>
        </w:rPr>
      </w:pPr>
      <w:r w:rsidRPr="00227CF7">
        <w:rPr>
          <w:rFonts w:asciiTheme="minorHAnsi" w:hAnsiTheme="minorHAnsi" w:cstheme="minorHAnsi"/>
          <w:sz w:val="16"/>
          <w:szCs w:val="16"/>
        </w:rPr>
        <w:t>200 West Baltimore Street</w:t>
      </w:r>
    </w:p>
    <w:p w14:paraId="196D13F4" w14:textId="77777777" w:rsidR="00C02D03" w:rsidRPr="00227CF7" w:rsidRDefault="00C02D03" w:rsidP="00C02D03">
      <w:pPr>
        <w:autoSpaceDE w:val="0"/>
        <w:autoSpaceDN w:val="0"/>
        <w:adjustRightInd w:val="0"/>
        <w:ind w:right="-720"/>
        <w:rPr>
          <w:rFonts w:asciiTheme="minorHAnsi" w:hAnsiTheme="minorHAnsi" w:cstheme="minorHAnsi"/>
          <w:sz w:val="16"/>
          <w:szCs w:val="16"/>
        </w:rPr>
      </w:pPr>
      <w:r w:rsidRPr="00227CF7">
        <w:rPr>
          <w:rFonts w:asciiTheme="minorHAnsi" w:hAnsiTheme="minorHAnsi" w:cstheme="minorHAnsi"/>
          <w:sz w:val="16"/>
          <w:szCs w:val="16"/>
        </w:rPr>
        <w:t>Baltimore, Maryland 21201</w:t>
      </w:r>
    </w:p>
    <w:p w14:paraId="08A33396" w14:textId="77777777" w:rsidR="00C02D03" w:rsidRPr="00227CF7" w:rsidRDefault="00000000" w:rsidP="00C02D03">
      <w:pPr>
        <w:autoSpaceDE w:val="0"/>
        <w:autoSpaceDN w:val="0"/>
        <w:adjustRightInd w:val="0"/>
        <w:ind w:right="-720"/>
        <w:rPr>
          <w:rFonts w:asciiTheme="minorHAnsi" w:hAnsiTheme="minorHAnsi" w:cstheme="minorHAnsi"/>
          <w:color w:val="0563C1"/>
          <w:sz w:val="16"/>
          <w:szCs w:val="16"/>
          <w:u w:val="single" w:color="0563C1"/>
        </w:rPr>
      </w:pPr>
      <w:hyperlink r:id="rId27" w:history="1">
        <w:r w:rsidR="00C02D03" w:rsidRPr="00227CF7">
          <w:rPr>
            <w:rFonts w:asciiTheme="minorHAnsi" w:hAnsiTheme="minorHAnsi" w:cstheme="minorHAnsi"/>
            <w:color w:val="0563C1"/>
            <w:sz w:val="16"/>
            <w:szCs w:val="16"/>
            <w:u w:val="single" w:color="0563C1"/>
          </w:rPr>
          <w:t>MarylandPublicSchools.org</w:t>
        </w:r>
      </w:hyperlink>
    </w:p>
    <w:p w14:paraId="77FEC0F4" w14:textId="77777777" w:rsidR="00C02D03" w:rsidRPr="00227CF7" w:rsidRDefault="00000000" w:rsidP="00C02D03">
      <w:pPr>
        <w:autoSpaceDE w:val="0"/>
        <w:autoSpaceDN w:val="0"/>
        <w:adjustRightInd w:val="0"/>
        <w:ind w:right="-720"/>
        <w:rPr>
          <w:rFonts w:asciiTheme="minorHAnsi" w:hAnsiTheme="minorHAnsi" w:cstheme="minorHAnsi"/>
          <w:sz w:val="16"/>
          <w:szCs w:val="16"/>
        </w:rPr>
      </w:pPr>
      <w:hyperlink r:id="rId28" w:history="1">
        <w:r w:rsidR="00C02D03" w:rsidRPr="00227CF7">
          <w:rPr>
            <w:rStyle w:val="Hyperlink"/>
            <w:rFonts w:asciiTheme="minorHAnsi" w:hAnsiTheme="minorHAnsi" w:cstheme="minorHAnsi"/>
            <w:sz w:val="16"/>
            <w:szCs w:val="16"/>
          </w:rPr>
          <w:t>MarylandLearningLinks.org</w:t>
        </w:r>
      </w:hyperlink>
    </w:p>
    <w:p w14:paraId="2C59E019" w14:textId="3EB12770" w:rsidR="00E945B0" w:rsidRPr="00E945B0" w:rsidRDefault="00E945B0" w:rsidP="00C02D03">
      <w:pPr>
        <w:rPr>
          <w:rFonts w:ascii="Calibri" w:hAnsi="Calibri" w:cs="Calibri"/>
          <w:sz w:val="16"/>
          <w:szCs w:val="16"/>
        </w:rPr>
      </w:pPr>
    </w:p>
    <w:sectPr w:rsidR="00E945B0" w:rsidRPr="00E945B0" w:rsidSect="00F26CE6">
      <w:headerReference w:type="default" r:id="rId29"/>
      <w:footerReference w:type="even" r:id="rId30"/>
      <w:footerReference w:type="default" r:id="rId31"/>
      <w:footerReference w:type="first" r:id="rId32"/>
      <w:pgSz w:w="12240" w:h="15840" w:code="1"/>
      <w:pgMar w:top="720" w:right="1152" w:bottom="720" w:left="1152"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24E7F" w14:textId="77777777" w:rsidR="00B977B4" w:rsidRDefault="00B977B4">
      <w:r>
        <w:separator/>
      </w:r>
    </w:p>
  </w:endnote>
  <w:endnote w:type="continuationSeparator" w:id="0">
    <w:p w14:paraId="36AD0A88" w14:textId="77777777" w:rsidR="00B977B4" w:rsidRDefault="00B97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G Times">
    <w:altName w:val="Times New Roman"/>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9911938"/>
      <w:docPartObj>
        <w:docPartGallery w:val="Page Numbers (Bottom of Page)"/>
        <w:docPartUnique/>
      </w:docPartObj>
    </w:sdtPr>
    <w:sdtContent>
      <w:p w14:paraId="0F6744A2" w14:textId="77777777" w:rsidR="00E945B0" w:rsidRDefault="00E945B0" w:rsidP="00EC510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C0C09D" w14:textId="77777777" w:rsidR="00E945B0" w:rsidRDefault="00E945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inorHAnsi" w:hAnsiTheme="minorHAnsi" w:cstheme="minorHAnsi"/>
        <w:sz w:val="20"/>
        <w:szCs w:val="20"/>
      </w:rPr>
      <w:id w:val="-843083907"/>
      <w:docPartObj>
        <w:docPartGallery w:val="Page Numbers (Bottom of Page)"/>
        <w:docPartUnique/>
      </w:docPartObj>
    </w:sdtPr>
    <w:sdtContent>
      <w:p w14:paraId="7C9A5E25" w14:textId="77777777" w:rsidR="00E945B0" w:rsidRPr="00E945B0" w:rsidRDefault="00E945B0" w:rsidP="00EC510F">
        <w:pPr>
          <w:pStyle w:val="Footer"/>
          <w:framePr w:wrap="none" w:vAnchor="text" w:hAnchor="margin" w:xAlign="center" w:y="1"/>
          <w:rPr>
            <w:rStyle w:val="PageNumber"/>
            <w:rFonts w:asciiTheme="minorHAnsi" w:hAnsiTheme="minorHAnsi" w:cstheme="minorHAnsi"/>
            <w:sz w:val="20"/>
            <w:szCs w:val="20"/>
          </w:rPr>
        </w:pPr>
        <w:r w:rsidRPr="00E945B0">
          <w:rPr>
            <w:rStyle w:val="PageNumber"/>
            <w:rFonts w:asciiTheme="minorHAnsi" w:hAnsiTheme="minorHAnsi" w:cstheme="minorHAnsi"/>
            <w:sz w:val="20"/>
            <w:szCs w:val="20"/>
          </w:rPr>
          <w:fldChar w:fldCharType="begin"/>
        </w:r>
        <w:r w:rsidRPr="00E945B0">
          <w:rPr>
            <w:rStyle w:val="PageNumber"/>
            <w:rFonts w:asciiTheme="minorHAnsi" w:hAnsiTheme="minorHAnsi" w:cstheme="minorHAnsi"/>
            <w:sz w:val="20"/>
            <w:szCs w:val="20"/>
          </w:rPr>
          <w:instrText xml:space="preserve"> PAGE </w:instrText>
        </w:r>
        <w:r w:rsidRPr="00E945B0">
          <w:rPr>
            <w:rStyle w:val="PageNumber"/>
            <w:rFonts w:asciiTheme="minorHAnsi" w:hAnsiTheme="minorHAnsi" w:cstheme="minorHAnsi"/>
            <w:sz w:val="20"/>
            <w:szCs w:val="20"/>
          </w:rPr>
          <w:fldChar w:fldCharType="separate"/>
        </w:r>
        <w:r w:rsidRPr="00E945B0">
          <w:rPr>
            <w:rStyle w:val="PageNumber"/>
            <w:rFonts w:asciiTheme="minorHAnsi" w:hAnsiTheme="minorHAnsi" w:cstheme="minorHAnsi"/>
            <w:noProof/>
            <w:sz w:val="20"/>
            <w:szCs w:val="20"/>
          </w:rPr>
          <w:t>2</w:t>
        </w:r>
        <w:r w:rsidRPr="00E945B0">
          <w:rPr>
            <w:rStyle w:val="PageNumber"/>
            <w:rFonts w:asciiTheme="minorHAnsi" w:hAnsiTheme="minorHAnsi" w:cstheme="minorHAnsi"/>
            <w:sz w:val="20"/>
            <w:szCs w:val="20"/>
          </w:rPr>
          <w:fldChar w:fldCharType="end"/>
        </w:r>
      </w:p>
    </w:sdtContent>
  </w:sdt>
  <w:p w14:paraId="491AB4B7" w14:textId="77777777" w:rsidR="00E945B0" w:rsidRDefault="00E945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2CDF1" w14:textId="0C47527F" w:rsidR="00807853" w:rsidRPr="0076441C" w:rsidRDefault="0076441C" w:rsidP="0076441C">
    <w:pPr>
      <w:pStyle w:val="Footer"/>
      <w:ind w:right="360"/>
      <w:jc w:val="both"/>
      <w:rPr>
        <w:rFonts w:ascii="Calibri" w:hAnsi="Calibri" w:cs="Calibri"/>
        <w:sz w:val="14"/>
        <w:szCs w:val="14"/>
        <w:lang w:val="en-US"/>
      </w:rPr>
    </w:pPr>
    <w:r w:rsidRPr="009F7127">
      <w:rPr>
        <w:rFonts w:ascii="Calibri" w:hAnsi="Calibri" w:cs="Calibri"/>
        <w:sz w:val="14"/>
        <w:szCs w:val="14"/>
      </w:rPr>
      <w:t>© 202</w:t>
    </w:r>
    <w:r w:rsidR="001D07AD">
      <w:rPr>
        <w:rFonts w:ascii="Calibri" w:hAnsi="Calibri" w:cs="Calibri"/>
        <w:sz w:val="14"/>
        <w:szCs w:val="14"/>
        <w:lang w:val="en-US"/>
      </w:rPr>
      <w:t>2</w:t>
    </w:r>
    <w:r w:rsidRPr="009F7127">
      <w:rPr>
        <w:rFonts w:ascii="Calibri" w:hAnsi="Calibri" w:cs="Calibri"/>
        <w:sz w:val="14"/>
        <w:szCs w:val="14"/>
      </w:rPr>
      <w:t xml:space="preserve"> Maryland State Department of Education</w:t>
    </w:r>
    <w:r>
      <w:rPr>
        <w:rFonts w:ascii="Calibri" w:hAnsi="Calibri" w:cs="Calibri"/>
        <w:sz w:val="14"/>
        <w:szCs w:val="14"/>
        <w:lang w:val="en-US"/>
      </w:rPr>
      <w:t xml:space="preserve"> | </w:t>
    </w:r>
    <w:r w:rsidRPr="009F7127">
      <w:rPr>
        <w:rFonts w:ascii="Calibri" w:hAnsi="Calibri" w:cs="Calibri"/>
        <w:sz w:val="14"/>
        <w:szCs w:val="14"/>
      </w:rPr>
      <w:t>Division of Early Intervention</w:t>
    </w:r>
    <w:r>
      <w:rPr>
        <w:rFonts w:ascii="Calibri" w:hAnsi="Calibri" w:cs="Calibri"/>
        <w:sz w:val="14"/>
        <w:szCs w:val="14"/>
        <w:lang w:val="en-US"/>
      </w:rPr>
      <w:t>/</w:t>
    </w:r>
    <w:r w:rsidRPr="009F7127">
      <w:rPr>
        <w:rFonts w:ascii="Calibri" w:hAnsi="Calibri" w:cs="Calibri"/>
        <w:sz w:val="14"/>
        <w:szCs w:val="14"/>
      </w:rPr>
      <w:t>Special Education Services</w:t>
    </w:r>
    <w:r>
      <w:rPr>
        <w:rFonts w:ascii="Calibri" w:hAnsi="Calibri" w:cs="Calibri"/>
        <w:sz w:val="14"/>
        <w:szCs w:val="14"/>
        <w:lang w:val="en-US"/>
      </w:rPr>
      <w:t xml:space="preserve"> | </w:t>
    </w:r>
    <w:r w:rsidRPr="009F7127">
      <w:rPr>
        <w:rFonts w:ascii="Calibri" w:hAnsi="Calibri" w:cs="Calibri"/>
        <w:sz w:val="14"/>
        <w:szCs w:val="14"/>
      </w:rPr>
      <w:t>Marcella E. Franczkowski, Assistant State Superintendent</w:t>
    </w:r>
    <w:r>
      <w:rPr>
        <w:rFonts w:ascii="Calibri" w:hAnsi="Calibri" w:cs="Calibri"/>
        <w:sz w:val="14"/>
        <w:szCs w:val="14"/>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7040D" w14:textId="77777777" w:rsidR="00B977B4" w:rsidRDefault="00B977B4">
      <w:r>
        <w:separator/>
      </w:r>
    </w:p>
  </w:footnote>
  <w:footnote w:type="continuationSeparator" w:id="0">
    <w:p w14:paraId="518964E1" w14:textId="77777777" w:rsidR="00B977B4" w:rsidRDefault="00B97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81276" w14:textId="77777777" w:rsidR="003A46E4" w:rsidRDefault="003A46E4">
    <w:pPr>
      <w:pStyle w:val="Header"/>
      <w:rPr>
        <w:rFonts w:ascii="Calibri" w:hAnsi="Calibri" w:cs="Calibri"/>
        <w:b/>
        <w:sz w:val="22"/>
        <w:szCs w:val="22"/>
        <w:lang w:val="en-US"/>
      </w:rPr>
    </w:pPr>
  </w:p>
  <w:p w14:paraId="72093073" w14:textId="77777777" w:rsidR="0001631B" w:rsidRPr="0001631B" w:rsidRDefault="0001631B">
    <w:pPr>
      <w:pStyle w:val="Header"/>
      <w:rPr>
        <w:rFonts w:ascii="Calibri" w:hAnsi="Calibri" w:cs="Calibri"/>
        <w:b/>
        <w:sz w:val="20"/>
        <w:szCs w:val="20"/>
        <w:lang w:val="en-US"/>
      </w:rPr>
    </w:pPr>
    <w:r w:rsidRPr="0001631B">
      <w:rPr>
        <w:rFonts w:ascii="Calibri" w:hAnsi="Calibri" w:cs="Calibri"/>
        <w:b/>
        <w:sz w:val="20"/>
        <w:szCs w:val="20"/>
        <w:lang w:val="en-US"/>
      </w:rPr>
      <w:t>Maryland State Department of Education</w:t>
    </w:r>
  </w:p>
  <w:p w14:paraId="6594A815" w14:textId="77777777" w:rsidR="0001631B" w:rsidRPr="0001631B" w:rsidRDefault="0001631B">
    <w:pPr>
      <w:pStyle w:val="Header"/>
      <w:rPr>
        <w:rFonts w:ascii="Calibri" w:hAnsi="Calibri" w:cs="Calibri"/>
        <w:b/>
        <w:sz w:val="20"/>
        <w:szCs w:val="20"/>
        <w:lang w:val="en-US"/>
      </w:rPr>
    </w:pPr>
    <w:r w:rsidRPr="0001631B">
      <w:rPr>
        <w:rFonts w:ascii="Calibri" w:hAnsi="Calibri" w:cs="Calibri"/>
        <w:b/>
        <w:sz w:val="20"/>
        <w:szCs w:val="20"/>
        <w:lang w:val="en-US"/>
      </w:rPr>
      <w:t>Division of Early Intervention and Special Education Services</w:t>
    </w:r>
  </w:p>
  <w:p w14:paraId="130114A9" w14:textId="77777777" w:rsidR="00BF7380" w:rsidRPr="00BF7380" w:rsidRDefault="00BF7380" w:rsidP="00BF7380">
    <w:pPr>
      <w:pStyle w:val="Header"/>
      <w:rPr>
        <w:rFonts w:ascii="Calibri" w:hAnsi="Calibri" w:cs="Calibri"/>
        <w:b/>
        <w:i/>
        <w:sz w:val="20"/>
        <w:szCs w:val="20"/>
      </w:rPr>
    </w:pPr>
    <w:r w:rsidRPr="00BF7380">
      <w:rPr>
        <w:rFonts w:ascii="Calibri" w:hAnsi="Calibri" w:cs="Calibri"/>
        <w:b/>
        <w:i/>
        <w:sz w:val="20"/>
        <w:szCs w:val="20"/>
      </w:rPr>
      <w:t xml:space="preserve">TIPs </w:t>
    </w:r>
    <w:r w:rsidRPr="00BF7380">
      <w:rPr>
        <w:rFonts w:ascii="Calibri" w:hAnsi="Calibri" w:cs="Calibri"/>
        <w:b/>
        <w:i/>
        <w:noProof/>
        <w:sz w:val="20"/>
        <w:szCs w:val="20"/>
      </w:rPr>
      <mc:AlternateContent>
        <mc:Choice Requires="wps">
          <w:drawing>
            <wp:anchor distT="0" distB="0" distL="114300" distR="114300" simplePos="0" relativeHeight="251659264" behindDoc="0" locked="0" layoutInCell="1" allowOverlap="1" wp14:anchorId="610E4DEC" wp14:editId="7CD037B0">
              <wp:simplePos x="0" y="0"/>
              <wp:positionH relativeFrom="column">
                <wp:posOffset>0</wp:posOffset>
              </wp:positionH>
              <wp:positionV relativeFrom="paragraph">
                <wp:posOffset>0</wp:posOffset>
              </wp:positionV>
              <wp:extent cx="635000" cy="635000"/>
              <wp:effectExtent l="0" t="0" r="0" b="0"/>
              <wp:wrapNone/>
              <wp:docPr id="5" name="WordArt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5000" cy="635000"/>
                      </a:xfrm>
                      <a:prstGeom prst="rect">
                        <a:avLst/>
                      </a:prstGeom>
                    </wps:spPr>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3854D2D6" id="_x0000_t202" coordsize="21600,21600" o:spt="202" path="m,l,21600r21600,l21600,xe">
              <v:stroke joinstyle="miter"/>
              <v:path gradientshapeok="t" o:connecttype="rect"/>
            </v:shapetype>
            <v:shape id="WordArt 2" o:spid="_x0000_s1026" type="#_x0000_t202"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" filled="f" stroked="f"/>
          </w:pict>
        </mc:Fallback>
      </mc:AlternateContent>
    </w:r>
    <w:r w:rsidRPr="00BF7380">
      <w:rPr>
        <w:rFonts w:ascii="Calibri" w:hAnsi="Calibri" w:cs="Calibri"/>
        <w:b/>
        <w:i/>
        <w:sz w:val="20"/>
        <w:szCs w:val="20"/>
      </w:rPr>
      <w:t>for Adapted Physical Education in a Virtual Environment</w:t>
    </w:r>
  </w:p>
  <w:p w14:paraId="2B824181" w14:textId="77777777" w:rsidR="003A46E4" w:rsidRPr="003A46E4" w:rsidRDefault="003A46E4">
    <w:pPr>
      <w:pStyle w:val="Header"/>
      <w:rPr>
        <w:rFonts w:ascii="Calibri" w:hAnsi="Calibri" w:cs="Calibri"/>
        <w:b/>
        <w:sz w:val="22"/>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35E83B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6F66F6"/>
    <w:multiLevelType w:val="hybridMultilevel"/>
    <w:tmpl w:val="09E6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8040C"/>
    <w:multiLevelType w:val="multilevel"/>
    <w:tmpl w:val="FF588B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EF32D9D"/>
    <w:multiLevelType w:val="multilevel"/>
    <w:tmpl w:val="21ECC9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0C46B91"/>
    <w:multiLevelType w:val="multilevel"/>
    <w:tmpl w:val="D62849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E0A2E51"/>
    <w:multiLevelType w:val="multilevel"/>
    <w:tmpl w:val="44DAC2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C770F94"/>
    <w:multiLevelType w:val="multilevel"/>
    <w:tmpl w:val="9470FC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F8E06E5"/>
    <w:multiLevelType w:val="hybridMultilevel"/>
    <w:tmpl w:val="4BD8F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B90106"/>
    <w:multiLevelType w:val="hybridMultilevel"/>
    <w:tmpl w:val="027838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2FE5136B"/>
    <w:multiLevelType w:val="multilevel"/>
    <w:tmpl w:val="4578616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3063139A"/>
    <w:multiLevelType w:val="multilevel"/>
    <w:tmpl w:val="3D263D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412D201E"/>
    <w:multiLevelType w:val="multilevel"/>
    <w:tmpl w:val="8AB4BC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442761EC"/>
    <w:multiLevelType w:val="multilevel"/>
    <w:tmpl w:val="D1DEC2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6BC4C82"/>
    <w:multiLevelType w:val="hybridMultilevel"/>
    <w:tmpl w:val="A232D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EE371A"/>
    <w:multiLevelType w:val="hybridMultilevel"/>
    <w:tmpl w:val="29040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451043"/>
    <w:multiLevelType w:val="hybridMultilevel"/>
    <w:tmpl w:val="03149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1F598F"/>
    <w:multiLevelType w:val="hybridMultilevel"/>
    <w:tmpl w:val="CAF47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444961"/>
    <w:multiLevelType w:val="hybridMultilevel"/>
    <w:tmpl w:val="EA1CE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250597"/>
    <w:multiLevelType w:val="multilevel"/>
    <w:tmpl w:val="4CBA00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7AD92D2C"/>
    <w:multiLevelType w:val="hybridMultilevel"/>
    <w:tmpl w:val="49E4F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195C75"/>
    <w:multiLevelType w:val="hybridMultilevel"/>
    <w:tmpl w:val="73EE1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1703762">
    <w:abstractNumId w:val="0"/>
  </w:num>
  <w:num w:numId="2" w16cid:durableId="1080760031">
    <w:abstractNumId w:val="1"/>
  </w:num>
  <w:num w:numId="3" w16cid:durableId="889075505">
    <w:abstractNumId w:val="20"/>
  </w:num>
  <w:num w:numId="4" w16cid:durableId="1155876501">
    <w:abstractNumId w:val="19"/>
  </w:num>
  <w:num w:numId="5" w16cid:durableId="1031371959">
    <w:abstractNumId w:val="8"/>
  </w:num>
  <w:num w:numId="6" w16cid:durableId="1473713690">
    <w:abstractNumId w:val="7"/>
  </w:num>
  <w:num w:numId="7" w16cid:durableId="930814367">
    <w:abstractNumId w:val="16"/>
  </w:num>
  <w:num w:numId="8" w16cid:durableId="1463504260">
    <w:abstractNumId w:val="17"/>
  </w:num>
  <w:num w:numId="9" w16cid:durableId="832179552">
    <w:abstractNumId w:val="14"/>
  </w:num>
  <w:num w:numId="10" w16cid:durableId="2095205788">
    <w:abstractNumId w:val="13"/>
  </w:num>
  <w:num w:numId="11" w16cid:durableId="1135299643">
    <w:abstractNumId w:val="15"/>
  </w:num>
  <w:num w:numId="12" w16cid:durableId="911501787">
    <w:abstractNumId w:val="3"/>
  </w:num>
  <w:num w:numId="13" w16cid:durableId="1554924922">
    <w:abstractNumId w:val="6"/>
  </w:num>
  <w:num w:numId="14" w16cid:durableId="1571840441">
    <w:abstractNumId w:val="4"/>
  </w:num>
  <w:num w:numId="15" w16cid:durableId="1540051352">
    <w:abstractNumId w:val="9"/>
  </w:num>
  <w:num w:numId="16" w16cid:durableId="1954942340">
    <w:abstractNumId w:val="5"/>
  </w:num>
  <w:num w:numId="17" w16cid:durableId="2011254948">
    <w:abstractNumId w:val="18"/>
  </w:num>
  <w:num w:numId="18" w16cid:durableId="147946258">
    <w:abstractNumId w:val="11"/>
  </w:num>
  <w:num w:numId="19" w16cid:durableId="1752002518">
    <w:abstractNumId w:val="10"/>
  </w:num>
  <w:num w:numId="20" w16cid:durableId="50427975">
    <w:abstractNumId w:val="2"/>
  </w:num>
  <w:num w:numId="21" w16cid:durableId="5203153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cryptProviderType="rsaAES" w:cryptAlgorithmClass="hash" w:cryptAlgorithmType="typeAny" w:cryptAlgorithmSid="14" w:cryptSpinCount="100000" w:hash="mvw+8W6GLKBhRoY6KGuJD1CfKMsbGvKDHzbyO2wiKx7BoXoaGg4mSX2EdiHI2MeB9THIwkN6vH+RNFoOkCjkEQ==" w:salt="DOwfEBD01EhF8N/T7MtP2g=="/>
  <w:zoom w:percent="15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064"/>
    <w:rsid w:val="0000587D"/>
    <w:rsid w:val="000117F8"/>
    <w:rsid w:val="00016131"/>
    <w:rsid w:val="0001631B"/>
    <w:rsid w:val="00022AEF"/>
    <w:rsid w:val="00024D65"/>
    <w:rsid w:val="00026103"/>
    <w:rsid w:val="00034454"/>
    <w:rsid w:val="000359A6"/>
    <w:rsid w:val="00040958"/>
    <w:rsid w:val="00041010"/>
    <w:rsid w:val="00041EA9"/>
    <w:rsid w:val="00043545"/>
    <w:rsid w:val="000447F3"/>
    <w:rsid w:val="00084133"/>
    <w:rsid w:val="00084FA1"/>
    <w:rsid w:val="00094CC5"/>
    <w:rsid w:val="00095A3A"/>
    <w:rsid w:val="000A08B6"/>
    <w:rsid w:val="000B1BE8"/>
    <w:rsid w:val="000C1E92"/>
    <w:rsid w:val="000C5D74"/>
    <w:rsid w:val="000C6495"/>
    <w:rsid w:val="000D03AC"/>
    <w:rsid w:val="000E382A"/>
    <w:rsid w:val="000E6336"/>
    <w:rsid w:val="000F47E3"/>
    <w:rsid w:val="000F7B5F"/>
    <w:rsid w:val="001204ED"/>
    <w:rsid w:val="00127DF5"/>
    <w:rsid w:val="00130E09"/>
    <w:rsid w:val="00134330"/>
    <w:rsid w:val="00146326"/>
    <w:rsid w:val="00152448"/>
    <w:rsid w:val="001540A1"/>
    <w:rsid w:val="0016001C"/>
    <w:rsid w:val="00176EF0"/>
    <w:rsid w:val="00194916"/>
    <w:rsid w:val="00195716"/>
    <w:rsid w:val="001A27E3"/>
    <w:rsid w:val="001B3725"/>
    <w:rsid w:val="001C18F5"/>
    <w:rsid w:val="001D07AD"/>
    <w:rsid w:val="001D2E3F"/>
    <w:rsid w:val="001E2982"/>
    <w:rsid w:val="001E731C"/>
    <w:rsid w:val="00204790"/>
    <w:rsid w:val="00213DCE"/>
    <w:rsid w:val="00230CF8"/>
    <w:rsid w:val="00234785"/>
    <w:rsid w:val="00243A2C"/>
    <w:rsid w:val="002505C1"/>
    <w:rsid w:val="00257077"/>
    <w:rsid w:val="002616D9"/>
    <w:rsid w:val="00261E49"/>
    <w:rsid w:val="002771C2"/>
    <w:rsid w:val="00277D57"/>
    <w:rsid w:val="00292281"/>
    <w:rsid w:val="0029661D"/>
    <w:rsid w:val="002A6139"/>
    <w:rsid w:val="002F1C16"/>
    <w:rsid w:val="002F274D"/>
    <w:rsid w:val="00302526"/>
    <w:rsid w:val="00306225"/>
    <w:rsid w:val="00315AC3"/>
    <w:rsid w:val="00325660"/>
    <w:rsid w:val="0032793D"/>
    <w:rsid w:val="0032799B"/>
    <w:rsid w:val="003459AD"/>
    <w:rsid w:val="0034711A"/>
    <w:rsid w:val="00355F0E"/>
    <w:rsid w:val="00355F4F"/>
    <w:rsid w:val="00375675"/>
    <w:rsid w:val="00391724"/>
    <w:rsid w:val="00395D7B"/>
    <w:rsid w:val="003A46E4"/>
    <w:rsid w:val="003C5ACA"/>
    <w:rsid w:val="003D034A"/>
    <w:rsid w:val="003D09AB"/>
    <w:rsid w:val="003D42BB"/>
    <w:rsid w:val="003D569F"/>
    <w:rsid w:val="00410ABB"/>
    <w:rsid w:val="00412FD1"/>
    <w:rsid w:val="0041562E"/>
    <w:rsid w:val="00420EDF"/>
    <w:rsid w:val="0042134B"/>
    <w:rsid w:val="0042429D"/>
    <w:rsid w:val="00425534"/>
    <w:rsid w:val="004304AF"/>
    <w:rsid w:val="00433CF3"/>
    <w:rsid w:val="00434693"/>
    <w:rsid w:val="0044441A"/>
    <w:rsid w:val="00447D16"/>
    <w:rsid w:val="0045336E"/>
    <w:rsid w:val="004548A7"/>
    <w:rsid w:val="0046023F"/>
    <w:rsid w:val="004642E0"/>
    <w:rsid w:val="00464384"/>
    <w:rsid w:val="004766B5"/>
    <w:rsid w:val="00476E0C"/>
    <w:rsid w:val="00477FB0"/>
    <w:rsid w:val="004804F8"/>
    <w:rsid w:val="00490903"/>
    <w:rsid w:val="00495278"/>
    <w:rsid w:val="004A20ED"/>
    <w:rsid w:val="004A5C83"/>
    <w:rsid w:val="004B34ED"/>
    <w:rsid w:val="004C2157"/>
    <w:rsid w:val="004D66E8"/>
    <w:rsid w:val="004E4BBF"/>
    <w:rsid w:val="004F16BF"/>
    <w:rsid w:val="004F2BB1"/>
    <w:rsid w:val="00505223"/>
    <w:rsid w:val="005066D7"/>
    <w:rsid w:val="00507ACB"/>
    <w:rsid w:val="00514010"/>
    <w:rsid w:val="00520DAC"/>
    <w:rsid w:val="005401C8"/>
    <w:rsid w:val="00542418"/>
    <w:rsid w:val="00544EC7"/>
    <w:rsid w:val="005506AF"/>
    <w:rsid w:val="0056321E"/>
    <w:rsid w:val="0059001E"/>
    <w:rsid w:val="00591EC0"/>
    <w:rsid w:val="00594263"/>
    <w:rsid w:val="00595B56"/>
    <w:rsid w:val="005A0930"/>
    <w:rsid w:val="005B1D3A"/>
    <w:rsid w:val="005B6A40"/>
    <w:rsid w:val="005C4125"/>
    <w:rsid w:val="005C4E18"/>
    <w:rsid w:val="005D0760"/>
    <w:rsid w:val="005D5075"/>
    <w:rsid w:val="005D5F3D"/>
    <w:rsid w:val="005E756E"/>
    <w:rsid w:val="005F09A0"/>
    <w:rsid w:val="0060055D"/>
    <w:rsid w:val="00601388"/>
    <w:rsid w:val="00605E67"/>
    <w:rsid w:val="00607595"/>
    <w:rsid w:val="00614CA9"/>
    <w:rsid w:val="0061570D"/>
    <w:rsid w:val="006215E7"/>
    <w:rsid w:val="00637605"/>
    <w:rsid w:val="00643BD2"/>
    <w:rsid w:val="00646424"/>
    <w:rsid w:val="00646656"/>
    <w:rsid w:val="006523FE"/>
    <w:rsid w:val="00653A03"/>
    <w:rsid w:val="00655AD0"/>
    <w:rsid w:val="006579A8"/>
    <w:rsid w:val="00660141"/>
    <w:rsid w:val="006621A1"/>
    <w:rsid w:val="006637BE"/>
    <w:rsid w:val="00666BD4"/>
    <w:rsid w:val="00680846"/>
    <w:rsid w:val="00680EE7"/>
    <w:rsid w:val="00686BD4"/>
    <w:rsid w:val="00693313"/>
    <w:rsid w:val="00697D98"/>
    <w:rsid w:val="006A32E7"/>
    <w:rsid w:val="006A53F2"/>
    <w:rsid w:val="006B5ABD"/>
    <w:rsid w:val="006C0E5A"/>
    <w:rsid w:val="006C5760"/>
    <w:rsid w:val="006C7039"/>
    <w:rsid w:val="006D6472"/>
    <w:rsid w:val="006E4B5F"/>
    <w:rsid w:val="006F24EC"/>
    <w:rsid w:val="00702805"/>
    <w:rsid w:val="007157C3"/>
    <w:rsid w:val="0074022A"/>
    <w:rsid w:val="00741124"/>
    <w:rsid w:val="007415F6"/>
    <w:rsid w:val="00742130"/>
    <w:rsid w:val="007475A7"/>
    <w:rsid w:val="00756DF9"/>
    <w:rsid w:val="00762A3B"/>
    <w:rsid w:val="0076441C"/>
    <w:rsid w:val="0076783E"/>
    <w:rsid w:val="00770EBE"/>
    <w:rsid w:val="00774632"/>
    <w:rsid w:val="00777ECA"/>
    <w:rsid w:val="00782EF2"/>
    <w:rsid w:val="007A13D0"/>
    <w:rsid w:val="007B2E33"/>
    <w:rsid w:val="007B4C08"/>
    <w:rsid w:val="007B7371"/>
    <w:rsid w:val="007C6CB8"/>
    <w:rsid w:val="007C7CF7"/>
    <w:rsid w:val="007D154B"/>
    <w:rsid w:val="007E5534"/>
    <w:rsid w:val="007F1CD3"/>
    <w:rsid w:val="00801064"/>
    <w:rsid w:val="00806336"/>
    <w:rsid w:val="00806A5F"/>
    <w:rsid w:val="00807853"/>
    <w:rsid w:val="008113CD"/>
    <w:rsid w:val="008136E1"/>
    <w:rsid w:val="00817448"/>
    <w:rsid w:val="00825264"/>
    <w:rsid w:val="00827210"/>
    <w:rsid w:val="00842A4A"/>
    <w:rsid w:val="00843852"/>
    <w:rsid w:val="0084782F"/>
    <w:rsid w:val="008546F8"/>
    <w:rsid w:val="00864B8A"/>
    <w:rsid w:val="008708B5"/>
    <w:rsid w:val="00871E41"/>
    <w:rsid w:val="008732F7"/>
    <w:rsid w:val="008762B7"/>
    <w:rsid w:val="00882A7B"/>
    <w:rsid w:val="00896286"/>
    <w:rsid w:val="008A739E"/>
    <w:rsid w:val="008B6600"/>
    <w:rsid w:val="008C591B"/>
    <w:rsid w:val="008C67D4"/>
    <w:rsid w:val="008D1A9B"/>
    <w:rsid w:val="008E1EEC"/>
    <w:rsid w:val="008F15F8"/>
    <w:rsid w:val="008F4160"/>
    <w:rsid w:val="008F55DD"/>
    <w:rsid w:val="009002FC"/>
    <w:rsid w:val="00903943"/>
    <w:rsid w:val="00911E07"/>
    <w:rsid w:val="00913C54"/>
    <w:rsid w:val="00925323"/>
    <w:rsid w:val="00935275"/>
    <w:rsid w:val="00941913"/>
    <w:rsid w:val="00942251"/>
    <w:rsid w:val="0094367F"/>
    <w:rsid w:val="00950534"/>
    <w:rsid w:val="009528F5"/>
    <w:rsid w:val="00970806"/>
    <w:rsid w:val="00971CC3"/>
    <w:rsid w:val="00982C56"/>
    <w:rsid w:val="00984E59"/>
    <w:rsid w:val="00985DDD"/>
    <w:rsid w:val="009874CB"/>
    <w:rsid w:val="00990A7A"/>
    <w:rsid w:val="00992A87"/>
    <w:rsid w:val="0099450A"/>
    <w:rsid w:val="00997941"/>
    <w:rsid w:val="009A5BD6"/>
    <w:rsid w:val="009A6C39"/>
    <w:rsid w:val="009B0651"/>
    <w:rsid w:val="009B671F"/>
    <w:rsid w:val="009B76E7"/>
    <w:rsid w:val="009C0DD1"/>
    <w:rsid w:val="009C1EA9"/>
    <w:rsid w:val="009C27E5"/>
    <w:rsid w:val="009C6CBE"/>
    <w:rsid w:val="009C74AD"/>
    <w:rsid w:val="009C7D8C"/>
    <w:rsid w:val="009D3C1D"/>
    <w:rsid w:val="009D4462"/>
    <w:rsid w:val="009F2BE7"/>
    <w:rsid w:val="009F7127"/>
    <w:rsid w:val="00A035F6"/>
    <w:rsid w:val="00A0372C"/>
    <w:rsid w:val="00A047B2"/>
    <w:rsid w:val="00A11930"/>
    <w:rsid w:val="00A143AC"/>
    <w:rsid w:val="00A23804"/>
    <w:rsid w:val="00A264F3"/>
    <w:rsid w:val="00A270F7"/>
    <w:rsid w:val="00A30AD5"/>
    <w:rsid w:val="00A3692D"/>
    <w:rsid w:val="00A46783"/>
    <w:rsid w:val="00A539D5"/>
    <w:rsid w:val="00A55EE6"/>
    <w:rsid w:val="00A63ECC"/>
    <w:rsid w:val="00A73D23"/>
    <w:rsid w:val="00A76F89"/>
    <w:rsid w:val="00A8678C"/>
    <w:rsid w:val="00A966C4"/>
    <w:rsid w:val="00AA2D0D"/>
    <w:rsid w:val="00AB333B"/>
    <w:rsid w:val="00AB4D0D"/>
    <w:rsid w:val="00AB7091"/>
    <w:rsid w:val="00AB71D1"/>
    <w:rsid w:val="00AC7D12"/>
    <w:rsid w:val="00AD7D70"/>
    <w:rsid w:val="00AD7EA1"/>
    <w:rsid w:val="00AE650E"/>
    <w:rsid w:val="00AF0D78"/>
    <w:rsid w:val="00B016EC"/>
    <w:rsid w:val="00B11E9F"/>
    <w:rsid w:val="00B2195C"/>
    <w:rsid w:val="00B25318"/>
    <w:rsid w:val="00B26FE9"/>
    <w:rsid w:val="00B30721"/>
    <w:rsid w:val="00B34B3D"/>
    <w:rsid w:val="00B35AA5"/>
    <w:rsid w:val="00B35D73"/>
    <w:rsid w:val="00B3740B"/>
    <w:rsid w:val="00B42C47"/>
    <w:rsid w:val="00B42D78"/>
    <w:rsid w:val="00B540DD"/>
    <w:rsid w:val="00B636ED"/>
    <w:rsid w:val="00B80188"/>
    <w:rsid w:val="00B875A0"/>
    <w:rsid w:val="00B959C7"/>
    <w:rsid w:val="00B96597"/>
    <w:rsid w:val="00B977B4"/>
    <w:rsid w:val="00BA0326"/>
    <w:rsid w:val="00BA1EC8"/>
    <w:rsid w:val="00BA4DD0"/>
    <w:rsid w:val="00BA5530"/>
    <w:rsid w:val="00BD35E3"/>
    <w:rsid w:val="00BF7380"/>
    <w:rsid w:val="00C02D03"/>
    <w:rsid w:val="00C13233"/>
    <w:rsid w:val="00C17E60"/>
    <w:rsid w:val="00C21CFA"/>
    <w:rsid w:val="00C276A3"/>
    <w:rsid w:val="00C30F2C"/>
    <w:rsid w:val="00C32B9B"/>
    <w:rsid w:val="00C46D44"/>
    <w:rsid w:val="00C56748"/>
    <w:rsid w:val="00C64A95"/>
    <w:rsid w:val="00C75F1B"/>
    <w:rsid w:val="00C76522"/>
    <w:rsid w:val="00C82712"/>
    <w:rsid w:val="00C84747"/>
    <w:rsid w:val="00C95959"/>
    <w:rsid w:val="00CA00B7"/>
    <w:rsid w:val="00CA48FD"/>
    <w:rsid w:val="00CA5C97"/>
    <w:rsid w:val="00CA6107"/>
    <w:rsid w:val="00CA6385"/>
    <w:rsid w:val="00CB76B5"/>
    <w:rsid w:val="00CC28FE"/>
    <w:rsid w:val="00CC4E3A"/>
    <w:rsid w:val="00CC69FD"/>
    <w:rsid w:val="00CE0A2C"/>
    <w:rsid w:val="00CE5EF6"/>
    <w:rsid w:val="00CF77C2"/>
    <w:rsid w:val="00D02A3E"/>
    <w:rsid w:val="00D034D4"/>
    <w:rsid w:val="00D13E8D"/>
    <w:rsid w:val="00D204E5"/>
    <w:rsid w:val="00D34C6F"/>
    <w:rsid w:val="00D54A2A"/>
    <w:rsid w:val="00D55805"/>
    <w:rsid w:val="00D55909"/>
    <w:rsid w:val="00D63269"/>
    <w:rsid w:val="00D6646E"/>
    <w:rsid w:val="00D66A58"/>
    <w:rsid w:val="00D76FD8"/>
    <w:rsid w:val="00D804B2"/>
    <w:rsid w:val="00D93612"/>
    <w:rsid w:val="00D97D10"/>
    <w:rsid w:val="00DA236F"/>
    <w:rsid w:val="00DB190F"/>
    <w:rsid w:val="00DB36F6"/>
    <w:rsid w:val="00DC0B46"/>
    <w:rsid w:val="00DC1869"/>
    <w:rsid w:val="00DC40DB"/>
    <w:rsid w:val="00DC5395"/>
    <w:rsid w:val="00DC6F10"/>
    <w:rsid w:val="00DD3E94"/>
    <w:rsid w:val="00DE4735"/>
    <w:rsid w:val="00DF15B6"/>
    <w:rsid w:val="00DF4DA1"/>
    <w:rsid w:val="00DF5CF6"/>
    <w:rsid w:val="00E03321"/>
    <w:rsid w:val="00E05F49"/>
    <w:rsid w:val="00E0639C"/>
    <w:rsid w:val="00E277EC"/>
    <w:rsid w:val="00E30234"/>
    <w:rsid w:val="00E33B12"/>
    <w:rsid w:val="00E37A31"/>
    <w:rsid w:val="00E41C8A"/>
    <w:rsid w:val="00E470A7"/>
    <w:rsid w:val="00E477D8"/>
    <w:rsid w:val="00E66072"/>
    <w:rsid w:val="00E66132"/>
    <w:rsid w:val="00E71388"/>
    <w:rsid w:val="00E73260"/>
    <w:rsid w:val="00E93E42"/>
    <w:rsid w:val="00E945B0"/>
    <w:rsid w:val="00E9507D"/>
    <w:rsid w:val="00E96856"/>
    <w:rsid w:val="00EC3AC3"/>
    <w:rsid w:val="00EC4CD7"/>
    <w:rsid w:val="00EE0FDD"/>
    <w:rsid w:val="00EE54A6"/>
    <w:rsid w:val="00EF20FD"/>
    <w:rsid w:val="00EF2B17"/>
    <w:rsid w:val="00F05A45"/>
    <w:rsid w:val="00F13AC9"/>
    <w:rsid w:val="00F26CE6"/>
    <w:rsid w:val="00F32ADD"/>
    <w:rsid w:val="00F37A28"/>
    <w:rsid w:val="00F41925"/>
    <w:rsid w:val="00F45CC6"/>
    <w:rsid w:val="00F464BD"/>
    <w:rsid w:val="00F55097"/>
    <w:rsid w:val="00F5751D"/>
    <w:rsid w:val="00F613E0"/>
    <w:rsid w:val="00F65AAA"/>
    <w:rsid w:val="00F9688D"/>
    <w:rsid w:val="00F97FE2"/>
    <w:rsid w:val="00FA0A23"/>
    <w:rsid w:val="00FA3A77"/>
    <w:rsid w:val="00FA4600"/>
    <w:rsid w:val="00FB4561"/>
    <w:rsid w:val="00FB6A60"/>
    <w:rsid w:val="00FC0117"/>
    <w:rsid w:val="00FC276F"/>
    <w:rsid w:val="00FD167D"/>
    <w:rsid w:val="00FD6A0A"/>
    <w:rsid w:val="00FE19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B8F511"/>
  <w15:docId w15:val="{25662B46-1A6B-9E4B-A063-BC6732654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link w:val="Heading1Char"/>
    <w:qFormat/>
    <w:rsid w:val="00A966C4"/>
    <w:pPr>
      <w:keepNext/>
      <w:jc w:val="center"/>
      <w:outlineLvl w:val="0"/>
    </w:pPr>
    <w:rPr>
      <w:rFonts w:ascii="CG Times" w:eastAsia="Arial Unicode MS" w:hAnsi="CG Times"/>
      <w:b/>
      <w:bCs/>
      <w:spacing w:val="-3"/>
      <w:kern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E54A6"/>
    <w:pPr>
      <w:tabs>
        <w:tab w:val="center" w:pos="4320"/>
        <w:tab w:val="right" w:pos="8640"/>
      </w:tabs>
    </w:pPr>
    <w:rPr>
      <w:lang w:val="x-none" w:eastAsia="x-none"/>
    </w:rPr>
  </w:style>
  <w:style w:type="paragraph" w:styleId="Footer">
    <w:name w:val="footer"/>
    <w:basedOn w:val="Normal"/>
    <w:link w:val="FooterChar"/>
    <w:uiPriority w:val="99"/>
    <w:rsid w:val="00EE54A6"/>
    <w:pPr>
      <w:tabs>
        <w:tab w:val="center" w:pos="4320"/>
        <w:tab w:val="right" w:pos="8640"/>
      </w:tabs>
    </w:pPr>
    <w:rPr>
      <w:lang w:val="x-none" w:eastAsia="x-none"/>
    </w:rPr>
  </w:style>
  <w:style w:type="table" w:styleId="TableGrid">
    <w:name w:val="Table Grid"/>
    <w:basedOn w:val="TableNormal"/>
    <w:uiPriority w:val="59"/>
    <w:rsid w:val="00EE5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EE54A6"/>
    <w:pPr>
      <w:numPr>
        <w:numId w:val="1"/>
      </w:numPr>
    </w:pPr>
  </w:style>
  <w:style w:type="character" w:customStyle="1" w:styleId="Heading1Char">
    <w:name w:val="Heading 1 Char"/>
    <w:link w:val="Heading1"/>
    <w:rsid w:val="00A966C4"/>
    <w:rPr>
      <w:rFonts w:ascii="CG Times" w:eastAsia="Arial Unicode MS" w:hAnsi="CG Times" w:cs="Arial Unicode MS"/>
      <w:b/>
      <w:bCs/>
      <w:spacing w:val="-3"/>
      <w:kern w:val="36"/>
      <w:sz w:val="24"/>
      <w:szCs w:val="24"/>
    </w:rPr>
  </w:style>
  <w:style w:type="character" w:styleId="Hyperlink">
    <w:name w:val="Hyperlink"/>
    <w:uiPriority w:val="99"/>
    <w:rsid w:val="00A966C4"/>
    <w:rPr>
      <w:color w:val="0000FF"/>
      <w:u w:val="single"/>
    </w:rPr>
  </w:style>
  <w:style w:type="paragraph" w:styleId="BodyText">
    <w:name w:val="Body Text"/>
    <w:basedOn w:val="Normal"/>
    <w:link w:val="BodyTextChar"/>
    <w:rsid w:val="00A966C4"/>
    <w:pPr>
      <w:widowControl w:val="0"/>
      <w:tabs>
        <w:tab w:val="left" w:pos="-720"/>
      </w:tabs>
      <w:suppressAutoHyphens/>
      <w:jc w:val="both"/>
    </w:pPr>
    <w:rPr>
      <w:szCs w:val="20"/>
      <w:lang w:val="x-none" w:eastAsia="x-none"/>
    </w:rPr>
  </w:style>
  <w:style w:type="character" w:customStyle="1" w:styleId="BodyTextChar">
    <w:name w:val="Body Text Char"/>
    <w:link w:val="BodyText"/>
    <w:rsid w:val="00A966C4"/>
    <w:rPr>
      <w:sz w:val="24"/>
    </w:rPr>
  </w:style>
  <w:style w:type="paragraph" w:styleId="NormalWeb">
    <w:name w:val="Normal (Web)"/>
    <w:basedOn w:val="Normal"/>
    <w:uiPriority w:val="99"/>
    <w:unhideWhenUsed/>
    <w:rsid w:val="001A27E3"/>
    <w:pPr>
      <w:spacing w:before="100" w:beforeAutospacing="1" w:after="100" w:afterAutospacing="1"/>
    </w:pPr>
    <w:rPr>
      <w:rFonts w:eastAsia="Calibri"/>
    </w:rPr>
  </w:style>
  <w:style w:type="character" w:styleId="CommentReference">
    <w:name w:val="annotation reference"/>
    <w:rsid w:val="00213DCE"/>
    <w:rPr>
      <w:sz w:val="16"/>
      <w:szCs w:val="16"/>
    </w:rPr>
  </w:style>
  <w:style w:type="paragraph" w:styleId="CommentText">
    <w:name w:val="annotation text"/>
    <w:basedOn w:val="Normal"/>
    <w:link w:val="CommentTextChar"/>
    <w:rsid w:val="00213DCE"/>
    <w:rPr>
      <w:sz w:val="20"/>
      <w:szCs w:val="20"/>
    </w:rPr>
  </w:style>
  <w:style w:type="character" w:customStyle="1" w:styleId="CommentTextChar">
    <w:name w:val="Comment Text Char"/>
    <w:basedOn w:val="DefaultParagraphFont"/>
    <w:link w:val="CommentText"/>
    <w:rsid w:val="00213DCE"/>
  </w:style>
  <w:style w:type="paragraph" w:styleId="CommentSubject">
    <w:name w:val="annotation subject"/>
    <w:basedOn w:val="CommentText"/>
    <w:next w:val="CommentText"/>
    <w:link w:val="CommentSubjectChar"/>
    <w:rsid w:val="00213DCE"/>
    <w:rPr>
      <w:b/>
      <w:bCs/>
      <w:lang w:val="x-none" w:eastAsia="x-none"/>
    </w:rPr>
  </w:style>
  <w:style w:type="character" w:customStyle="1" w:styleId="CommentSubjectChar">
    <w:name w:val="Comment Subject Char"/>
    <w:link w:val="CommentSubject"/>
    <w:rsid w:val="00213DCE"/>
    <w:rPr>
      <w:b/>
      <w:bCs/>
    </w:rPr>
  </w:style>
  <w:style w:type="paragraph" w:styleId="BalloonText">
    <w:name w:val="Balloon Text"/>
    <w:basedOn w:val="Normal"/>
    <w:link w:val="BalloonTextChar"/>
    <w:rsid w:val="00213DCE"/>
    <w:rPr>
      <w:rFonts w:ascii="Tahoma" w:hAnsi="Tahoma"/>
      <w:sz w:val="16"/>
      <w:szCs w:val="16"/>
      <w:lang w:val="x-none" w:eastAsia="x-none"/>
    </w:rPr>
  </w:style>
  <w:style w:type="character" w:customStyle="1" w:styleId="BalloonTextChar">
    <w:name w:val="Balloon Text Char"/>
    <w:link w:val="BalloonText"/>
    <w:rsid w:val="00213DCE"/>
    <w:rPr>
      <w:rFonts w:ascii="Tahoma" w:hAnsi="Tahoma" w:cs="Tahoma"/>
      <w:sz w:val="16"/>
      <w:szCs w:val="16"/>
    </w:rPr>
  </w:style>
  <w:style w:type="character" w:customStyle="1" w:styleId="FooterChar">
    <w:name w:val="Footer Char"/>
    <w:link w:val="Footer"/>
    <w:uiPriority w:val="99"/>
    <w:rsid w:val="00292281"/>
    <w:rPr>
      <w:sz w:val="24"/>
      <w:szCs w:val="24"/>
    </w:rPr>
  </w:style>
  <w:style w:type="character" w:customStyle="1" w:styleId="HeaderChar">
    <w:name w:val="Header Char"/>
    <w:link w:val="Header"/>
    <w:rsid w:val="00AD7D70"/>
    <w:rPr>
      <w:sz w:val="24"/>
      <w:szCs w:val="24"/>
    </w:rPr>
  </w:style>
  <w:style w:type="character" w:styleId="FollowedHyperlink">
    <w:name w:val="FollowedHyperlink"/>
    <w:rsid w:val="00514010"/>
    <w:rPr>
      <w:color w:val="800080"/>
      <w:u w:val="single"/>
    </w:rPr>
  </w:style>
  <w:style w:type="character" w:styleId="UnresolvedMention">
    <w:name w:val="Unresolved Mention"/>
    <w:basedOn w:val="DefaultParagraphFont"/>
    <w:uiPriority w:val="99"/>
    <w:semiHidden/>
    <w:unhideWhenUsed/>
    <w:rsid w:val="00AB7091"/>
    <w:rPr>
      <w:color w:val="605E5C"/>
      <w:shd w:val="clear" w:color="auto" w:fill="E1DFDD"/>
    </w:rPr>
  </w:style>
  <w:style w:type="paragraph" w:styleId="ListParagraph">
    <w:name w:val="List Paragraph"/>
    <w:basedOn w:val="Normal"/>
    <w:uiPriority w:val="34"/>
    <w:qFormat/>
    <w:rsid w:val="007D154B"/>
    <w:pPr>
      <w:ind w:left="720"/>
      <w:contextualSpacing/>
    </w:pPr>
    <w:rPr>
      <w:rFonts w:asciiTheme="minorHAnsi" w:eastAsiaTheme="minorEastAsia" w:hAnsiTheme="minorHAnsi" w:cstheme="minorBidi"/>
    </w:rPr>
  </w:style>
  <w:style w:type="character" w:styleId="PageNumber">
    <w:name w:val="page number"/>
    <w:basedOn w:val="DefaultParagraphFont"/>
    <w:semiHidden/>
    <w:unhideWhenUsed/>
    <w:rsid w:val="00B30721"/>
  </w:style>
  <w:style w:type="paragraph" w:styleId="Revision">
    <w:name w:val="Revision"/>
    <w:hidden/>
    <w:uiPriority w:val="99"/>
    <w:semiHidden/>
    <w:rsid w:val="009B67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99860">
      <w:bodyDiv w:val="1"/>
      <w:marLeft w:val="0"/>
      <w:marRight w:val="0"/>
      <w:marTop w:val="0"/>
      <w:marBottom w:val="0"/>
      <w:divBdr>
        <w:top w:val="none" w:sz="0" w:space="0" w:color="auto"/>
        <w:left w:val="none" w:sz="0" w:space="0" w:color="auto"/>
        <w:bottom w:val="none" w:sz="0" w:space="0" w:color="auto"/>
        <w:right w:val="none" w:sz="0" w:space="0" w:color="auto"/>
      </w:divBdr>
    </w:div>
    <w:div w:id="172382215">
      <w:bodyDiv w:val="1"/>
      <w:marLeft w:val="0"/>
      <w:marRight w:val="0"/>
      <w:marTop w:val="0"/>
      <w:marBottom w:val="0"/>
      <w:divBdr>
        <w:top w:val="none" w:sz="0" w:space="0" w:color="auto"/>
        <w:left w:val="none" w:sz="0" w:space="0" w:color="auto"/>
        <w:bottom w:val="none" w:sz="0" w:space="0" w:color="auto"/>
        <w:right w:val="none" w:sz="0" w:space="0" w:color="auto"/>
      </w:divBdr>
    </w:div>
    <w:div w:id="688215458">
      <w:bodyDiv w:val="1"/>
      <w:marLeft w:val="0"/>
      <w:marRight w:val="0"/>
      <w:marTop w:val="0"/>
      <w:marBottom w:val="0"/>
      <w:divBdr>
        <w:top w:val="none" w:sz="0" w:space="0" w:color="auto"/>
        <w:left w:val="none" w:sz="0" w:space="0" w:color="auto"/>
        <w:bottom w:val="none" w:sz="0" w:space="0" w:color="auto"/>
        <w:right w:val="none" w:sz="0" w:space="0" w:color="auto"/>
      </w:divBdr>
    </w:div>
    <w:div w:id="922834259">
      <w:bodyDiv w:val="1"/>
      <w:marLeft w:val="0"/>
      <w:marRight w:val="0"/>
      <w:marTop w:val="0"/>
      <w:marBottom w:val="0"/>
      <w:divBdr>
        <w:top w:val="none" w:sz="0" w:space="0" w:color="auto"/>
        <w:left w:val="none" w:sz="0" w:space="0" w:color="auto"/>
        <w:bottom w:val="none" w:sz="0" w:space="0" w:color="auto"/>
        <w:right w:val="none" w:sz="0" w:space="0" w:color="auto"/>
      </w:divBdr>
    </w:div>
    <w:div w:id="1145202494">
      <w:bodyDiv w:val="1"/>
      <w:marLeft w:val="0"/>
      <w:marRight w:val="0"/>
      <w:marTop w:val="0"/>
      <w:marBottom w:val="0"/>
      <w:divBdr>
        <w:top w:val="none" w:sz="0" w:space="0" w:color="auto"/>
        <w:left w:val="none" w:sz="0" w:space="0" w:color="auto"/>
        <w:bottom w:val="none" w:sz="0" w:space="0" w:color="auto"/>
        <w:right w:val="none" w:sz="0" w:space="0" w:color="auto"/>
      </w:divBdr>
    </w:div>
    <w:div w:id="1338532287">
      <w:bodyDiv w:val="1"/>
      <w:marLeft w:val="0"/>
      <w:marRight w:val="0"/>
      <w:marTop w:val="0"/>
      <w:marBottom w:val="0"/>
      <w:divBdr>
        <w:top w:val="none" w:sz="0" w:space="0" w:color="auto"/>
        <w:left w:val="none" w:sz="0" w:space="0" w:color="auto"/>
        <w:bottom w:val="none" w:sz="0" w:space="0" w:color="auto"/>
        <w:right w:val="none" w:sz="0" w:space="0" w:color="auto"/>
      </w:divBdr>
    </w:div>
    <w:div w:id="1687898581">
      <w:bodyDiv w:val="1"/>
      <w:marLeft w:val="0"/>
      <w:marRight w:val="0"/>
      <w:marTop w:val="0"/>
      <w:marBottom w:val="0"/>
      <w:divBdr>
        <w:top w:val="none" w:sz="0" w:space="0" w:color="auto"/>
        <w:left w:val="none" w:sz="0" w:space="0" w:color="auto"/>
        <w:bottom w:val="none" w:sz="0" w:space="0" w:color="auto"/>
        <w:right w:val="none" w:sz="0" w:space="0" w:color="auto"/>
      </w:divBdr>
    </w:div>
    <w:div w:id="1784496678">
      <w:bodyDiv w:val="1"/>
      <w:marLeft w:val="0"/>
      <w:marRight w:val="0"/>
      <w:marTop w:val="0"/>
      <w:marBottom w:val="0"/>
      <w:divBdr>
        <w:top w:val="none" w:sz="0" w:space="0" w:color="auto"/>
        <w:left w:val="none" w:sz="0" w:space="0" w:color="auto"/>
        <w:bottom w:val="none" w:sz="0" w:space="0" w:color="auto"/>
        <w:right w:val="none" w:sz="0" w:space="0" w:color="auto"/>
      </w:divBdr>
    </w:div>
    <w:div w:id="2141220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spreadsheets/d/1LESNX1VfTmPSgd2cGZUy7vRbv7w27XcrnQ7lvy7-JQw/edit?usp=sharing" TargetMode="External"/><Relationship Id="rId18" Type="http://schemas.openxmlformats.org/officeDocument/2006/relationships/hyperlink" Target="https://sites.ed.gov/idea/regs/b/b/300.108" TargetMode="External"/><Relationship Id="rId26" Type="http://schemas.openxmlformats.org/officeDocument/2006/relationships/hyperlink" Target="https://www.wix.pgcpsadaptedpe.com/" TargetMode="External"/><Relationship Id="rId21" Type="http://schemas.openxmlformats.org/officeDocument/2006/relationships/hyperlink" Target="http://www.marylandpublicschools.org/about/Documents/DCAA/PE/Maryland_PE_Framework_2020.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hapeamerica.org/uploads/docs/2020/reentry/HPE_At-Home-Student_Survey_Template.docx" TargetMode="External"/><Relationship Id="rId17" Type="http://schemas.openxmlformats.org/officeDocument/2006/relationships/hyperlink" Target="https://sites.ed.gov/idea/regs/b/b/300.108" TargetMode="External"/><Relationship Id="rId25" Type="http://schemas.openxmlformats.org/officeDocument/2006/relationships/hyperlink" Target="https://www.shapeamerica.org/advocacy/reentry/school-reentry-resources.asp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fit4workpt.wixsite.com/fit4workpt" TargetMode="External"/><Relationship Id="rId20" Type="http://schemas.openxmlformats.org/officeDocument/2006/relationships/hyperlink" Target="https://www.disabilityrightsmd.org/wp-content/uploads/2010/09/Fitness-and-Athletic-Equity-Law-For-Students-with-Disabilities.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x.pgcpsadaptedpe.com/" TargetMode="External"/><Relationship Id="rId24" Type="http://schemas.openxmlformats.org/officeDocument/2006/relationships/hyperlink" Target="http://www.marylandpublicschools.org/about/Documents/DCAA/PE/MDAPEStateGuide.pdf" TargetMode="External"/><Relationship Id="rId32" Type="http://schemas.openxmlformats.org/officeDocument/2006/relationships/footer" Target="footer3.xml"/><Relationship Id="rId37"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docs.google.com/document/d/15OXBru2H9M8O-NSEOFxdUQYQ-WsMV4NLRXCFK2JK6Ik/copy?usp=sharing" TargetMode="External"/><Relationship Id="rId23" Type="http://schemas.openxmlformats.org/officeDocument/2006/relationships/hyperlink" Target="http://www.marylandpublicschools.org/about/Documents/DCAA/PE/Maryland_PE_Framework_2020.pdf" TargetMode="External"/><Relationship Id="rId28" Type="http://schemas.openxmlformats.org/officeDocument/2006/relationships/hyperlink" Target="https://marylandlearninglinks.org/" TargetMode="External"/><Relationship Id="rId36" Type="http://schemas.openxmlformats.org/officeDocument/2006/relationships/customXml" Target="../customXml/item3.xml"/><Relationship Id="rId10" Type="http://schemas.openxmlformats.org/officeDocument/2006/relationships/hyperlink" Target="http://www.marylandpublicschools.org/about/Documents/DCAA/PE/Maryland_PE_Framework_2020.pdf" TargetMode="External"/><Relationship Id="rId19" Type="http://schemas.openxmlformats.org/officeDocument/2006/relationships/hyperlink" Target="http://www.marylandpublicschools.org/about/Documents/DCAA/PE/PECOMAR13A.04.13.pdf"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phersport.com/blog/at-home-equipment-replacement-list/" TargetMode="External"/><Relationship Id="rId22" Type="http://schemas.openxmlformats.org/officeDocument/2006/relationships/hyperlink" Target="http://www.marylandpublicschools.org/about/Documents/DCAA/PE/Maryland_PE_Framework_2020.pdf" TargetMode="External"/><Relationship Id="rId27" Type="http://schemas.openxmlformats.org/officeDocument/2006/relationships/hyperlink" Target="http://marylandpublicschools.org/Programs/Pages/Special-Education/index.aspx" TargetMode="External"/><Relationship Id="rId30" Type="http://schemas.openxmlformats.org/officeDocument/2006/relationships/footer" Target="footer1.xml"/><Relationship Id="rId35" Type="http://schemas.openxmlformats.org/officeDocument/2006/relationships/customXml" Target="../customXml/item2.xml"/><Relationship Id="rId8" Type="http://schemas.openxmlformats.org/officeDocument/2006/relationships/image" Target="media/image1.pn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makle/Library/Group%20Containers/UBF8T346G9.Office/User%20Content.localized/Templates.localized/DEISES_TIPsDocum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CE45F6F-3EFC-BE48-9888-8B2139CA1529}">
  <ds:schemaRefs>
    <ds:schemaRef ds:uri="http://schemas.openxmlformats.org/officeDocument/2006/bibliography"/>
  </ds:schemaRefs>
</ds:datastoreItem>
</file>

<file path=customXml/itemProps2.xml><?xml version="1.0" encoding="utf-8"?>
<ds:datastoreItem xmlns:ds="http://schemas.openxmlformats.org/officeDocument/2006/customXml" ds:itemID="{0320B19D-2D3B-4FDA-A30F-29B8E7CBE836}"/>
</file>

<file path=customXml/itemProps3.xml><?xml version="1.0" encoding="utf-8"?>
<ds:datastoreItem xmlns:ds="http://schemas.openxmlformats.org/officeDocument/2006/customXml" ds:itemID="{5D1E72FA-E55F-48BE-88B6-A30F471C86A8}"/>
</file>

<file path=customXml/itemProps4.xml><?xml version="1.0" encoding="utf-8"?>
<ds:datastoreItem xmlns:ds="http://schemas.openxmlformats.org/officeDocument/2006/customXml" ds:itemID="{94E3C609-9653-4AFB-8A1A-EA957E8E1786}"/>
</file>

<file path=docProps/app.xml><?xml version="1.0" encoding="utf-8"?>
<Properties xmlns="http://schemas.openxmlformats.org/officeDocument/2006/extended-properties" xmlns:vt="http://schemas.openxmlformats.org/officeDocument/2006/docPropsVTypes">
  <Template>DEISES_TIPsDocuments.dotx</Template>
  <TotalTime>0</TotalTime>
  <Pages>5</Pages>
  <Words>1681</Words>
  <Characters>9588</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TIPs for Adapted Physical Education in a Virtual Environment</vt:lpstr>
    </vt:vector>
  </TitlesOfParts>
  <Manager>Marcella Franczkowski</Manager>
  <Company>MSDE</Company>
  <LinksUpToDate>false</LinksUpToDate>
  <CharactersWithSpaces>11247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TIPs for Adapted Physical Education in a Virtual Environment</dc:title>
  <dc:subject>TIPs for Adapted Physical Education in a Virtual Environment</dc:subject>
  <dc:creator>Brian Morrison</dc:creator>
  <cp:keywords/>
  <dc:description/>
  <cp:lastModifiedBy>Brian Morrison</cp:lastModifiedBy>
  <cp:revision>2</cp:revision>
  <cp:lastPrinted>2019-08-05T12:44:00Z</cp:lastPrinted>
  <dcterms:created xsi:type="dcterms:W3CDTF">2022-08-22T14:47:00Z</dcterms:created>
  <dcterms:modified xsi:type="dcterms:W3CDTF">2022-08-22T14:47:00Z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580700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