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70" w:rsidRDefault="00436770" w:rsidP="00436770">
      <w:pPr>
        <w:widowControl/>
        <w:rPr>
          <w:rFonts w:ascii="Calibri-Bold" w:hAnsi="Calibri-Bold" w:cs="Calibri-Bold"/>
          <w:b/>
          <w:bCs/>
          <w:color w:val="C00000"/>
          <w:sz w:val="26"/>
          <w:szCs w:val="26"/>
        </w:rPr>
      </w:pPr>
      <w:bookmarkStart w:id="0" w:name="_GoBack"/>
      <w:r w:rsidRPr="008C1DF3">
        <w:rPr>
          <w:rFonts w:ascii="Calibri-Bold" w:hAnsi="Calibri-Bold" w:cs="Calibri-Bold"/>
          <w:b/>
          <w:bCs/>
          <w:color w:val="C00000"/>
          <w:sz w:val="26"/>
          <w:szCs w:val="26"/>
        </w:rPr>
        <w:t>Volunteer Recruitment Letter</w:t>
      </w:r>
    </w:p>
    <w:bookmarkEnd w:id="0"/>
    <w:p w:rsidR="00436770" w:rsidRPr="008C1DF3" w:rsidRDefault="00436770" w:rsidP="00436770">
      <w:pPr>
        <w:widowControl/>
        <w:rPr>
          <w:rFonts w:ascii="Calibri-Bold" w:hAnsi="Calibri-Bold" w:cs="Calibri-Bold"/>
          <w:b/>
          <w:bCs/>
          <w:color w:val="C00000"/>
          <w:sz w:val="26"/>
          <w:szCs w:val="26"/>
        </w:rPr>
      </w:pPr>
    </w:p>
    <w:p w:rsidR="00436770" w:rsidRDefault="00436770" w:rsidP="00436770">
      <w:pPr>
        <w:widowControl/>
        <w:rPr>
          <w:rFonts w:ascii="Calibri-Italic" w:hAnsi="Calibri-Italic" w:cs="Calibri-Italic"/>
          <w:i/>
          <w:iCs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-Italic" w:hAnsi="Calibri-Italic" w:cs="Calibri-Italic"/>
          <w:i/>
          <w:iCs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(School Logo)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(School Address)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(Date)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Dear (Name of Organization),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(School name) is participating in the Maryland College Application Campaign Week, ___________, 2018. The goal of College Application Week is to provide every graduating high school senior the opportunity to pursue post-secondary education, with particular focus on helping first‐generation, low‐income students and students who may not otherwise apply to college.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Throughout the month</w:t>
      </w:r>
      <w:r>
        <w:rPr>
          <w:rFonts w:ascii="Calibri" w:hAnsi="Calibri" w:cs="Calibri"/>
          <w:color w:val="000000"/>
          <w:sz w:val="21"/>
          <w:szCs w:val="21"/>
        </w:rPr>
        <w:t>, high schools across Maryland and in all 50 states are hosting events to assist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students with the application process.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 critical component of College Application Campaign Week is the one‐on‐one support provided by volunteers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who help students to complete online applications at school. Volunteers can be high school staff,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registrars and admissions officers from nearby colleges and universities and other representatives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from the community.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(School name) is hosting its event on (dates) and (times) and would welcome volunteers from your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organization to work with its seniors at this important and exciting time. Volunteers may:</w:t>
      </w:r>
    </w:p>
    <w:p w:rsidR="00436770" w:rsidRDefault="00436770" w:rsidP="00436770">
      <w:pPr>
        <w:widowControl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greet and sign‐in students; guide students through the application process; congratulate students on successful completion of their applications; and distribute follow‐up information.</w:t>
      </w:r>
    </w:p>
    <w:p w:rsidR="00436770" w:rsidRDefault="00436770" w:rsidP="00436770">
      <w:pPr>
        <w:rPr>
          <w:rFonts w:ascii="Calibri" w:hAnsi="Calibri" w:cs="Calibri"/>
          <w:color w:val="000000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Our students will benefit from your help and support as they take this big step toward going to</w:t>
      </w: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college. Please contact me at (email/phone number) no later than (date) if members of your staff are able to</w:t>
      </w: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volunteer at (school name)’s College Application Campaign Week event.</w:t>
      </w: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Thank you!</w:t>
      </w: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Sincerely,</w:t>
      </w: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(Site Coordinator’s Name)</w:t>
      </w:r>
    </w:p>
    <w:p w:rsidR="00436770" w:rsidRDefault="00436770" w:rsidP="00436770">
      <w:pPr>
        <w:widowControl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(Site Coordinator’s Title)</w:t>
      </w:r>
    </w:p>
    <w:p w:rsidR="00436770" w:rsidRDefault="00436770" w:rsidP="00436770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(Site Coordinator Contact Info)</w:t>
      </w:r>
    </w:p>
    <w:p w:rsidR="00436770" w:rsidRDefault="00436770" w:rsidP="00436770">
      <w:pPr>
        <w:rPr>
          <w:rFonts w:ascii="Calibri" w:hAnsi="Calibri" w:cs="Calibri"/>
          <w:sz w:val="21"/>
          <w:szCs w:val="21"/>
        </w:rPr>
      </w:pPr>
    </w:p>
    <w:p w:rsidR="00075A2F" w:rsidRPr="00436770" w:rsidRDefault="00436770" w:rsidP="00436770"/>
    <w:sectPr w:rsidR="00075A2F" w:rsidRPr="0043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70"/>
    <w:rsid w:val="0007434F"/>
    <w:rsid w:val="00436770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9643"/>
  <w15:chartTrackingRefBased/>
  <w15:docId w15:val="{FFB9BE3D-5EFB-4CD1-99B0-51D1007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67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81DCD-2071-40C4-9FA6-19FAC36B4142}"/>
</file>

<file path=customXml/itemProps2.xml><?xml version="1.0" encoding="utf-8"?>
<ds:datastoreItem xmlns:ds="http://schemas.openxmlformats.org/officeDocument/2006/customXml" ds:itemID="{E7946177-BEF2-4A5B-9CB1-61C7749EB928}"/>
</file>

<file path=customXml/itemProps3.xml><?xml version="1.0" encoding="utf-8"?>
<ds:datastoreItem xmlns:ds="http://schemas.openxmlformats.org/officeDocument/2006/customXml" ds:itemID="{79959067-9590-4F80-8E4D-A7D7C2AB4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Michelle Daley</cp:lastModifiedBy>
  <cp:revision>1</cp:revision>
  <cp:lastPrinted>2018-03-09T17:13:00Z</cp:lastPrinted>
  <dcterms:created xsi:type="dcterms:W3CDTF">2018-03-09T17:12:00Z</dcterms:created>
  <dcterms:modified xsi:type="dcterms:W3CDTF">2018-03-09T17:16:00Z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322600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