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8C26" w14:textId="2744CFF8" w:rsidR="001A7CBC" w:rsidRPr="00225FE1" w:rsidRDefault="00225FE1" w:rsidP="00F0662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25FE1">
        <w:rPr>
          <w:rFonts w:ascii="Arial" w:hAnsi="Arial" w:cs="Arial"/>
          <w:b/>
          <w:sz w:val="32"/>
          <w:szCs w:val="32"/>
        </w:rPr>
        <w:t>SESAC General Meeting</w:t>
      </w:r>
    </w:p>
    <w:p w14:paraId="7B6EE035" w14:textId="52BB1B35" w:rsidR="005D2D58" w:rsidRPr="00F06626" w:rsidRDefault="00BC706C" w:rsidP="00F06626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 15, 2021</w:t>
      </w:r>
    </w:p>
    <w:p w14:paraId="1971ACED" w14:textId="344A7529" w:rsidR="00225FE1" w:rsidRPr="00F06626" w:rsidRDefault="00225FE1" w:rsidP="00BC706C">
      <w:pPr>
        <w:spacing w:after="480"/>
        <w:jc w:val="center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1</w:t>
      </w:r>
      <w:r w:rsidR="00261124">
        <w:rPr>
          <w:rFonts w:ascii="Arial" w:hAnsi="Arial" w:cs="Arial"/>
          <w:sz w:val="21"/>
          <w:szCs w:val="21"/>
        </w:rPr>
        <w:t>0</w:t>
      </w:r>
      <w:r w:rsidRPr="00F06626">
        <w:rPr>
          <w:rFonts w:ascii="Arial" w:hAnsi="Arial" w:cs="Arial"/>
          <w:sz w:val="21"/>
          <w:szCs w:val="21"/>
        </w:rPr>
        <w:t>:00am-1</w:t>
      </w:r>
      <w:r w:rsidR="00261124">
        <w:rPr>
          <w:rFonts w:ascii="Arial" w:hAnsi="Arial" w:cs="Arial"/>
          <w:sz w:val="21"/>
          <w:szCs w:val="21"/>
        </w:rPr>
        <w:t>:00</w:t>
      </w:r>
      <w:r w:rsidRPr="00F06626">
        <w:rPr>
          <w:rFonts w:ascii="Arial" w:hAnsi="Arial" w:cs="Arial"/>
          <w:sz w:val="21"/>
          <w:szCs w:val="21"/>
        </w:rPr>
        <w:t>pm</w:t>
      </w:r>
    </w:p>
    <w:p w14:paraId="123BB83A" w14:textId="5C1F44D6" w:rsidR="00BB2C53" w:rsidRDefault="00225FE1" w:rsidP="00BC706C">
      <w:pPr>
        <w:spacing w:after="480"/>
      </w:pPr>
      <w:r w:rsidRPr="00433AED">
        <w:rPr>
          <w:rStyle w:val="Strong"/>
          <w:rFonts w:ascii="Arial" w:hAnsi="Arial" w:cs="Arial"/>
          <w:sz w:val="21"/>
          <w:szCs w:val="21"/>
          <w:u w:val="single"/>
          <w:shd w:val="clear" w:color="auto" w:fill="FFFFFF"/>
        </w:rPr>
        <w:t>SPECIAL NOTICE</w:t>
      </w:r>
      <w:r>
        <w:rPr>
          <w:rStyle w:val="Strong"/>
          <w:rFonts w:ascii="Arial" w:hAnsi="Arial" w:cs="Arial"/>
          <w:color w:val="B80000"/>
          <w:sz w:val="21"/>
          <w:szCs w:val="21"/>
          <w:shd w:val="clear" w:color="auto" w:fill="FFFFFF"/>
        </w:rPr>
        <w:t xml:space="preserve">: </w:t>
      </w:r>
      <w:r w:rsidR="00BC706C">
        <w:rPr>
          <w:b/>
          <w:bCs/>
          <w:color w:val="FF0000"/>
          <w:sz w:val="22"/>
          <w:szCs w:val="22"/>
          <w:shd w:val="clear" w:color="auto" w:fill="FFFFFF"/>
        </w:rPr>
        <w:t>Meetings</w:t>
      </w:r>
      <w:r w:rsidR="00BC706C" w:rsidRPr="00BC706C">
        <w:rPr>
          <w:b/>
          <w:bCs/>
          <w:color w:val="FF0000"/>
          <w:sz w:val="22"/>
          <w:szCs w:val="22"/>
          <w:shd w:val="clear" w:color="auto" w:fill="FFFFFF"/>
        </w:rPr>
        <w:t xml:space="preserve"> scheduled through 2021 will be conducted via videoconference and will also have an in-person option. The public comment portion of the meeting will occur after welcome and introductions. Participation requires prior registration by emailing Carmen Brown at carmen.brown1@maryland.gov.  Members of the public who participate virtually will be able to hear the content of the meetings in real-time. SESAC encourages the public to submit public comments in writing to carmen.brown1@maryland.gov and this information will be distributed to SESAC members.</w:t>
      </w:r>
    </w:p>
    <w:p w14:paraId="29607EA6" w14:textId="4B6A450D" w:rsidR="00225FE1" w:rsidRPr="00F06626" w:rsidRDefault="0087425A" w:rsidP="00225FE1">
      <w:pPr>
        <w:spacing w:after="120"/>
        <w:rPr>
          <w:rFonts w:ascii="Arial" w:hAnsi="Arial" w:cs="Arial"/>
          <w:b/>
          <w:sz w:val="28"/>
          <w:szCs w:val="28"/>
        </w:rPr>
      </w:pPr>
      <w:r w:rsidRPr="00F06626">
        <w:rPr>
          <w:rFonts w:ascii="Arial" w:hAnsi="Arial" w:cs="Arial"/>
          <w:b/>
          <w:sz w:val="28"/>
          <w:szCs w:val="28"/>
        </w:rPr>
        <w:t>Meeting A</w:t>
      </w:r>
      <w:r w:rsidR="00225FE1" w:rsidRPr="00F06626">
        <w:rPr>
          <w:rFonts w:ascii="Arial" w:hAnsi="Arial" w:cs="Arial"/>
          <w:b/>
          <w:sz w:val="28"/>
          <w:szCs w:val="28"/>
        </w:rPr>
        <w:t>genda</w:t>
      </w:r>
    </w:p>
    <w:p w14:paraId="2AD3ED6E" w14:textId="36E0FCBC" w:rsidR="00225FE1" w:rsidRPr="00F06626" w:rsidRDefault="00225FE1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Welcome –</w:t>
      </w:r>
      <w:r w:rsidR="00BC706C">
        <w:rPr>
          <w:rFonts w:ascii="Arial" w:hAnsi="Arial" w:cs="Arial"/>
          <w:sz w:val="21"/>
          <w:szCs w:val="21"/>
        </w:rPr>
        <w:t>Leanne Carmona, SESAC Co-Chair</w:t>
      </w:r>
    </w:p>
    <w:p w14:paraId="43D162EC" w14:textId="41C3B182" w:rsidR="00BC706C" w:rsidRPr="00BC706C" w:rsidRDefault="00BB2C53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 w:rsidRPr="00261124">
        <w:rPr>
          <w:rFonts w:ascii="Arial" w:hAnsi="Arial" w:cs="Arial"/>
          <w:sz w:val="21"/>
          <w:szCs w:val="21"/>
        </w:rPr>
        <w:t>Public Comment – Carmen Brown, DEI/SES Interagency Collaboration Branch Chief</w:t>
      </w:r>
    </w:p>
    <w:p w14:paraId="128BD049" w14:textId="1501B514" w:rsidR="00225FE1" w:rsidRPr="00BC706C" w:rsidRDefault="00BC706C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Division of Early Intervention and Special Education Services (DEI/SES)</w:t>
      </w:r>
      <w:r>
        <w:rPr>
          <w:rFonts w:ascii="Arial" w:hAnsi="Arial" w:cs="Arial"/>
          <w:sz w:val="21"/>
          <w:szCs w:val="21"/>
        </w:rPr>
        <w:t xml:space="preserve"> </w:t>
      </w:r>
      <w:r w:rsidR="00BB2C53" w:rsidRPr="00BC706C">
        <w:rPr>
          <w:rFonts w:ascii="Arial" w:hAnsi="Arial" w:cs="Arial"/>
          <w:sz w:val="21"/>
          <w:szCs w:val="21"/>
        </w:rPr>
        <w:t xml:space="preserve">Updates </w:t>
      </w:r>
      <w:r w:rsidR="00225FE1" w:rsidRPr="00BC706C">
        <w:rPr>
          <w:rFonts w:ascii="Arial" w:hAnsi="Arial" w:cs="Arial"/>
          <w:sz w:val="21"/>
          <w:szCs w:val="21"/>
        </w:rPr>
        <w:t xml:space="preserve">– Marcella E. Franczkowski, Assistant State Superintendent, </w:t>
      </w:r>
      <w:r>
        <w:rPr>
          <w:rFonts w:ascii="Arial" w:hAnsi="Arial" w:cs="Arial"/>
          <w:sz w:val="21"/>
          <w:szCs w:val="21"/>
        </w:rPr>
        <w:t>DEI/SES</w:t>
      </w:r>
    </w:p>
    <w:p w14:paraId="2071D01A" w14:textId="7A62F911" w:rsidR="00BC706C" w:rsidRDefault="00BC706C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DEI/SES Family Support Section Overview – Kenneth </w:t>
      </w:r>
      <w:proofErr w:type="spellStart"/>
      <w:r>
        <w:rPr>
          <w:rFonts w:ascii="Arial" w:hAnsi="Arial" w:cs="Arial"/>
          <w:sz w:val="21"/>
          <w:szCs w:val="21"/>
        </w:rPr>
        <w:t>Hudock</w:t>
      </w:r>
      <w:proofErr w:type="spellEnd"/>
      <w:r>
        <w:rPr>
          <w:rFonts w:ascii="Arial" w:hAnsi="Arial" w:cs="Arial"/>
          <w:sz w:val="21"/>
          <w:szCs w:val="21"/>
        </w:rPr>
        <w:t>, Section Chief, Family Support</w:t>
      </w:r>
    </w:p>
    <w:p w14:paraId="41F9FF81" w14:textId="565C95AA" w:rsidR="00BC706C" w:rsidRDefault="00BC706C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SESAC Executive Team Nominations and Voting – All</w:t>
      </w:r>
    </w:p>
    <w:p w14:paraId="713E9E84" w14:textId="7EA7D443" w:rsidR="00BC706C" w:rsidRDefault="00BC706C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SESAC Review of by-laws and participation - All</w:t>
      </w:r>
    </w:p>
    <w:p w14:paraId="6585E3F1" w14:textId="33FFE0E1" w:rsidR="00261124" w:rsidRDefault="00261124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1"/>
          <w:szCs w:val="21"/>
        </w:rPr>
      </w:pPr>
      <w:r w:rsidRPr="00BB2C53">
        <w:rPr>
          <w:rFonts w:ascii="Arial" w:hAnsi="Arial" w:cs="Arial"/>
          <w:sz w:val="21"/>
          <w:szCs w:val="21"/>
        </w:rPr>
        <w:t xml:space="preserve">SESAC </w:t>
      </w:r>
      <w:r w:rsidR="00BB2C53">
        <w:rPr>
          <w:rFonts w:ascii="Arial" w:hAnsi="Arial" w:cs="Arial"/>
          <w:sz w:val="21"/>
          <w:szCs w:val="21"/>
        </w:rPr>
        <w:t>Sub-Committees</w:t>
      </w:r>
      <w:r w:rsidRPr="00BB2C53">
        <w:rPr>
          <w:rFonts w:ascii="Arial" w:hAnsi="Arial" w:cs="Arial"/>
          <w:sz w:val="21"/>
          <w:szCs w:val="21"/>
        </w:rPr>
        <w:t xml:space="preserve"> – </w:t>
      </w:r>
      <w:r w:rsidR="00BC706C">
        <w:rPr>
          <w:rFonts w:ascii="Arial" w:hAnsi="Arial" w:cs="Arial"/>
          <w:sz w:val="21"/>
          <w:szCs w:val="21"/>
        </w:rPr>
        <w:t>Overview and breakouts (time permitting) - All</w:t>
      </w:r>
    </w:p>
    <w:p w14:paraId="117B2438" w14:textId="59DC2B4D" w:rsidR="00225FE1" w:rsidRPr="00F06626" w:rsidRDefault="00225FE1" w:rsidP="00BC706C">
      <w:pPr>
        <w:pStyle w:val="ListParagraph"/>
        <w:numPr>
          <w:ilvl w:val="0"/>
          <w:numId w:val="3"/>
        </w:numPr>
        <w:spacing w:after="480"/>
        <w:contextualSpacing w:val="0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Adjourn</w:t>
      </w:r>
    </w:p>
    <w:p w14:paraId="3E7F6D4E" w14:textId="77777777" w:rsidR="00A071EF" w:rsidRPr="00261124" w:rsidRDefault="00A071EF" w:rsidP="00DC5C2F">
      <w:pPr>
        <w:rPr>
          <w:rFonts w:ascii="Arial" w:hAnsi="Arial" w:cs="Arial"/>
          <w:sz w:val="10"/>
          <w:szCs w:val="10"/>
        </w:rPr>
      </w:pPr>
    </w:p>
    <w:p w14:paraId="278500C8" w14:textId="37685924" w:rsidR="001A7CBC" w:rsidRPr="00F06626" w:rsidRDefault="00225FE1" w:rsidP="001A7CBC">
      <w:pPr>
        <w:spacing w:after="120"/>
        <w:rPr>
          <w:rFonts w:ascii="Arial" w:hAnsi="Arial" w:cs="Arial"/>
          <w:b/>
          <w:sz w:val="28"/>
          <w:szCs w:val="28"/>
        </w:rPr>
      </w:pPr>
      <w:r w:rsidRPr="00F06626">
        <w:rPr>
          <w:rFonts w:ascii="Arial" w:hAnsi="Arial" w:cs="Arial"/>
          <w:b/>
          <w:sz w:val="28"/>
          <w:szCs w:val="28"/>
        </w:rPr>
        <w:t>Next Meeting</w:t>
      </w:r>
      <w:r w:rsidR="0087425A" w:rsidRPr="00F06626">
        <w:rPr>
          <w:rFonts w:ascii="Arial" w:hAnsi="Arial" w:cs="Arial"/>
          <w:b/>
          <w:sz w:val="28"/>
          <w:szCs w:val="28"/>
        </w:rPr>
        <w:t xml:space="preserve"> Date</w:t>
      </w:r>
    </w:p>
    <w:p w14:paraId="1322F58A" w14:textId="5443BE75" w:rsidR="00A071EF" w:rsidRPr="00EE3B8A" w:rsidRDefault="00BC706C" w:rsidP="00BC706C">
      <w:pPr>
        <w:spacing w:after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 20</w:t>
      </w:r>
      <w:r w:rsidR="00BB2C53">
        <w:rPr>
          <w:rFonts w:ascii="Arial" w:hAnsi="Arial" w:cs="Arial"/>
          <w:sz w:val="21"/>
          <w:szCs w:val="21"/>
        </w:rPr>
        <w:t>, 2020 10am-1pm</w:t>
      </w:r>
    </w:p>
    <w:p w14:paraId="56C9A24D" w14:textId="10643E44" w:rsidR="0087425A" w:rsidRPr="00261124" w:rsidRDefault="0087425A" w:rsidP="0087425A">
      <w:pPr>
        <w:rPr>
          <w:rFonts w:ascii="Arial" w:hAnsi="Arial" w:cs="Arial"/>
          <w:sz w:val="10"/>
          <w:szCs w:val="10"/>
        </w:rPr>
      </w:pPr>
    </w:p>
    <w:p w14:paraId="7A022087" w14:textId="77777777" w:rsidR="0087425A" w:rsidRPr="00F06626" w:rsidRDefault="0087425A" w:rsidP="0087425A">
      <w:pPr>
        <w:spacing w:after="120"/>
        <w:rPr>
          <w:rFonts w:ascii="Arial" w:hAnsi="Arial" w:cs="Arial"/>
          <w:b/>
          <w:sz w:val="28"/>
          <w:szCs w:val="28"/>
        </w:rPr>
      </w:pPr>
      <w:r w:rsidRPr="00F06626">
        <w:rPr>
          <w:rFonts w:ascii="Arial" w:hAnsi="Arial" w:cs="Arial"/>
          <w:b/>
          <w:sz w:val="28"/>
          <w:szCs w:val="28"/>
        </w:rPr>
        <w:t>Contact</w:t>
      </w:r>
    </w:p>
    <w:p w14:paraId="68F54C93" w14:textId="77777777" w:rsidR="0087425A" w:rsidRPr="00EE3B8A" w:rsidRDefault="00127851" w:rsidP="0087425A">
      <w:pPr>
        <w:rPr>
          <w:rFonts w:ascii="Arial" w:hAnsi="Arial" w:cs="Arial"/>
          <w:sz w:val="21"/>
          <w:szCs w:val="21"/>
        </w:rPr>
      </w:pPr>
      <w:hyperlink r:id="rId7" w:history="1">
        <w:r w:rsidR="0087425A" w:rsidRPr="00EE3B8A">
          <w:rPr>
            <w:rStyle w:val="Hyperlink"/>
            <w:rFonts w:ascii="Arial" w:hAnsi="Arial" w:cs="Arial"/>
            <w:color w:val="1F4E79"/>
            <w:sz w:val="21"/>
            <w:szCs w:val="21"/>
          </w:rPr>
          <w:t>carmen.brown1@maryland.gov</w:t>
        </w:r>
      </w:hyperlink>
    </w:p>
    <w:sectPr w:rsidR="0087425A" w:rsidRPr="00EE3B8A" w:rsidSect="00B224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5505" w14:textId="77777777" w:rsidR="00127851" w:rsidRDefault="00127851">
      <w:r>
        <w:separator/>
      </w:r>
    </w:p>
  </w:endnote>
  <w:endnote w:type="continuationSeparator" w:id="0">
    <w:p w14:paraId="51CAC7CC" w14:textId="77777777" w:rsidR="00127851" w:rsidRDefault="001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962D" w14:textId="5D1F6CE3" w:rsidR="00054EB2" w:rsidRPr="001A7CBC" w:rsidRDefault="00054EB2" w:rsidP="000B0EED">
    <w:pPr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FD0F" w14:textId="77777777" w:rsidR="00127851" w:rsidRDefault="00127851">
      <w:r>
        <w:separator/>
      </w:r>
    </w:p>
  </w:footnote>
  <w:footnote w:type="continuationSeparator" w:id="0">
    <w:p w14:paraId="20E5F553" w14:textId="77777777" w:rsidR="00127851" w:rsidRDefault="0012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75" w:type="dxa"/>
      <w:tblLook w:val="04A0" w:firstRow="1" w:lastRow="0" w:firstColumn="1" w:lastColumn="0" w:noHBand="0" w:noVBand="1"/>
      <w:tblCaption w:val="State of Maryland"/>
      <w:tblDescription w:val="MSDE logo"/>
    </w:tblPr>
    <w:tblGrid>
      <w:gridCol w:w="5215"/>
      <w:gridCol w:w="3960"/>
    </w:tblGrid>
    <w:tr w:rsidR="00054EB2" w:rsidRPr="00A071EF" w14:paraId="58F09D2E" w14:textId="77777777" w:rsidTr="00EB7A68">
      <w:trPr>
        <w:trHeight w:val="1533"/>
      </w:trPr>
      <w:tc>
        <w:tcPr>
          <w:tcW w:w="5215" w:type="dxa"/>
        </w:tcPr>
        <w:p w14:paraId="476E58AF" w14:textId="4B0C4F23" w:rsidR="003924B3" w:rsidRPr="000B0EED" w:rsidRDefault="003924B3" w:rsidP="000B0EED">
          <w:pPr>
            <w:rPr>
              <w:rFonts w:ascii="Arial" w:hAnsi="Arial" w:cs="Arial"/>
            </w:rPr>
          </w:pPr>
          <w:r w:rsidRPr="00A071EF">
            <w:rPr>
              <w:rFonts w:ascii="Arial" w:eastAsia="Times" w:hAnsi="Arial" w:cs="Arial"/>
              <w:noProof/>
            </w:rPr>
            <w:drawing>
              <wp:inline distT="0" distB="0" distL="0" distR="0" wp14:anchorId="5FBFA575" wp14:editId="09474AC4">
                <wp:extent cx="1361832" cy="636203"/>
                <wp:effectExtent l="0" t="0" r="0" b="0"/>
                <wp:docPr id="5" name="Picture 5" title="MS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SDE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59" cy="64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0EED">
            <w:rPr>
              <w:rFonts w:ascii="Arial" w:hAnsi="Arial" w:cs="Arial"/>
            </w:rPr>
            <w:t xml:space="preserve"> </w:t>
          </w:r>
        </w:p>
        <w:p w14:paraId="6F4D12C1" w14:textId="77777777" w:rsidR="00054EB2" w:rsidRPr="00A071EF" w:rsidRDefault="00054EB2" w:rsidP="000B0EED">
          <w:pPr>
            <w:pStyle w:val="Header"/>
            <w:tabs>
              <w:tab w:val="center" w:pos="5382"/>
            </w:tabs>
            <w:spacing w:before="140"/>
            <w:rPr>
              <w:rFonts w:ascii="Arial" w:hAnsi="Arial" w:cs="Arial"/>
              <w:b/>
              <w:bCs/>
              <w:color w:val="800000"/>
              <w:sz w:val="52"/>
              <w:szCs w:val="52"/>
            </w:rPr>
          </w:pPr>
          <w:r w:rsidRPr="00A071EF">
            <w:rPr>
              <w:rFonts w:ascii="Arial" w:hAnsi="Arial" w:cs="Arial"/>
              <w:b/>
              <w:bCs/>
              <w:color w:val="800000"/>
              <w:sz w:val="52"/>
              <w:szCs w:val="52"/>
            </w:rPr>
            <w:t>Maryland SESAC</w:t>
          </w:r>
        </w:p>
        <w:p w14:paraId="7AD56681" w14:textId="1DF27DE9" w:rsidR="00054EB2" w:rsidRPr="000B0EED" w:rsidRDefault="000B0EED" w:rsidP="00352270">
          <w:pPr>
            <w:pStyle w:val="Header"/>
            <w:rPr>
              <w:rFonts w:ascii="Arial" w:hAnsi="Arial" w:cs="Arial"/>
              <w:b/>
              <w:sz w:val="17"/>
              <w:szCs w:val="17"/>
              <w:lang w:val="en-US"/>
            </w:rPr>
          </w:pPr>
          <w:r w:rsidRPr="000B0EED">
            <w:rPr>
              <w:rFonts w:ascii="Arial" w:hAnsi="Arial" w:cs="Arial"/>
              <w:b/>
              <w:sz w:val="17"/>
              <w:szCs w:val="17"/>
              <w:lang w:val="en-US"/>
            </w:rPr>
            <w:t>SPECIAL EDUCATION STATE ADVISORY COMMITTEE</w:t>
          </w:r>
        </w:p>
      </w:tc>
      <w:tc>
        <w:tcPr>
          <w:tcW w:w="3960" w:type="dxa"/>
        </w:tcPr>
        <w:p w14:paraId="3446E24B" w14:textId="77777777" w:rsidR="000B0EED" w:rsidRDefault="000B0EED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Maryland State Department of Education</w:t>
          </w:r>
        </w:p>
        <w:p w14:paraId="572DF89E" w14:textId="2A5259AC" w:rsidR="00054EB2" w:rsidRPr="00A071EF" w:rsidRDefault="00054EB2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Division of Early Intervention </w:t>
          </w:r>
          <w:r w:rsidR="00C26A20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and Special Education </w:t>
          </w:r>
          <w:r w:rsidRPr="00A071EF">
            <w:rPr>
              <w:rFonts w:ascii="Arial" w:hAnsi="Arial" w:cs="Arial"/>
              <w:sz w:val="18"/>
              <w:szCs w:val="18"/>
            </w:rPr>
            <w:t>Services</w:t>
          </w:r>
        </w:p>
        <w:p w14:paraId="263A62EB" w14:textId="77777777" w:rsidR="000B0EED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>200 W</w:t>
          </w:r>
          <w:r w:rsidR="00124B52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est </w:t>
          </w:r>
          <w:r w:rsidRPr="00A071EF">
            <w:rPr>
              <w:rFonts w:ascii="Arial" w:hAnsi="Arial" w:cs="Arial"/>
              <w:sz w:val="18"/>
              <w:szCs w:val="18"/>
            </w:rPr>
            <w:t>Baltimore Street</w:t>
          </w:r>
        </w:p>
        <w:p w14:paraId="19A79846" w14:textId="53F98399" w:rsidR="00054EB2" w:rsidRPr="00A071EF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Baltimore, </w:t>
          </w:r>
          <w:r w:rsidR="00A071EF">
            <w:rPr>
              <w:rFonts w:ascii="Arial" w:hAnsi="Arial" w:cs="Arial"/>
              <w:sz w:val="18"/>
              <w:szCs w:val="18"/>
              <w:lang w:val="en-US"/>
            </w:rPr>
            <w:t>Maryland</w:t>
          </w:r>
          <w:r w:rsidRPr="00A071EF">
            <w:rPr>
              <w:rFonts w:ascii="Arial" w:hAnsi="Arial" w:cs="Arial"/>
              <w:sz w:val="18"/>
              <w:szCs w:val="18"/>
            </w:rPr>
            <w:t xml:space="preserve"> 21201</w:t>
          </w:r>
        </w:p>
        <w:p w14:paraId="23625E8C" w14:textId="39B9B812" w:rsidR="00124B52" w:rsidRPr="00A071EF" w:rsidRDefault="00167270" w:rsidP="00EB7A68">
          <w:pPr>
            <w:pStyle w:val="Header"/>
            <w:spacing w:after="80"/>
            <w:rPr>
              <w:rFonts w:ascii="Arial" w:hAnsi="Arial" w:cs="Arial"/>
              <w:sz w:val="18"/>
              <w:szCs w:val="18"/>
              <w:lang w:val="en-US"/>
            </w:rPr>
          </w:pPr>
          <w:r w:rsidRPr="00A071EF">
            <w:rPr>
              <w:rFonts w:ascii="Arial" w:hAnsi="Arial" w:cs="Arial"/>
              <w:sz w:val="18"/>
              <w:szCs w:val="18"/>
            </w:rPr>
            <w:t>(410) 767-</w:t>
          </w:r>
          <w:r w:rsidRPr="00A071EF">
            <w:rPr>
              <w:rFonts w:ascii="Arial" w:hAnsi="Arial" w:cs="Arial"/>
              <w:sz w:val="18"/>
              <w:szCs w:val="18"/>
              <w:lang w:val="en-US"/>
            </w:rPr>
            <w:t>7197</w:t>
          </w:r>
        </w:p>
        <w:p w14:paraId="71712FC5" w14:textId="77777777" w:rsidR="000B0EED" w:rsidRPr="000B0EED" w:rsidRDefault="00CD7396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Pamela Talley</w:t>
          </w:r>
        </w:p>
        <w:p w14:paraId="3E71E808" w14:textId="32DF56D8" w:rsidR="000B0EED" w:rsidRPr="000B0EED" w:rsidRDefault="00CD7396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Leanne Carmona</w:t>
          </w:r>
        </w:p>
        <w:p w14:paraId="3368DCEF" w14:textId="3D137170" w:rsidR="00476DF2" w:rsidRPr="00A071EF" w:rsidRDefault="000B0EED" w:rsidP="00433AED">
          <w:pPr>
            <w:pStyle w:val="Header"/>
            <w:ind w:left="2236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SEAC </w:t>
          </w:r>
          <w:r w:rsidR="00CD7396" w:rsidRPr="00A071EF">
            <w:rPr>
              <w:rFonts w:ascii="Arial" w:hAnsi="Arial" w:cs="Arial"/>
              <w:sz w:val="18"/>
              <w:szCs w:val="18"/>
              <w:lang w:val="en-US"/>
            </w:rPr>
            <w:t>Co-Chair</w:t>
          </w:r>
          <w:r>
            <w:rPr>
              <w:rFonts w:ascii="Arial" w:hAnsi="Arial" w:cs="Arial"/>
              <w:sz w:val="18"/>
              <w:szCs w:val="18"/>
              <w:lang w:val="en-US"/>
            </w:rPr>
            <w:t>s</w:t>
          </w:r>
        </w:p>
      </w:tc>
    </w:tr>
  </w:tbl>
  <w:p w14:paraId="21CADE2E" w14:textId="77777777" w:rsidR="00054EB2" w:rsidRPr="0006422B" w:rsidRDefault="00054EB2" w:rsidP="00C004D1">
    <w:pPr>
      <w:pStyle w:val="Head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DBF"/>
    <w:multiLevelType w:val="hybridMultilevel"/>
    <w:tmpl w:val="4EA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E6A"/>
    <w:multiLevelType w:val="hybridMultilevel"/>
    <w:tmpl w:val="C0B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16D"/>
    <w:multiLevelType w:val="hybridMultilevel"/>
    <w:tmpl w:val="DAD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4096" w:nlCheck="1" w:checkStyle="1"/>
  <w:activeWritingStyle w:appName="MSWord" w:lang="en-US" w:vendorID="64" w:dllVersion="6" w:nlCheck="1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D1"/>
    <w:rsid w:val="00006482"/>
    <w:rsid w:val="000324DE"/>
    <w:rsid w:val="00054EB2"/>
    <w:rsid w:val="0006422B"/>
    <w:rsid w:val="00065794"/>
    <w:rsid w:val="000703D8"/>
    <w:rsid w:val="00083DBA"/>
    <w:rsid w:val="00092C1B"/>
    <w:rsid w:val="000A2B86"/>
    <w:rsid w:val="000A772D"/>
    <w:rsid w:val="000B0EED"/>
    <w:rsid w:val="000D0A31"/>
    <w:rsid w:val="000D396D"/>
    <w:rsid w:val="000D481F"/>
    <w:rsid w:val="00103EA8"/>
    <w:rsid w:val="001107E0"/>
    <w:rsid w:val="00113D69"/>
    <w:rsid w:val="00121549"/>
    <w:rsid w:val="00124B52"/>
    <w:rsid w:val="00127851"/>
    <w:rsid w:val="001302F8"/>
    <w:rsid w:val="001323B9"/>
    <w:rsid w:val="00142D5D"/>
    <w:rsid w:val="00143FE4"/>
    <w:rsid w:val="0015045A"/>
    <w:rsid w:val="00155C9C"/>
    <w:rsid w:val="00167270"/>
    <w:rsid w:val="00170176"/>
    <w:rsid w:val="00177568"/>
    <w:rsid w:val="0019091E"/>
    <w:rsid w:val="001A2645"/>
    <w:rsid w:val="001A40D7"/>
    <w:rsid w:val="001A51AA"/>
    <w:rsid w:val="001A7CBC"/>
    <w:rsid w:val="001C7DE5"/>
    <w:rsid w:val="001D6782"/>
    <w:rsid w:val="001F0F21"/>
    <w:rsid w:val="00210A35"/>
    <w:rsid w:val="00225FE1"/>
    <w:rsid w:val="00261124"/>
    <w:rsid w:val="002D7487"/>
    <w:rsid w:val="002E0900"/>
    <w:rsid w:val="002F4E51"/>
    <w:rsid w:val="00304671"/>
    <w:rsid w:val="00307189"/>
    <w:rsid w:val="003137DE"/>
    <w:rsid w:val="0033142F"/>
    <w:rsid w:val="003318D9"/>
    <w:rsid w:val="00347DA2"/>
    <w:rsid w:val="0035104F"/>
    <w:rsid w:val="003513A6"/>
    <w:rsid w:val="00352270"/>
    <w:rsid w:val="00356271"/>
    <w:rsid w:val="003616EF"/>
    <w:rsid w:val="00376259"/>
    <w:rsid w:val="003762C5"/>
    <w:rsid w:val="00383729"/>
    <w:rsid w:val="003924B3"/>
    <w:rsid w:val="0039408F"/>
    <w:rsid w:val="003A162F"/>
    <w:rsid w:val="003A3FE1"/>
    <w:rsid w:val="003B3D20"/>
    <w:rsid w:val="003C10C0"/>
    <w:rsid w:val="003C78AC"/>
    <w:rsid w:val="003D2491"/>
    <w:rsid w:val="003D35D1"/>
    <w:rsid w:val="004020D1"/>
    <w:rsid w:val="00405462"/>
    <w:rsid w:val="00424369"/>
    <w:rsid w:val="00424EFA"/>
    <w:rsid w:val="00433AED"/>
    <w:rsid w:val="0045368F"/>
    <w:rsid w:val="004703DB"/>
    <w:rsid w:val="00476DF2"/>
    <w:rsid w:val="00486558"/>
    <w:rsid w:val="004A4BB0"/>
    <w:rsid w:val="004C1070"/>
    <w:rsid w:val="004D2648"/>
    <w:rsid w:val="004D2656"/>
    <w:rsid w:val="004F686E"/>
    <w:rsid w:val="00501431"/>
    <w:rsid w:val="005231D1"/>
    <w:rsid w:val="00540D85"/>
    <w:rsid w:val="00546FAE"/>
    <w:rsid w:val="00584280"/>
    <w:rsid w:val="005851A5"/>
    <w:rsid w:val="0059244F"/>
    <w:rsid w:val="005A0916"/>
    <w:rsid w:val="005B2BC0"/>
    <w:rsid w:val="005C57DF"/>
    <w:rsid w:val="005D2D58"/>
    <w:rsid w:val="005D3CFE"/>
    <w:rsid w:val="005D4767"/>
    <w:rsid w:val="005E0F90"/>
    <w:rsid w:val="005E7C48"/>
    <w:rsid w:val="0060309C"/>
    <w:rsid w:val="00605EA1"/>
    <w:rsid w:val="00635BF3"/>
    <w:rsid w:val="00653C03"/>
    <w:rsid w:val="00660174"/>
    <w:rsid w:val="00677A58"/>
    <w:rsid w:val="00690E36"/>
    <w:rsid w:val="006B38B0"/>
    <w:rsid w:val="006B3999"/>
    <w:rsid w:val="006C51FF"/>
    <w:rsid w:val="006D35F9"/>
    <w:rsid w:val="006E10E7"/>
    <w:rsid w:val="00702121"/>
    <w:rsid w:val="0071326A"/>
    <w:rsid w:val="007352CD"/>
    <w:rsid w:val="00744B4D"/>
    <w:rsid w:val="00745B8B"/>
    <w:rsid w:val="007603D5"/>
    <w:rsid w:val="00761211"/>
    <w:rsid w:val="00761C3D"/>
    <w:rsid w:val="007622BA"/>
    <w:rsid w:val="007648FD"/>
    <w:rsid w:val="00766070"/>
    <w:rsid w:val="0077152F"/>
    <w:rsid w:val="007877C0"/>
    <w:rsid w:val="007D5957"/>
    <w:rsid w:val="007D6804"/>
    <w:rsid w:val="007E17B6"/>
    <w:rsid w:val="007F1498"/>
    <w:rsid w:val="008123CE"/>
    <w:rsid w:val="00842F0B"/>
    <w:rsid w:val="008471D0"/>
    <w:rsid w:val="00851912"/>
    <w:rsid w:val="00857E0A"/>
    <w:rsid w:val="00861BE0"/>
    <w:rsid w:val="008705CA"/>
    <w:rsid w:val="0087425A"/>
    <w:rsid w:val="00877ED6"/>
    <w:rsid w:val="008A331C"/>
    <w:rsid w:val="008D14C8"/>
    <w:rsid w:val="008D3DC3"/>
    <w:rsid w:val="008D46A3"/>
    <w:rsid w:val="008E06B3"/>
    <w:rsid w:val="008E38C8"/>
    <w:rsid w:val="008F26C4"/>
    <w:rsid w:val="008F2D1E"/>
    <w:rsid w:val="00902276"/>
    <w:rsid w:val="009023D2"/>
    <w:rsid w:val="00920ABE"/>
    <w:rsid w:val="00922EEA"/>
    <w:rsid w:val="0094346B"/>
    <w:rsid w:val="00944862"/>
    <w:rsid w:val="009821B0"/>
    <w:rsid w:val="009853C5"/>
    <w:rsid w:val="00987C4F"/>
    <w:rsid w:val="00992ECE"/>
    <w:rsid w:val="009B4B5A"/>
    <w:rsid w:val="009E04C2"/>
    <w:rsid w:val="00A01FD2"/>
    <w:rsid w:val="00A03102"/>
    <w:rsid w:val="00A071EF"/>
    <w:rsid w:val="00A130EC"/>
    <w:rsid w:val="00A14948"/>
    <w:rsid w:val="00A14978"/>
    <w:rsid w:val="00A678A7"/>
    <w:rsid w:val="00A95A72"/>
    <w:rsid w:val="00AA74DC"/>
    <w:rsid w:val="00AB2001"/>
    <w:rsid w:val="00AB44D1"/>
    <w:rsid w:val="00AC1A54"/>
    <w:rsid w:val="00AC3B03"/>
    <w:rsid w:val="00AC4275"/>
    <w:rsid w:val="00AD21E9"/>
    <w:rsid w:val="00AD26D5"/>
    <w:rsid w:val="00AE3B7E"/>
    <w:rsid w:val="00AF099B"/>
    <w:rsid w:val="00AF6DEE"/>
    <w:rsid w:val="00AF786B"/>
    <w:rsid w:val="00B0073C"/>
    <w:rsid w:val="00B027EB"/>
    <w:rsid w:val="00B12DE3"/>
    <w:rsid w:val="00B150D8"/>
    <w:rsid w:val="00B15906"/>
    <w:rsid w:val="00B20B01"/>
    <w:rsid w:val="00B224BF"/>
    <w:rsid w:val="00B26E9C"/>
    <w:rsid w:val="00B31EC4"/>
    <w:rsid w:val="00B33F53"/>
    <w:rsid w:val="00B87C1C"/>
    <w:rsid w:val="00B96B91"/>
    <w:rsid w:val="00B97DBD"/>
    <w:rsid w:val="00BA45EE"/>
    <w:rsid w:val="00BB2C53"/>
    <w:rsid w:val="00BC2D73"/>
    <w:rsid w:val="00BC706C"/>
    <w:rsid w:val="00BE1223"/>
    <w:rsid w:val="00BE6C21"/>
    <w:rsid w:val="00C000E9"/>
    <w:rsid w:val="00C004D1"/>
    <w:rsid w:val="00C020FB"/>
    <w:rsid w:val="00C21795"/>
    <w:rsid w:val="00C23D47"/>
    <w:rsid w:val="00C2502A"/>
    <w:rsid w:val="00C26A20"/>
    <w:rsid w:val="00C3155A"/>
    <w:rsid w:val="00C33964"/>
    <w:rsid w:val="00C37E38"/>
    <w:rsid w:val="00C42BE5"/>
    <w:rsid w:val="00C443E2"/>
    <w:rsid w:val="00C70C0F"/>
    <w:rsid w:val="00C75F5D"/>
    <w:rsid w:val="00C861E2"/>
    <w:rsid w:val="00C907C7"/>
    <w:rsid w:val="00CB6417"/>
    <w:rsid w:val="00CB78D3"/>
    <w:rsid w:val="00CC1123"/>
    <w:rsid w:val="00CC5BA2"/>
    <w:rsid w:val="00CD5BAD"/>
    <w:rsid w:val="00CD7396"/>
    <w:rsid w:val="00CE2AE3"/>
    <w:rsid w:val="00CF750A"/>
    <w:rsid w:val="00D106E1"/>
    <w:rsid w:val="00D560E5"/>
    <w:rsid w:val="00D67714"/>
    <w:rsid w:val="00D75986"/>
    <w:rsid w:val="00DB6F6D"/>
    <w:rsid w:val="00DC5C2F"/>
    <w:rsid w:val="00DD40C9"/>
    <w:rsid w:val="00DE1C8F"/>
    <w:rsid w:val="00DF03C0"/>
    <w:rsid w:val="00E12C96"/>
    <w:rsid w:val="00E143A0"/>
    <w:rsid w:val="00E20627"/>
    <w:rsid w:val="00E2145C"/>
    <w:rsid w:val="00E327B1"/>
    <w:rsid w:val="00E34EFB"/>
    <w:rsid w:val="00E606D4"/>
    <w:rsid w:val="00E7268C"/>
    <w:rsid w:val="00E736D5"/>
    <w:rsid w:val="00E744CF"/>
    <w:rsid w:val="00E76EE4"/>
    <w:rsid w:val="00E801DA"/>
    <w:rsid w:val="00EA0991"/>
    <w:rsid w:val="00EA0D13"/>
    <w:rsid w:val="00EA5AC3"/>
    <w:rsid w:val="00EA7D22"/>
    <w:rsid w:val="00EB7A68"/>
    <w:rsid w:val="00ED688A"/>
    <w:rsid w:val="00EE3B8A"/>
    <w:rsid w:val="00EE3F03"/>
    <w:rsid w:val="00EE6775"/>
    <w:rsid w:val="00EE6FE3"/>
    <w:rsid w:val="00EF6D4C"/>
    <w:rsid w:val="00F06626"/>
    <w:rsid w:val="00F20A97"/>
    <w:rsid w:val="00F41A39"/>
    <w:rsid w:val="00F5348F"/>
    <w:rsid w:val="00F63E01"/>
    <w:rsid w:val="00F71CE5"/>
    <w:rsid w:val="00F77756"/>
    <w:rsid w:val="00F970C4"/>
    <w:rsid w:val="00FA283E"/>
    <w:rsid w:val="00FE7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E3BBE0"/>
  <w15:docId w15:val="{0A6F811E-47BD-4923-ADF6-F53C227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215"/>
    <w:rPr>
      <w:sz w:val="24"/>
      <w:szCs w:val="24"/>
    </w:rPr>
  </w:style>
  <w:style w:type="paragraph" w:styleId="Footer">
    <w:name w:val="footer"/>
    <w:basedOn w:val="Normal"/>
    <w:link w:val="FooterChar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3215"/>
    <w:rPr>
      <w:sz w:val="24"/>
      <w:szCs w:val="24"/>
    </w:rPr>
  </w:style>
  <w:style w:type="character" w:styleId="Hyperlink">
    <w:name w:val="Hyperlink"/>
    <w:uiPriority w:val="99"/>
    <w:rsid w:val="00944862"/>
    <w:rPr>
      <w:color w:val="0000FF"/>
      <w:u w:val="single"/>
    </w:rPr>
  </w:style>
  <w:style w:type="character" w:styleId="Strong">
    <w:name w:val="Strong"/>
    <w:uiPriority w:val="22"/>
    <w:qFormat/>
    <w:rsid w:val="003318D9"/>
    <w:rPr>
      <w:b/>
      <w:bCs/>
    </w:rPr>
  </w:style>
  <w:style w:type="paragraph" w:styleId="BalloonText">
    <w:name w:val="Balloon Text"/>
    <w:basedOn w:val="Normal"/>
    <w:link w:val="BalloonTextChar"/>
    <w:rsid w:val="00C0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4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16EF"/>
  </w:style>
  <w:style w:type="character" w:customStyle="1" w:styleId="mainbodytext">
    <w:name w:val="mainbodytext"/>
    <w:rsid w:val="003616EF"/>
  </w:style>
  <w:style w:type="character" w:styleId="FollowedHyperlink">
    <w:name w:val="FollowedHyperlink"/>
    <w:basedOn w:val="DefaultParagraphFont"/>
    <w:rsid w:val="005851A5"/>
    <w:rPr>
      <w:color w:val="800080" w:themeColor="followedHyperlink"/>
      <w:u w:val="single"/>
    </w:rPr>
  </w:style>
  <w:style w:type="table" w:styleId="TableGrid">
    <w:name w:val="Table Grid"/>
    <w:basedOn w:val="TableNormal"/>
    <w:rsid w:val="0017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C2F"/>
    <w:rPr>
      <w:color w:val="605E5C"/>
      <w:shd w:val="clear" w:color="auto" w:fill="E1DFDD"/>
    </w:rPr>
  </w:style>
  <w:style w:type="character" w:customStyle="1" w:styleId="vsarpd">
    <w:name w:val="vsarpd"/>
    <w:basedOn w:val="DefaultParagraphFont"/>
    <w:rsid w:val="00225FE1"/>
  </w:style>
  <w:style w:type="character" w:customStyle="1" w:styleId="dpvwyc">
    <w:name w:val="dpvwyc"/>
    <w:basedOn w:val="DefaultParagraphFont"/>
    <w:rsid w:val="00225FE1"/>
  </w:style>
  <w:style w:type="paragraph" w:styleId="ListParagraph">
    <w:name w:val="List Paragraph"/>
    <w:basedOn w:val="Normal"/>
    <w:rsid w:val="0022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8E279-8181-4BEA-A7DB-8047915F1733}"/>
</file>

<file path=customXml/itemProps2.xml><?xml version="1.0" encoding="utf-8"?>
<ds:datastoreItem xmlns:ds="http://schemas.openxmlformats.org/officeDocument/2006/customXml" ds:itemID="{4D22DDB8-D1AD-4B6D-B6D3-BE660D0F573D}"/>
</file>

<file path=customXml/itemProps3.xml><?xml version="1.0" encoding="utf-8"?>
<ds:datastoreItem xmlns:ds="http://schemas.openxmlformats.org/officeDocument/2006/customXml" ds:itemID="{C174FC0A-7F33-4AA7-85E6-E374BA61E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1092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SESACAgenda_April222020</vt:lpstr>
    </vt:vector>
  </TitlesOfParts>
  <Manager>DEI/SES</Manager>
  <Company>Maryland State Department of Education</Company>
  <LinksUpToDate>false</LinksUpToDate>
  <CharactersWithSpaces>1255</CharactersWithSpaces>
  <SharedDoc>false</SharedDoc>
  <HyperlinkBase/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mailto:carmen.brown1@maryland.gov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SESACAgenda_Sept152021</dc:title>
  <dc:subject>SESAC Agenda for September 15 2021</dc:subject>
  <dc:creator>Carmen Brown</dc:creator>
  <cp:keywords>SESAC</cp:keywords>
  <dc:description/>
  <cp:lastModifiedBy>Sherea Makle</cp:lastModifiedBy>
  <cp:revision>4</cp:revision>
  <cp:lastPrinted>2020-02-07T15:09:00Z</cp:lastPrinted>
  <dcterms:created xsi:type="dcterms:W3CDTF">2021-09-09T15:59:00Z</dcterms:created>
  <dcterms:modified xsi:type="dcterms:W3CDTF">2021-09-16T14:30:00Z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