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7574ABDA">
            <wp:simplePos x="0" y="0"/>
            <wp:positionH relativeFrom="page">
              <wp:align>left</wp:align>
            </wp:positionH>
            <wp:positionV relativeFrom="paragraph">
              <wp:posOffset>-1087120</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0414197B" w:rsidR="00102F67" w:rsidRPr="00A01F0F" w:rsidRDefault="00DE51C5" w:rsidP="00A01F0F">
      <w:r w:rsidRPr="00E9610F">
        <w:rPr>
          <w:noProof/>
        </w:rPr>
        <mc:AlternateContent>
          <mc:Choice Requires="wps">
            <w:drawing>
              <wp:anchor distT="0" distB="0" distL="114300" distR="114300" simplePos="0" relativeHeight="251658242" behindDoc="0" locked="0" layoutInCell="1" allowOverlap="1" wp14:anchorId="464344E2" wp14:editId="7A321898">
                <wp:simplePos x="0" y="0"/>
                <wp:positionH relativeFrom="column">
                  <wp:posOffset>-139700</wp:posOffset>
                </wp:positionH>
                <wp:positionV relativeFrom="page">
                  <wp:posOffset>5554980</wp:posOffset>
                </wp:positionV>
                <wp:extent cx="6789420" cy="2758440"/>
                <wp:effectExtent l="0" t="0" r="0" b="381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89420" cy="2758440"/>
                        </a:xfrm>
                        <a:prstGeom prst="rect">
                          <a:avLst/>
                        </a:prstGeom>
                        <a:noFill/>
                        <a:ln w="6350">
                          <a:noFill/>
                        </a:ln>
                      </wps:spPr>
                      <wps:txbx>
                        <w:txbxContent>
                          <w:p w14:paraId="14BE5010" w14:textId="13A8181A" w:rsidR="002E3314" w:rsidRPr="007F3E38" w:rsidRDefault="005124C7" w:rsidP="00A20784">
                            <w:pPr>
                              <w:pStyle w:val="CoverTitle"/>
                              <w:rPr>
                                <w:rFonts w:ascii="Montserrat SemiBold" w:hAnsi="Montserrat SemiBold"/>
                                <w:b w:val="0"/>
                                <w:bCs w:val="0"/>
                              </w:rPr>
                            </w:pPr>
                            <w:r w:rsidRPr="007F3E38">
                              <w:rPr>
                                <w:rFonts w:ascii="Montserrat SemiBold" w:hAnsi="Montserrat SemiBold"/>
                                <w:b w:val="0"/>
                                <w:bCs w:val="0"/>
                              </w:rPr>
                              <w:t>APPLICATION FOR PARTICIPATION</w:t>
                            </w:r>
                          </w:p>
                          <w:p w14:paraId="06E25DDA"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r w:rsidRPr="003B34D7">
                              <w:rPr>
                                <w:rFonts w:ascii="Montserrat SemiBold" w:eastAsiaTheme="majorEastAsia" w:hAnsi="Montserrat SemiBold" w:cstheme="majorBidi"/>
                                <w:b/>
                                <w:bCs/>
                                <w:sz w:val="36"/>
                                <w:szCs w:val="36"/>
                              </w:rPr>
                              <w:t>Consolidated Local Implementation Grant (CLIG)</w:t>
                            </w:r>
                          </w:p>
                          <w:p w14:paraId="35373469"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p>
                          <w:p w14:paraId="21E26D2C"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r w:rsidRPr="003B34D7">
                              <w:rPr>
                                <w:rFonts w:ascii="Montserrat SemiBold" w:eastAsiaTheme="majorEastAsia" w:hAnsi="Montserrat SemiBold" w:cstheme="majorBidi"/>
                                <w:b/>
                                <w:bCs/>
                                <w:sz w:val="36"/>
                                <w:szCs w:val="36"/>
                              </w:rPr>
                              <w:t>Federal Fiscal Year (FFY) 2025</w:t>
                            </w:r>
                          </w:p>
                          <w:p w14:paraId="06830056"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p>
                          <w:p w14:paraId="6AB0A46D"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r w:rsidRPr="003B34D7">
                              <w:rPr>
                                <w:rFonts w:ascii="Montserrat SemiBold" w:eastAsiaTheme="majorEastAsia" w:hAnsi="Montserrat SemiBold" w:cstheme="majorBidi"/>
                                <w:b/>
                                <w:bCs/>
                                <w:sz w:val="36"/>
                                <w:szCs w:val="36"/>
                              </w:rPr>
                              <w:t>State Fiscal Year (SFY) 2026</w:t>
                            </w:r>
                          </w:p>
                          <w:p w14:paraId="3C59438A" w14:textId="04C4A45E" w:rsidR="003B34D7" w:rsidRPr="00DE51C5" w:rsidRDefault="003B34D7" w:rsidP="003B34D7">
                            <w:pPr>
                              <w:pStyle w:val="CoverSubtitle"/>
                              <w:rPr>
                                <w:b/>
                              </w:rPr>
                            </w:pPr>
                          </w:p>
                          <w:p w14:paraId="1402F887" w14:textId="7ACE766A" w:rsidR="00771F96" w:rsidRPr="00DE51C5" w:rsidRDefault="00771F96" w:rsidP="00A20784">
                            <w:pPr>
                              <w:pStyle w:val="CoverSubtitle"/>
                              <w:rPr>
                                <w:b/>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pt;margin-top:437.4pt;width:534.6pt;height:217.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5mGAIAACkEAAAOAAAAZHJzL2Uyb0RvYy54bWysU01vGjEQvVfqf7B8LwsUAlmxRDQRVSWU&#10;RCJRzsZrsyvZHtc27NJf37F3gSjtqerFHnvG8/He8+Ku1YochfM1mIKOBkNKhOFQ1mZf0NeX9Zc5&#10;JT4wUzIFRhT0JDy9W37+tGhsLsZQgSqFI5jE+LyxBa1CsHmWeV4JzfwArDDolOA0C3h0+6x0rMHs&#10;WmXj4fAma8CV1gEX3uPtQ+eky5RfSsHDk5ReBKIKir2FtLq07uKaLRcs3ztmq5r3bbB/6EKz2mDR&#10;S6oHFhg5uPqPVLrmDjzIMOCgM5Cy5iLNgNOMhh+m2VbMijQLguPtBSb//9Lyx+PWPjsS2m/QIoER&#10;kMb63ONlnKeVTscdOyXoRwhPF9hEGwjHy5vZ/HYyRhdH33g2nU8mCdjs+tw6H74L0CQaBXXIS4KL&#10;HTc+YEkMPYfEagbWtVKJG2VIgyW+TofpwcWDL5TBh9dmoxXaXdtPsIPyhIM56Dj3lq9rLL5hPjwz&#10;hyRjwyjc8ISLVIBFoLcoqcD9+tt9jEfs0UtJg6IpqP95YE5Qon4YZCUqLBmT6SwC4tLhdhQBIbv3&#10;HnPQ94CaHOH3sDyZMT6osykd6DfU9ipWRBczHOsWNJzN+9DJGP8GF6tVCkJNWRY2Zmt5TB2hjLC+&#10;tG/M2R77gLQ9wllaLP9AQRfbkbA6BJB14ieC2yHaY456TLT1fycK/v05RV1/+PI3AAAA//8DAFBL&#10;AwQUAAYACAAAACEAXSAv0+UAAAANAQAADwAAAGRycy9kb3ducmV2LnhtbEyPwUoDMRCG74LvEEbw&#10;Im2y22LbdbNFCqIXC9ZS8JZuxs3WZLJs0nb16U1Pepthfv75vnI5OMtO2IfWk4RsLIAh1V631EjY&#10;vj+N5sBCVKSV9YQSvjHAsrq+KlWh/Zne8LSJDUslFAolwcTYFZyH2qBTYew7pHT79L1TMa19w3Wv&#10;zqncWZ4Lcc+dail9MKrDlcH6a3N0El4+Dov4mtnsxxz0enW3m3S77bOUtzfD4wOwiEP8C8MFP6FD&#10;lZj2/kg6MCthlOfJJUqYz6bJ4ZIQ01kObJ+miVjkwKuS/7eofgEAAP//AwBQSwECLQAUAAYACAAA&#10;ACEAtoM4kv4AAADhAQAAEwAAAAAAAAAAAAAAAAAAAAAAW0NvbnRlbnRfVHlwZXNdLnhtbFBLAQIt&#10;ABQABgAIAAAAIQA4/SH/1gAAAJQBAAALAAAAAAAAAAAAAAAAAC8BAABfcmVscy8ucmVsc1BLAQIt&#10;ABQABgAIAAAAIQDn785mGAIAACkEAAAOAAAAAAAAAAAAAAAAAC4CAABkcnMvZTJvRG9jLnhtbFBL&#10;AQItABQABgAIAAAAIQBdIC/T5QAAAA0BAAAPAAAAAAAAAAAAAAAAAHIEAABkcnMvZG93bnJldi54&#10;bWxQSwUGAAAAAAQABADzAAAAhAUAAAAA&#10;" filled="f" stroked="f" strokeweight=".5pt">
                <v:textbox inset="0">
                  <w:txbxContent>
                    <w:p w14:paraId="14BE5010" w14:textId="13A8181A" w:rsidR="002E3314" w:rsidRPr="007F3E38" w:rsidRDefault="005124C7" w:rsidP="00A20784">
                      <w:pPr>
                        <w:pStyle w:val="CoverTitle"/>
                        <w:rPr>
                          <w:rFonts w:ascii="Montserrat SemiBold" w:hAnsi="Montserrat SemiBold"/>
                          <w:b w:val="0"/>
                          <w:bCs w:val="0"/>
                        </w:rPr>
                      </w:pPr>
                      <w:r w:rsidRPr="007F3E38">
                        <w:rPr>
                          <w:rFonts w:ascii="Montserrat SemiBold" w:hAnsi="Montserrat SemiBold"/>
                          <w:b w:val="0"/>
                          <w:bCs w:val="0"/>
                        </w:rPr>
                        <w:t>APPLICATION FOR PARTICIPATION</w:t>
                      </w:r>
                    </w:p>
                    <w:p w14:paraId="06E25DDA"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r w:rsidRPr="003B34D7">
                        <w:rPr>
                          <w:rFonts w:ascii="Montserrat SemiBold" w:eastAsiaTheme="majorEastAsia" w:hAnsi="Montserrat SemiBold" w:cstheme="majorBidi"/>
                          <w:b/>
                          <w:bCs/>
                          <w:sz w:val="36"/>
                          <w:szCs w:val="36"/>
                        </w:rPr>
                        <w:t>Consolidated Local Implementation Grant (CLIG)</w:t>
                      </w:r>
                    </w:p>
                    <w:p w14:paraId="35373469"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p>
                    <w:p w14:paraId="21E26D2C"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r w:rsidRPr="003B34D7">
                        <w:rPr>
                          <w:rFonts w:ascii="Montserrat SemiBold" w:eastAsiaTheme="majorEastAsia" w:hAnsi="Montserrat SemiBold" w:cstheme="majorBidi"/>
                          <w:b/>
                          <w:bCs/>
                          <w:sz w:val="36"/>
                          <w:szCs w:val="36"/>
                        </w:rPr>
                        <w:t>Federal Fiscal Year (FFY) 2025</w:t>
                      </w:r>
                    </w:p>
                    <w:p w14:paraId="06830056"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p>
                    <w:p w14:paraId="6AB0A46D" w14:textId="77777777" w:rsidR="003B34D7" w:rsidRPr="003B34D7" w:rsidRDefault="003B34D7" w:rsidP="003B34D7">
                      <w:pPr>
                        <w:spacing w:before="0" w:after="0" w:line="259" w:lineRule="auto"/>
                        <w:rPr>
                          <w:rFonts w:ascii="Montserrat SemiBold" w:eastAsiaTheme="majorEastAsia" w:hAnsi="Montserrat SemiBold" w:cstheme="majorBidi"/>
                          <w:b/>
                          <w:bCs/>
                          <w:sz w:val="36"/>
                          <w:szCs w:val="36"/>
                        </w:rPr>
                      </w:pPr>
                      <w:r w:rsidRPr="003B34D7">
                        <w:rPr>
                          <w:rFonts w:ascii="Montserrat SemiBold" w:eastAsiaTheme="majorEastAsia" w:hAnsi="Montserrat SemiBold" w:cstheme="majorBidi"/>
                          <w:b/>
                          <w:bCs/>
                          <w:sz w:val="36"/>
                          <w:szCs w:val="36"/>
                        </w:rPr>
                        <w:t>State Fiscal Year (SFY) 2026</w:t>
                      </w:r>
                    </w:p>
                    <w:p w14:paraId="3C59438A" w14:textId="04C4A45E" w:rsidR="003B34D7" w:rsidRPr="00DE51C5" w:rsidRDefault="003B34D7" w:rsidP="003B34D7">
                      <w:pPr>
                        <w:pStyle w:val="CoverSubtitle"/>
                        <w:rPr>
                          <w:b/>
                        </w:rPr>
                      </w:pPr>
                    </w:p>
                    <w:p w14:paraId="1402F887" w14:textId="7ACE766A" w:rsidR="00771F96" w:rsidRPr="00DE51C5" w:rsidRDefault="00771F96" w:rsidP="00A20784">
                      <w:pPr>
                        <w:pStyle w:val="CoverSubtitle"/>
                        <w:rPr>
                          <w:b/>
                        </w:rPr>
                      </w:pP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14B69A6A">
                <wp:simplePos x="0" y="0"/>
                <wp:positionH relativeFrom="column">
                  <wp:posOffset>-139700</wp:posOffset>
                </wp:positionH>
                <wp:positionV relativeFrom="page">
                  <wp:posOffset>7866049</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042B9A68" w:rsidR="005C04F9" w:rsidRPr="00F1148B" w:rsidRDefault="00771F96" w:rsidP="005C04F9">
                            <w:bookmarkStart w:id="1" w:name="_Toc127375225"/>
                            <w:r>
                              <w:rPr>
                                <w:rStyle w:val="Heading3Char"/>
                              </w:rPr>
                              <w:br/>
                            </w:r>
                            <w:r w:rsidR="005C04F9" w:rsidRPr="00F1148B">
                              <w:rPr>
                                <w:rStyle w:val="Heading3Char"/>
                              </w:rPr>
                              <w:t>Maryland State Department of Education</w:t>
                            </w:r>
                            <w:bookmarkEnd w:id="1"/>
                            <w:r w:rsidR="005C04F9" w:rsidRPr="00F1148B">
                              <w:rPr>
                                <w:rStyle w:val="Heading3Char"/>
                              </w:rPr>
                              <w:br/>
                            </w:r>
                            <w:r w:rsidR="005C04F9" w:rsidRPr="00F1148B">
                              <w:t>200 West Baltimore Street</w:t>
                            </w:r>
                            <w:r w:rsidR="005C04F9">
                              <w:br/>
                            </w:r>
                            <w:r w:rsidR="005C04F9" w:rsidRPr="00F1148B">
                              <w:t>Baltimore, Maryland 21201</w:t>
                            </w:r>
                          </w:p>
                          <w:p w14:paraId="526463F7" w14:textId="03908C2F" w:rsidR="005C04F9" w:rsidRDefault="005C04F9" w:rsidP="005C04F9">
                            <w:bookmarkStart w:id="2" w:name="_Toc127375226"/>
                            <w:r w:rsidRPr="00F1148B">
                              <w:rPr>
                                <w:rStyle w:val="Heading3Char"/>
                              </w:rPr>
                              <w:t>Deadline</w:t>
                            </w:r>
                            <w:bookmarkEnd w:id="2"/>
                            <w:r w:rsidRPr="00F1148B">
                              <w:rPr>
                                <w:rStyle w:val="Heading3Char"/>
                              </w:rPr>
                              <w:br/>
                            </w:r>
                            <w:r w:rsidR="0094666F">
                              <w:t>May 15, 202</w:t>
                            </w:r>
                            <w:r w:rsidR="007903EA">
                              <w:t>5</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19.3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DX86Cc5QAAAA0BAAAPAAAAZHJzL2Rvd25yZXYueG1sTI/NTsMwEITv&#10;SLyDtUhcUGsn5acJcSpUCcGlSJSqEjc3NnGKvY5itw08PcsJjjszmv2mWozesaMZYhdQQjYVwAw2&#10;QXfYSti8PU7mwGJSqJULaCR8mQiL+vysUqUOJ3w1x3VqGZVgLJUEm1Jfch4ba7yK09AbJO8jDF4l&#10;OoeW60GdqNw7ngtxy73qkD5Y1ZulNc3n+uAlPL/vi7TKXPZt9/plebWd9dvNk5SXF+PDPbBkxvQX&#10;hl98QoeamHbhgDoyJ2GS57QlkZHP5nfAKFIIkQHbkXRzXRTA64r/X1H/AAAA//8DAFBLAQItABQA&#10;BgAIAAAAIQC2gziS/gAAAOEBAAATAAAAAAAAAAAAAAAAAAAAAABbQ29udGVudF9UeXBlc10ueG1s&#10;UEsBAi0AFAAGAAgAAAAhADj9If/WAAAAlAEAAAsAAAAAAAAAAAAAAAAALwEAAF9yZWxzLy5yZWxz&#10;UEsBAi0AFAAGAAgAAAAhAH0zBTMdAgAAMAQAAA4AAAAAAAAAAAAAAAAALgIAAGRycy9lMm9Eb2Mu&#10;eG1sUEsBAi0AFAAGAAgAAAAhANfzoJzlAAAADQEAAA8AAAAAAAAAAAAAAAAAdwQAAGRycy9kb3du&#10;cmV2LnhtbFBLBQYAAAAABAAEAPMAAACJBQAAAAA=&#10;" filled="f" stroked="f" strokeweight=".5pt">
                <v:textbox inset="0">
                  <w:txbxContent>
                    <w:p w14:paraId="15D47E84" w14:textId="042B9A68" w:rsidR="005C04F9" w:rsidRPr="00F1148B" w:rsidRDefault="00771F96" w:rsidP="005C04F9">
                      <w:bookmarkStart w:id="3" w:name="_Toc127375225"/>
                      <w:r>
                        <w:rPr>
                          <w:rStyle w:val="Heading3Char"/>
                        </w:rPr>
                        <w:br/>
                      </w:r>
                      <w:r w:rsidR="005C04F9" w:rsidRPr="00F1148B">
                        <w:rPr>
                          <w:rStyle w:val="Heading3Char"/>
                        </w:rPr>
                        <w:t>Maryland State Department of Education</w:t>
                      </w:r>
                      <w:bookmarkEnd w:id="3"/>
                      <w:r w:rsidR="005C04F9" w:rsidRPr="00F1148B">
                        <w:rPr>
                          <w:rStyle w:val="Heading3Char"/>
                        </w:rPr>
                        <w:br/>
                      </w:r>
                      <w:r w:rsidR="005C04F9" w:rsidRPr="00F1148B">
                        <w:t>200 West Baltimore Street</w:t>
                      </w:r>
                      <w:r w:rsidR="005C04F9">
                        <w:br/>
                      </w:r>
                      <w:r w:rsidR="005C04F9" w:rsidRPr="00F1148B">
                        <w:t>Baltimore, Maryland 21201</w:t>
                      </w:r>
                    </w:p>
                    <w:p w14:paraId="526463F7" w14:textId="03908C2F" w:rsidR="005C04F9" w:rsidRDefault="005C04F9" w:rsidP="005C04F9">
                      <w:bookmarkStart w:id="4" w:name="_Toc127375226"/>
                      <w:r w:rsidRPr="00F1148B">
                        <w:rPr>
                          <w:rStyle w:val="Heading3Char"/>
                        </w:rPr>
                        <w:t>Deadline</w:t>
                      </w:r>
                      <w:bookmarkEnd w:id="4"/>
                      <w:r w:rsidRPr="00F1148B">
                        <w:rPr>
                          <w:rStyle w:val="Heading3Char"/>
                        </w:rPr>
                        <w:br/>
                      </w:r>
                      <w:r w:rsidR="0094666F">
                        <w:t>May 15, 202</w:t>
                      </w:r>
                      <w:r w:rsidR="007903EA">
                        <w:t>5</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commentRangeStart w:id="5"/>
      <w:commentRangeEnd w:id="5"/>
      <w:r w:rsidR="00F44FA0">
        <w:rPr>
          <w:rStyle w:val="CommentReference"/>
        </w:rPr>
        <w:commentReference w:id="5"/>
      </w:r>
    </w:p>
    <w:p w14:paraId="59FA2CB6" w14:textId="77777777" w:rsidR="005627BA" w:rsidRPr="005627BA" w:rsidRDefault="005627BA" w:rsidP="005627BA">
      <w:pPr>
        <w:rPr>
          <w:rFonts w:ascii="Montserrat" w:hAnsi="Montserrat"/>
        </w:rPr>
      </w:pPr>
      <w:r w:rsidRPr="005627BA">
        <w:rPr>
          <w:rFonts w:ascii="Montserrat SemiBold" w:hAnsi="Montserrat SemiBold"/>
          <w:b/>
          <w:sz w:val="20"/>
          <w:szCs w:val="18"/>
        </w:rPr>
        <w:t>Carey M. Wright, Ed.D.</w:t>
      </w:r>
      <w:r w:rsidRPr="005627BA">
        <w:rPr>
          <w:rFonts w:ascii="Montserrat" w:hAnsi="Montserrat"/>
          <w:noProof/>
        </w:rPr>
        <w:t xml:space="preserve"> </w:t>
      </w:r>
      <w:r w:rsidRPr="005627BA">
        <w:rPr>
          <w:rFonts w:ascii="Montserrat" w:hAnsi="Montserrat"/>
        </w:rPr>
        <w:br/>
        <w:t xml:space="preserve">State Superintendent of Schools </w:t>
      </w:r>
    </w:p>
    <w:p w14:paraId="6D922B04" w14:textId="2777560E" w:rsidR="005627BA" w:rsidRPr="005627BA" w:rsidRDefault="005627BA" w:rsidP="005627BA">
      <w:pPr>
        <w:rPr>
          <w:rFonts w:ascii="Montserrat" w:hAnsi="Montserrat"/>
          <w:b/>
          <w:bCs/>
          <w:color w:val="01599D"/>
        </w:rPr>
      </w:pPr>
      <w:r w:rsidRPr="50BCB5B5">
        <w:rPr>
          <w:rFonts w:ascii="Montserrat SemiBold" w:hAnsi="Montserrat SemiBold"/>
          <w:b/>
          <w:bCs/>
          <w:sz w:val="20"/>
          <w:szCs w:val="20"/>
        </w:rPr>
        <w:t xml:space="preserve">Dr. </w:t>
      </w:r>
      <w:proofErr w:type="spellStart"/>
      <w:r w:rsidRPr="50BCB5B5">
        <w:rPr>
          <w:rFonts w:ascii="Montserrat SemiBold" w:hAnsi="Montserrat SemiBold"/>
          <w:b/>
          <w:bCs/>
          <w:sz w:val="20"/>
          <w:szCs w:val="20"/>
        </w:rPr>
        <w:t>Tenette</w:t>
      </w:r>
      <w:proofErr w:type="spellEnd"/>
      <w:r w:rsidRPr="50BCB5B5">
        <w:rPr>
          <w:rFonts w:ascii="Montserrat SemiBold" w:hAnsi="Montserrat SemiBold"/>
          <w:b/>
          <w:bCs/>
          <w:sz w:val="20"/>
          <w:szCs w:val="20"/>
        </w:rPr>
        <w:t xml:space="preserve"> Smith</w:t>
      </w:r>
      <w:r>
        <w:br/>
      </w:r>
      <w:r w:rsidRPr="50BCB5B5">
        <w:rPr>
          <w:rFonts w:ascii="Montserrat" w:hAnsi="Montserrat"/>
        </w:rPr>
        <w:t>Deputy State Superintendent</w:t>
      </w:r>
      <w:r>
        <w:br/>
      </w:r>
      <w:r w:rsidRPr="50BCB5B5">
        <w:rPr>
          <w:rFonts w:ascii="Montserrat" w:hAnsi="Montserrat"/>
        </w:rPr>
        <w:t>Office of Teaching and Learning</w:t>
      </w:r>
    </w:p>
    <w:p w14:paraId="1B891DAF" w14:textId="77777777" w:rsidR="005627BA" w:rsidRPr="005627BA" w:rsidRDefault="005627BA" w:rsidP="005627BA">
      <w:pPr>
        <w:rPr>
          <w:rFonts w:ascii="Montserrat" w:hAnsi="Montserrat"/>
          <w:b/>
          <w:bCs/>
          <w:color w:val="01599D"/>
        </w:rPr>
      </w:pPr>
      <w:r w:rsidRPr="005627BA">
        <w:rPr>
          <w:rFonts w:ascii="Montserrat SemiBold" w:hAnsi="Montserrat SemiBold"/>
          <w:b/>
          <w:sz w:val="20"/>
          <w:szCs w:val="18"/>
        </w:rPr>
        <w:t>Dr. Antoine L. Hickman</w:t>
      </w:r>
      <w:r w:rsidRPr="005627BA">
        <w:rPr>
          <w:rFonts w:ascii="Montserrat" w:hAnsi="Montserrat"/>
          <w:b/>
          <w:bCs/>
          <w:color w:val="01599D"/>
        </w:rPr>
        <w:br/>
      </w:r>
      <w:r w:rsidRPr="005627BA">
        <w:rPr>
          <w:rFonts w:ascii="Montserrat" w:hAnsi="Montserrat"/>
        </w:rPr>
        <w:t>Assistant State Superintendent</w:t>
      </w:r>
      <w:r w:rsidRPr="005627BA">
        <w:rPr>
          <w:rFonts w:ascii="Montserrat" w:hAnsi="Montserrat"/>
          <w:b/>
          <w:bCs/>
          <w:color w:val="01599D"/>
        </w:rPr>
        <w:br/>
      </w:r>
      <w:r w:rsidRPr="005627BA">
        <w:rPr>
          <w:rFonts w:ascii="Montserrat" w:hAnsi="Montserrat"/>
        </w:rPr>
        <w:t>Division of Early Intervention and Special Education Services</w:t>
      </w:r>
    </w:p>
    <w:p w14:paraId="12B028A0" w14:textId="601EEF91" w:rsidR="00D23A45" w:rsidRDefault="005627BA" w:rsidP="005627BA">
      <w:r w:rsidRPr="005627BA">
        <w:rPr>
          <w:rFonts w:ascii="Montserrat SemiBold" w:hAnsi="Montserrat SemiBold"/>
          <w:b/>
          <w:sz w:val="20"/>
          <w:szCs w:val="18"/>
        </w:rPr>
        <w:t>Wes Moore</w:t>
      </w:r>
      <w:r w:rsidRPr="005627BA">
        <w:rPr>
          <w:rFonts w:ascii="Montserrat" w:hAnsi="Montserrat"/>
          <w:b/>
          <w:bCs/>
          <w:color w:val="01599D"/>
        </w:rPr>
        <w:br/>
      </w:r>
      <w:r w:rsidRPr="005627BA">
        <w:rPr>
          <w:rFonts w:ascii="Montserrat" w:hAnsi="Montserrat"/>
        </w:rPr>
        <w:t>Governor</w:t>
      </w:r>
      <w:r w:rsidRPr="005627BA">
        <w:rPr>
          <w:rFonts w:ascii="Montserrat" w:hAnsi="Montserrat"/>
        </w:rPr>
        <w:br/>
      </w:r>
    </w:p>
    <w:p w14:paraId="3B4203A6" w14:textId="77777777" w:rsidR="005627BA" w:rsidRPr="00E9610F" w:rsidRDefault="005627BA" w:rsidP="005627BA"/>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36353EDB" w14:textId="77777777" w:rsidR="006C6506" w:rsidRPr="006C6506" w:rsidRDefault="006C6506" w:rsidP="006C6506">
      <w:pPr>
        <w:rPr>
          <w:rFonts w:ascii="Montserrat" w:hAnsi="Montserrat"/>
          <w:b/>
        </w:rPr>
      </w:pPr>
      <w:r w:rsidRPr="006C6506">
        <w:rPr>
          <w:rFonts w:ascii="Montserrat" w:hAnsi="Montserrat"/>
        </w:rPr>
        <w:t>Joshua L. Michael, Ph.D. (President)</w:t>
      </w:r>
    </w:p>
    <w:p w14:paraId="33B91BD2" w14:textId="77777777" w:rsidR="006C6506" w:rsidRPr="006C6506" w:rsidRDefault="006C6506" w:rsidP="006C6506">
      <w:pPr>
        <w:rPr>
          <w:rFonts w:ascii="Montserrat" w:hAnsi="Montserrat"/>
        </w:rPr>
      </w:pPr>
      <w:r w:rsidRPr="006C6506">
        <w:rPr>
          <w:rFonts w:ascii="Montserrat" w:hAnsi="Montserrat"/>
        </w:rPr>
        <w:t>Monica Goldson, Ed.D. (Vice President)</w:t>
      </w:r>
    </w:p>
    <w:p w14:paraId="5F6D0CF9" w14:textId="77777777" w:rsidR="006C6506" w:rsidRPr="006C6506" w:rsidRDefault="006C6506" w:rsidP="006C6506">
      <w:pPr>
        <w:rPr>
          <w:rFonts w:ascii="Montserrat" w:hAnsi="Montserrat"/>
        </w:rPr>
      </w:pPr>
      <w:r w:rsidRPr="006C6506">
        <w:rPr>
          <w:rFonts w:ascii="Montserrat" w:hAnsi="Montserrat"/>
        </w:rPr>
        <w:t>Chuen-Chin Bianca Chang, MSN, PNP, RN-BC</w:t>
      </w:r>
    </w:p>
    <w:p w14:paraId="75978372" w14:textId="77777777" w:rsidR="006C6506" w:rsidRPr="006C6506" w:rsidRDefault="006C6506" w:rsidP="006C6506">
      <w:pPr>
        <w:rPr>
          <w:rFonts w:ascii="Montserrat" w:hAnsi="Montserrat"/>
        </w:rPr>
      </w:pPr>
      <w:r w:rsidRPr="006C6506">
        <w:rPr>
          <w:rFonts w:ascii="Montserrat" w:hAnsi="Montserrat"/>
        </w:rPr>
        <w:t>Alverne "Chet" Chesterfield</w:t>
      </w:r>
    </w:p>
    <w:p w14:paraId="509AA832" w14:textId="77777777" w:rsidR="006C6506" w:rsidRPr="006C6506" w:rsidRDefault="006C6506" w:rsidP="006C6506">
      <w:pPr>
        <w:rPr>
          <w:rFonts w:ascii="Montserrat" w:hAnsi="Montserrat"/>
        </w:rPr>
      </w:pPr>
      <w:r w:rsidRPr="006C6506">
        <w:rPr>
          <w:rFonts w:ascii="Montserrat" w:hAnsi="Montserrat"/>
        </w:rPr>
        <w:t>Kenny Clash</w:t>
      </w:r>
    </w:p>
    <w:p w14:paraId="583362B3" w14:textId="77777777" w:rsidR="006C6506" w:rsidRPr="006C6506" w:rsidRDefault="006C6506" w:rsidP="006C6506">
      <w:pPr>
        <w:rPr>
          <w:rFonts w:ascii="Montserrat" w:hAnsi="Montserrat"/>
        </w:rPr>
      </w:pPr>
      <w:r w:rsidRPr="006C6506">
        <w:rPr>
          <w:rFonts w:ascii="Montserrat" w:hAnsi="Montserrat"/>
        </w:rPr>
        <w:t>Clarence C. Crawford (President Emeritus)</w:t>
      </w:r>
    </w:p>
    <w:p w14:paraId="465E5361" w14:textId="77777777" w:rsidR="006C6506" w:rsidRPr="006C6506" w:rsidRDefault="006C6506" w:rsidP="006C6506">
      <w:pPr>
        <w:rPr>
          <w:rFonts w:ascii="Montserrat" w:hAnsi="Montserrat"/>
        </w:rPr>
      </w:pPr>
      <w:r w:rsidRPr="006C6506">
        <w:rPr>
          <w:rFonts w:ascii="Montserrat" w:hAnsi="Montserrat"/>
        </w:rPr>
        <w:t>Abhiram Gaddam (Student Member)</w:t>
      </w:r>
    </w:p>
    <w:p w14:paraId="2BB18EB9" w14:textId="77777777" w:rsidR="006C6506" w:rsidRPr="006C6506" w:rsidRDefault="006C6506" w:rsidP="006C6506">
      <w:pPr>
        <w:rPr>
          <w:rFonts w:ascii="Montserrat" w:hAnsi="Montserrat"/>
        </w:rPr>
      </w:pPr>
      <w:r w:rsidRPr="006C6506">
        <w:rPr>
          <w:rFonts w:ascii="Montserrat" w:hAnsi="Montserrat"/>
        </w:rPr>
        <w:t>Nick Greer</w:t>
      </w:r>
    </w:p>
    <w:p w14:paraId="55BD2AEB" w14:textId="77777777" w:rsidR="006C6506" w:rsidRPr="006C6506" w:rsidRDefault="006C6506" w:rsidP="006C6506">
      <w:pPr>
        <w:rPr>
          <w:rFonts w:ascii="Montserrat" w:hAnsi="Montserrat"/>
        </w:rPr>
      </w:pPr>
      <w:r w:rsidRPr="006C6506">
        <w:rPr>
          <w:rFonts w:ascii="Montserrat" w:hAnsi="Montserrat"/>
        </w:rPr>
        <w:t>Dr. Irma E. Johnson</w:t>
      </w:r>
    </w:p>
    <w:p w14:paraId="55245FCC" w14:textId="77777777" w:rsidR="006C6506" w:rsidRPr="006C6506" w:rsidRDefault="006C6506" w:rsidP="006C6506">
      <w:pPr>
        <w:rPr>
          <w:rFonts w:ascii="Montserrat" w:hAnsi="Montserrat"/>
        </w:rPr>
      </w:pPr>
      <w:r w:rsidRPr="006C6506">
        <w:rPr>
          <w:rFonts w:ascii="Montserrat" w:hAnsi="Montserrat"/>
        </w:rPr>
        <w:t>Dr. Kim Lewis</w:t>
      </w:r>
    </w:p>
    <w:p w14:paraId="6F7BFA8F" w14:textId="77777777" w:rsidR="006C6506" w:rsidRPr="006C6506" w:rsidRDefault="006C6506" w:rsidP="006C6506">
      <w:pPr>
        <w:rPr>
          <w:rFonts w:ascii="Montserrat" w:hAnsi="Montserrat"/>
        </w:rPr>
      </w:pPr>
      <w:r w:rsidRPr="006C6506">
        <w:rPr>
          <w:rFonts w:ascii="Montserrat" w:hAnsi="Montserrat"/>
        </w:rPr>
        <w:t>Dr. Joan Mele-McCarthy, D.A., CCC-SLP</w:t>
      </w:r>
    </w:p>
    <w:p w14:paraId="02483DE8" w14:textId="77777777" w:rsidR="006C6506" w:rsidRPr="006C6506" w:rsidRDefault="006C6506" w:rsidP="006C6506">
      <w:pPr>
        <w:rPr>
          <w:rFonts w:ascii="Montserrat" w:hAnsi="Montserrat"/>
        </w:rPr>
      </w:pPr>
      <w:r w:rsidRPr="006C6506">
        <w:rPr>
          <w:rFonts w:ascii="Montserrat" w:hAnsi="Montserrat"/>
        </w:rPr>
        <w:t>Rachel L. McCusker</w:t>
      </w:r>
    </w:p>
    <w:p w14:paraId="287BADCC" w14:textId="77777777" w:rsidR="006C6506" w:rsidRPr="006C6506" w:rsidRDefault="006C6506" w:rsidP="006C6506">
      <w:pPr>
        <w:rPr>
          <w:rFonts w:ascii="Montserrat" w:hAnsi="Montserrat"/>
        </w:rPr>
      </w:pPr>
      <w:r w:rsidRPr="006C6506">
        <w:rPr>
          <w:rFonts w:ascii="Montserrat" w:hAnsi="Montserrat"/>
        </w:rPr>
        <w:t>Xiomara V. Medina, M.Ed.</w:t>
      </w:r>
    </w:p>
    <w:p w14:paraId="256C6089" w14:textId="2BC72DA6" w:rsidR="00F01A6A" w:rsidRDefault="006C6506" w:rsidP="006C6506">
      <w:pPr>
        <w:spacing w:before="0" w:after="160" w:line="259" w:lineRule="auto"/>
      </w:pPr>
      <w:r w:rsidRPr="006C6506">
        <w:rPr>
          <w:rFonts w:ascii="Montserrat" w:hAnsi="Montserrat"/>
        </w:rPr>
        <w:t>Samir Paul, Esq.</w:t>
      </w:r>
      <w:r w:rsidR="00F01A6A">
        <w:br w:type="page"/>
      </w:r>
    </w:p>
    <w:bookmarkStart w:id="6" w:name="_Hlk134631421" w:displacedByCustomXml="next"/>
    <w:bookmarkStart w:id="7" w:name="_Hlk123120348" w:displacedByCustomXml="next"/>
    <w:bookmarkStart w:id="8" w:name="_Toc125358805" w:displacedByCustomXml="next"/>
    <w:bookmarkStart w:id="9" w:name="_Toc123207640" w:displacedByCustomXml="next"/>
    <w:sdt>
      <w:sdtPr>
        <w:rPr>
          <w:rFonts w:eastAsiaTheme="minorEastAsia" w:cstheme="minorBidi"/>
          <w:b w:val="0"/>
          <w:noProof/>
          <w:color w:val="auto"/>
          <w:sz w:val="22"/>
          <w:szCs w:val="22"/>
        </w:rPr>
        <w:id w:val="1490907162"/>
        <w:docPartObj>
          <w:docPartGallery w:val="Table of Contents"/>
          <w:docPartUnique/>
        </w:docPartObj>
      </w:sdtPr>
      <w:sdtEndPr>
        <w:rPr>
          <w:b/>
          <w:bCs/>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66DC195D" w14:textId="7785BEB5" w:rsidR="003A2DB4" w:rsidRDefault="00B3425E">
          <w:pPr>
            <w:pStyle w:val="TOC1"/>
            <w:rPr>
              <w:rFonts w:eastAsiaTheme="minorEastAsia" w:cstheme="minorBidi"/>
              <w:b w:val="0"/>
              <w:bCs w:val="0"/>
              <w:color w:val="auto"/>
              <w:kern w:val="2"/>
              <w:sz w:val="24"/>
              <w:szCs w:val="24"/>
              <w14:ligatures w14:val="standardContextual"/>
            </w:rPr>
          </w:pPr>
          <w:r>
            <w:fldChar w:fldCharType="begin"/>
          </w:r>
          <w:r>
            <w:instrText xml:space="preserve"> TOC \h \z \t "Heading 1,1" </w:instrText>
          </w:r>
          <w:r>
            <w:fldChar w:fldCharType="separate"/>
          </w:r>
          <w:hyperlink w:anchor="_Toc189841118" w:history="1">
            <w:r w:rsidR="003A2DB4" w:rsidRPr="001A3F7B">
              <w:rPr>
                <w:rStyle w:val="Hyperlink"/>
              </w:rPr>
              <w:t>Instructions</w:t>
            </w:r>
            <w:r w:rsidR="003A2DB4">
              <w:rPr>
                <w:webHidden/>
              </w:rPr>
              <w:tab/>
            </w:r>
            <w:r w:rsidR="003A2DB4">
              <w:rPr>
                <w:webHidden/>
              </w:rPr>
              <w:fldChar w:fldCharType="begin"/>
            </w:r>
            <w:r w:rsidR="003A2DB4">
              <w:rPr>
                <w:webHidden/>
              </w:rPr>
              <w:instrText xml:space="preserve"> PAGEREF _Toc189841118 \h </w:instrText>
            </w:r>
            <w:r w:rsidR="003A2DB4">
              <w:rPr>
                <w:webHidden/>
              </w:rPr>
            </w:r>
            <w:r w:rsidR="003A2DB4">
              <w:rPr>
                <w:webHidden/>
              </w:rPr>
              <w:fldChar w:fldCharType="separate"/>
            </w:r>
            <w:r w:rsidR="003A2DB4">
              <w:rPr>
                <w:webHidden/>
              </w:rPr>
              <w:t>4</w:t>
            </w:r>
            <w:r w:rsidR="003A2DB4">
              <w:rPr>
                <w:webHidden/>
              </w:rPr>
              <w:fldChar w:fldCharType="end"/>
            </w:r>
          </w:hyperlink>
        </w:p>
        <w:p w14:paraId="24C5FACD" w14:textId="23883E04" w:rsidR="003A2DB4" w:rsidRDefault="003A2DB4">
          <w:pPr>
            <w:pStyle w:val="TOC1"/>
            <w:rPr>
              <w:rFonts w:eastAsiaTheme="minorEastAsia" w:cstheme="minorBidi"/>
              <w:b w:val="0"/>
              <w:bCs w:val="0"/>
              <w:color w:val="auto"/>
              <w:kern w:val="2"/>
              <w:sz w:val="24"/>
              <w:szCs w:val="24"/>
              <w14:ligatures w14:val="standardContextual"/>
            </w:rPr>
          </w:pPr>
          <w:hyperlink w:anchor="_Toc189841119" w:history="1">
            <w:r w:rsidRPr="001A3F7B">
              <w:rPr>
                <w:rStyle w:val="Hyperlink"/>
              </w:rPr>
              <w:t>Proposal Cover Page</w:t>
            </w:r>
            <w:r>
              <w:rPr>
                <w:webHidden/>
              </w:rPr>
              <w:tab/>
            </w:r>
            <w:r>
              <w:rPr>
                <w:webHidden/>
              </w:rPr>
              <w:fldChar w:fldCharType="begin"/>
            </w:r>
            <w:r>
              <w:rPr>
                <w:webHidden/>
              </w:rPr>
              <w:instrText xml:space="preserve"> PAGEREF _Toc189841119 \h </w:instrText>
            </w:r>
            <w:r>
              <w:rPr>
                <w:webHidden/>
              </w:rPr>
            </w:r>
            <w:r>
              <w:rPr>
                <w:webHidden/>
              </w:rPr>
              <w:fldChar w:fldCharType="separate"/>
            </w:r>
            <w:r>
              <w:rPr>
                <w:webHidden/>
              </w:rPr>
              <w:t>5</w:t>
            </w:r>
            <w:r>
              <w:rPr>
                <w:webHidden/>
              </w:rPr>
              <w:fldChar w:fldCharType="end"/>
            </w:r>
          </w:hyperlink>
        </w:p>
        <w:p w14:paraId="5A33412B" w14:textId="4D8E7941" w:rsidR="003A2DB4" w:rsidRDefault="003A2DB4">
          <w:pPr>
            <w:pStyle w:val="TOC1"/>
            <w:rPr>
              <w:rFonts w:eastAsiaTheme="minorEastAsia" w:cstheme="minorBidi"/>
              <w:b w:val="0"/>
              <w:bCs w:val="0"/>
              <w:color w:val="auto"/>
              <w:kern w:val="2"/>
              <w:sz w:val="24"/>
              <w:szCs w:val="24"/>
              <w14:ligatures w14:val="standardContextual"/>
            </w:rPr>
          </w:pPr>
          <w:hyperlink w:anchor="_Toc189841120" w:history="1">
            <w:r w:rsidRPr="001A3F7B">
              <w:rPr>
                <w:rStyle w:val="Hyperlink"/>
              </w:rPr>
              <w:t>Project Narrative: Early Intervention Program Plan</w:t>
            </w:r>
            <w:r>
              <w:rPr>
                <w:webHidden/>
              </w:rPr>
              <w:tab/>
            </w:r>
            <w:r>
              <w:rPr>
                <w:webHidden/>
              </w:rPr>
              <w:fldChar w:fldCharType="begin"/>
            </w:r>
            <w:r>
              <w:rPr>
                <w:webHidden/>
              </w:rPr>
              <w:instrText xml:space="preserve"> PAGEREF _Toc189841120 \h </w:instrText>
            </w:r>
            <w:r>
              <w:rPr>
                <w:webHidden/>
              </w:rPr>
            </w:r>
            <w:r>
              <w:rPr>
                <w:webHidden/>
              </w:rPr>
              <w:fldChar w:fldCharType="separate"/>
            </w:r>
            <w:r>
              <w:rPr>
                <w:webHidden/>
              </w:rPr>
              <w:t>6</w:t>
            </w:r>
            <w:r>
              <w:rPr>
                <w:webHidden/>
              </w:rPr>
              <w:fldChar w:fldCharType="end"/>
            </w:r>
          </w:hyperlink>
        </w:p>
        <w:p w14:paraId="7B57FF63" w14:textId="5239027B" w:rsidR="003A2DB4" w:rsidRDefault="003A2DB4">
          <w:pPr>
            <w:pStyle w:val="TOC1"/>
            <w:rPr>
              <w:rFonts w:eastAsiaTheme="minorEastAsia" w:cstheme="minorBidi"/>
              <w:b w:val="0"/>
              <w:bCs w:val="0"/>
              <w:color w:val="auto"/>
              <w:kern w:val="2"/>
              <w:sz w:val="24"/>
              <w:szCs w:val="24"/>
              <w14:ligatures w14:val="standardContextual"/>
            </w:rPr>
          </w:pPr>
          <w:hyperlink w:anchor="_Toc189841121" w:history="1">
            <w:r w:rsidRPr="001A3F7B">
              <w:rPr>
                <w:rStyle w:val="Hyperlink"/>
              </w:rPr>
              <w:t>Budget</w:t>
            </w:r>
            <w:r>
              <w:rPr>
                <w:webHidden/>
              </w:rPr>
              <w:tab/>
            </w:r>
            <w:r>
              <w:rPr>
                <w:webHidden/>
              </w:rPr>
              <w:fldChar w:fldCharType="begin"/>
            </w:r>
            <w:r>
              <w:rPr>
                <w:webHidden/>
              </w:rPr>
              <w:instrText xml:space="preserve"> PAGEREF _Toc189841121 \h </w:instrText>
            </w:r>
            <w:r>
              <w:rPr>
                <w:webHidden/>
              </w:rPr>
            </w:r>
            <w:r>
              <w:rPr>
                <w:webHidden/>
              </w:rPr>
              <w:fldChar w:fldCharType="separate"/>
            </w:r>
            <w:r>
              <w:rPr>
                <w:webHidden/>
              </w:rPr>
              <w:t>16</w:t>
            </w:r>
            <w:r>
              <w:rPr>
                <w:webHidden/>
              </w:rPr>
              <w:fldChar w:fldCharType="end"/>
            </w:r>
          </w:hyperlink>
        </w:p>
        <w:p w14:paraId="79ED60F6" w14:textId="266D8538" w:rsidR="003A2DB4" w:rsidRDefault="003A2DB4">
          <w:pPr>
            <w:pStyle w:val="TOC1"/>
            <w:rPr>
              <w:rFonts w:eastAsiaTheme="minorEastAsia" w:cstheme="minorBidi"/>
              <w:b w:val="0"/>
              <w:bCs w:val="0"/>
              <w:color w:val="auto"/>
              <w:kern w:val="2"/>
              <w:sz w:val="24"/>
              <w:szCs w:val="24"/>
              <w14:ligatures w14:val="standardContextual"/>
            </w:rPr>
          </w:pPr>
          <w:hyperlink w:anchor="_Toc189841122" w:history="1">
            <w:r w:rsidRPr="001A3F7B">
              <w:rPr>
                <w:rStyle w:val="Hyperlink"/>
              </w:rPr>
              <w:t>Appendices</w:t>
            </w:r>
            <w:r>
              <w:rPr>
                <w:webHidden/>
              </w:rPr>
              <w:tab/>
            </w:r>
            <w:r>
              <w:rPr>
                <w:webHidden/>
              </w:rPr>
              <w:fldChar w:fldCharType="begin"/>
            </w:r>
            <w:r>
              <w:rPr>
                <w:webHidden/>
              </w:rPr>
              <w:instrText xml:space="preserve"> PAGEREF _Toc189841122 \h </w:instrText>
            </w:r>
            <w:r>
              <w:rPr>
                <w:webHidden/>
              </w:rPr>
            </w:r>
            <w:r>
              <w:rPr>
                <w:webHidden/>
              </w:rPr>
              <w:fldChar w:fldCharType="separate"/>
            </w:r>
            <w:r>
              <w:rPr>
                <w:webHidden/>
              </w:rPr>
              <w:t>17</w:t>
            </w:r>
            <w:r>
              <w:rPr>
                <w:webHidden/>
              </w:rPr>
              <w:fldChar w:fldCharType="end"/>
            </w:r>
          </w:hyperlink>
        </w:p>
        <w:p w14:paraId="22ADC211" w14:textId="3331F9C9" w:rsidR="003A2DB4" w:rsidRDefault="003A2DB4">
          <w:pPr>
            <w:pStyle w:val="TOC1"/>
            <w:rPr>
              <w:rFonts w:eastAsiaTheme="minorEastAsia" w:cstheme="minorBidi"/>
              <w:b w:val="0"/>
              <w:bCs w:val="0"/>
              <w:color w:val="auto"/>
              <w:kern w:val="2"/>
              <w:sz w:val="24"/>
              <w:szCs w:val="24"/>
              <w14:ligatures w14:val="standardContextual"/>
            </w:rPr>
          </w:pPr>
          <w:hyperlink w:anchor="_Toc189841123" w:history="1">
            <w:r w:rsidRPr="001A3F7B">
              <w:rPr>
                <w:rStyle w:val="Hyperlink"/>
              </w:rPr>
              <w:t>CLIG Assurances</w:t>
            </w:r>
            <w:r>
              <w:rPr>
                <w:webHidden/>
              </w:rPr>
              <w:tab/>
            </w:r>
            <w:r>
              <w:rPr>
                <w:webHidden/>
              </w:rPr>
              <w:fldChar w:fldCharType="begin"/>
            </w:r>
            <w:r>
              <w:rPr>
                <w:webHidden/>
              </w:rPr>
              <w:instrText xml:space="preserve"> PAGEREF _Toc189841123 \h </w:instrText>
            </w:r>
            <w:r>
              <w:rPr>
                <w:webHidden/>
              </w:rPr>
            </w:r>
            <w:r>
              <w:rPr>
                <w:webHidden/>
              </w:rPr>
              <w:fldChar w:fldCharType="separate"/>
            </w:r>
            <w:r>
              <w:rPr>
                <w:webHidden/>
              </w:rPr>
              <w:t>18</w:t>
            </w:r>
            <w:r>
              <w:rPr>
                <w:webHidden/>
              </w:rPr>
              <w:fldChar w:fldCharType="end"/>
            </w:r>
          </w:hyperlink>
        </w:p>
        <w:p w14:paraId="7EFAD406" w14:textId="514B33A3" w:rsidR="003A2DB4" w:rsidRDefault="003A2DB4">
          <w:pPr>
            <w:pStyle w:val="TOC1"/>
            <w:rPr>
              <w:rFonts w:eastAsiaTheme="minorEastAsia" w:cstheme="minorBidi"/>
              <w:b w:val="0"/>
              <w:bCs w:val="0"/>
              <w:color w:val="auto"/>
              <w:kern w:val="2"/>
              <w:sz w:val="24"/>
              <w:szCs w:val="24"/>
              <w14:ligatures w14:val="standardContextual"/>
            </w:rPr>
          </w:pPr>
          <w:hyperlink w:anchor="_Toc189841124" w:history="1">
            <w:r w:rsidRPr="001A3F7B">
              <w:rPr>
                <w:rStyle w:val="Hyperlink"/>
              </w:rPr>
              <w:t>Assurance</w:t>
            </w:r>
            <w:r w:rsidRPr="001A3F7B">
              <w:rPr>
                <w:rStyle w:val="Hyperlink"/>
                <w:spacing w:val="11"/>
              </w:rPr>
              <w:t xml:space="preserve"> </w:t>
            </w:r>
            <w:r w:rsidRPr="001A3F7B">
              <w:rPr>
                <w:rStyle w:val="Hyperlink"/>
              </w:rPr>
              <w:t>of Local Capacity</w:t>
            </w:r>
            <w:r>
              <w:rPr>
                <w:webHidden/>
              </w:rPr>
              <w:tab/>
            </w:r>
            <w:r>
              <w:rPr>
                <w:webHidden/>
              </w:rPr>
              <w:fldChar w:fldCharType="begin"/>
            </w:r>
            <w:r>
              <w:rPr>
                <w:webHidden/>
              </w:rPr>
              <w:instrText xml:space="preserve"> PAGEREF _Toc189841124 \h </w:instrText>
            </w:r>
            <w:r>
              <w:rPr>
                <w:webHidden/>
              </w:rPr>
            </w:r>
            <w:r>
              <w:rPr>
                <w:webHidden/>
              </w:rPr>
              <w:fldChar w:fldCharType="separate"/>
            </w:r>
            <w:r>
              <w:rPr>
                <w:webHidden/>
              </w:rPr>
              <w:t>22</w:t>
            </w:r>
            <w:r>
              <w:rPr>
                <w:webHidden/>
              </w:rPr>
              <w:fldChar w:fldCharType="end"/>
            </w:r>
          </w:hyperlink>
        </w:p>
        <w:p w14:paraId="77A4DFD0" w14:textId="093F33FC" w:rsidR="003A2DB4" w:rsidRDefault="003A2DB4">
          <w:pPr>
            <w:pStyle w:val="TOC1"/>
            <w:rPr>
              <w:rFonts w:eastAsiaTheme="minorEastAsia" w:cstheme="minorBidi"/>
              <w:b w:val="0"/>
              <w:bCs w:val="0"/>
              <w:color w:val="auto"/>
              <w:kern w:val="2"/>
              <w:sz w:val="24"/>
              <w:szCs w:val="24"/>
              <w14:ligatures w14:val="standardContextual"/>
            </w:rPr>
          </w:pPr>
          <w:hyperlink w:anchor="_Toc189841125" w:history="1">
            <w:r w:rsidRPr="001A3F7B">
              <w:rPr>
                <w:rStyle w:val="Hyperlink"/>
              </w:rPr>
              <w:t>LICC Review Statement</w:t>
            </w:r>
            <w:r>
              <w:rPr>
                <w:webHidden/>
              </w:rPr>
              <w:tab/>
            </w:r>
            <w:r>
              <w:rPr>
                <w:webHidden/>
              </w:rPr>
              <w:fldChar w:fldCharType="begin"/>
            </w:r>
            <w:r>
              <w:rPr>
                <w:webHidden/>
              </w:rPr>
              <w:instrText xml:space="preserve"> PAGEREF _Toc189841125 \h </w:instrText>
            </w:r>
            <w:r>
              <w:rPr>
                <w:webHidden/>
              </w:rPr>
            </w:r>
            <w:r>
              <w:rPr>
                <w:webHidden/>
              </w:rPr>
              <w:fldChar w:fldCharType="separate"/>
            </w:r>
            <w:r>
              <w:rPr>
                <w:webHidden/>
              </w:rPr>
              <w:t>23</w:t>
            </w:r>
            <w:r>
              <w:rPr>
                <w:webHidden/>
              </w:rPr>
              <w:fldChar w:fldCharType="end"/>
            </w:r>
          </w:hyperlink>
        </w:p>
        <w:p w14:paraId="0B2B35A9" w14:textId="2C143116" w:rsidR="003A2DB4" w:rsidRDefault="003A2DB4">
          <w:pPr>
            <w:pStyle w:val="TOC1"/>
            <w:rPr>
              <w:rFonts w:eastAsiaTheme="minorEastAsia" w:cstheme="minorBidi"/>
              <w:b w:val="0"/>
              <w:bCs w:val="0"/>
              <w:color w:val="auto"/>
              <w:kern w:val="2"/>
              <w:sz w:val="24"/>
              <w:szCs w:val="24"/>
              <w14:ligatures w14:val="standardContextual"/>
            </w:rPr>
          </w:pPr>
          <w:hyperlink w:anchor="_Toc189841126" w:history="1">
            <w:r w:rsidRPr="001A3F7B">
              <w:rPr>
                <w:rStyle w:val="Hyperlink"/>
              </w:rPr>
              <w:t>LICC Membership Directory and Meeting Schedule</w:t>
            </w:r>
            <w:r>
              <w:rPr>
                <w:webHidden/>
              </w:rPr>
              <w:tab/>
            </w:r>
            <w:r>
              <w:rPr>
                <w:webHidden/>
              </w:rPr>
              <w:fldChar w:fldCharType="begin"/>
            </w:r>
            <w:r>
              <w:rPr>
                <w:webHidden/>
              </w:rPr>
              <w:instrText xml:space="preserve"> PAGEREF _Toc189841126 \h </w:instrText>
            </w:r>
            <w:r>
              <w:rPr>
                <w:webHidden/>
              </w:rPr>
            </w:r>
            <w:r>
              <w:rPr>
                <w:webHidden/>
              </w:rPr>
              <w:fldChar w:fldCharType="separate"/>
            </w:r>
            <w:r>
              <w:rPr>
                <w:webHidden/>
              </w:rPr>
              <w:t>24</w:t>
            </w:r>
            <w:r>
              <w:rPr>
                <w:webHidden/>
              </w:rPr>
              <w:fldChar w:fldCharType="end"/>
            </w:r>
          </w:hyperlink>
        </w:p>
        <w:p w14:paraId="51A830D2" w14:textId="13B65B0E" w:rsidR="00142AE5" w:rsidRPr="00E9610F" w:rsidRDefault="00B3425E" w:rsidP="00650187">
          <w:pPr>
            <w:pStyle w:val="TOC1"/>
          </w:pPr>
          <w:r>
            <w:fldChar w:fldCharType="end"/>
          </w:r>
        </w:p>
      </w:sdtContent>
    </w:sdt>
    <w:bookmarkEnd w:id="6"/>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10" w:name="_Toc189841118"/>
      <w:bookmarkEnd w:id="9"/>
      <w:bookmarkEnd w:id="8"/>
      <w:bookmarkEnd w:id="7"/>
      <w:r>
        <w:t>Instructions</w:t>
      </w:r>
      <w:bookmarkEnd w:id="10"/>
    </w:p>
    <w:p w14:paraId="3C1678FD" w14:textId="77777777" w:rsidR="005124C7" w:rsidRDefault="005124C7" w:rsidP="005124C7">
      <w:pPr>
        <w:pStyle w:val="ListNumber"/>
      </w:pPr>
      <w:bookmarkStart w:id="11" w:name="_Toc123207644"/>
      <w:bookmarkStart w:id="12" w:name="_Toc125358809"/>
      <w:bookmarkStart w:id="13"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7DE7EE64"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rsidR="000F5EAD">
        <w:t>uploaded to the</w:t>
      </w:r>
      <w:r w:rsidR="007C78AF">
        <w:t xml:space="preserve"> local program’s designated shared folder on the </w:t>
      </w:r>
      <w:hyperlink r:id="rId16" w:history="1">
        <w:r w:rsidR="007C78AF" w:rsidRPr="005E43E4">
          <w:rPr>
            <w:rStyle w:val="Hyperlink"/>
          </w:rPr>
          <w:t xml:space="preserve">MSDE </w:t>
        </w:r>
        <w:proofErr w:type="spellStart"/>
        <w:r w:rsidR="007C78AF" w:rsidRPr="005E43E4">
          <w:rPr>
            <w:rStyle w:val="Hyperlink"/>
          </w:rPr>
          <w:t>MoveIt</w:t>
        </w:r>
        <w:proofErr w:type="spellEnd"/>
        <w:r w:rsidR="007C78AF" w:rsidRPr="005E43E4">
          <w:rPr>
            <w:rStyle w:val="Hyperlink"/>
          </w:rPr>
          <w:t xml:space="preserve"> Secure File Transfer Website</w:t>
        </w:r>
      </w:hyperlink>
      <w:r w:rsidR="007C78AF">
        <w:t xml:space="preserve">. </w:t>
      </w:r>
    </w:p>
    <w:p w14:paraId="015BE4D2" w14:textId="5B235C3E" w:rsidR="00AF27DF" w:rsidRPr="00FA3902" w:rsidRDefault="00AF27DF" w:rsidP="00FA3902">
      <w:r>
        <w:br w:type="page"/>
      </w:r>
    </w:p>
    <w:p w14:paraId="7279ECE3" w14:textId="13EC8509" w:rsidR="00337145" w:rsidRPr="00863924" w:rsidRDefault="005124C7" w:rsidP="00337145">
      <w:pPr>
        <w:pStyle w:val="Heading1"/>
      </w:pPr>
      <w:bookmarkStart w:id="14" w:name="_Toc189841119"/>
      <w:r>
        <w:t>Proposal Cover Page</w:t>
      </w:r>
      <w:bookmarkEnd w:id="14"/>
    </w:p>
    <w:p w14:paraId="223BC2F0" w14:textId="5158F3B5" w:rsidR="00697667" w:rsidRDefault="00697667" w:rsidP="00697667">
      <w:pPr>
        <w:pStyle w:val="BodyText"/>
        <w:tabs>
          <w:tab w:val="left" w:pos="6022"/>
        </w:tabs>
        <w:spacing w:before="225"/>
      </w:pPr>
      <w:bookmarkStart w:id="15" w:name="_Toc127375235"/>
      <w:r>
        <w:rPr>
          <w:color w:val="404040"/>
          <w:spacing w:val="-2"/>
        </w:rPr>
        <w:t xml:space="preserve">Jurisdiction:                                                                                         Date:               </w:t>
      </w:r>
      <w:r>
        <w:rPr>
          <w:color w:val="404040"/>
          <w:w w:val="95"/>
        </w:rPr>
        <w:t>UEI</w:t>
      </w:r>
      <w:r>
        <w:rPr>
          <w:color w:val="404040"/>
          <w:spacing w:val="-3"/>
        </w:rPr>
        <w:t xml:space="preserve"> </w:t>
      </w:r>
      <w:r>
        <w:rPr>
          <w:color w:val="404040"/>
          <w:spacing w:val="-2"/>
        </w:rPr>
        <w:t xml:space="preserve">number: </w:t>
      </w:r>
      <w:r>
        <w:rPr>
          <w:color w:val="404040"/>
          <w:spacing w:val="-2"/>
        </w:rPr>
        <w:tab/>
      </w:r>
      <w:r>
        <w:rPr>
          <w:color w:val="404040"/>
          <w:spacing w:val="-2"/>
        </w:rPr>
        <w:tab/>
      </w:r>
      <w:r>
        <w:rPr>
          <w:color w:val="404040"/>
          <w:spacing w:val="-2"/>
        </w:rPr>
        <w:tab/>
        <w:t>E</w:t>
      </w:r>
      <w:r>
        <w:rPr>
          <w:color w:val="404040"/>
        </w:rPr>
        <w:t>xpiration</w:t>
      </w:r>
      <w:r>
        <w:rPr>
          <w:color w:val="404040"/>
          <w:spacing w:val="-3"/>
        </w:rPr>
        <w:t xml:space="preserve"> </w:t>
      </w:r>
      <w:r>
        <w:rPr>
          <w:color w:val="404040"/>
          <w:spacing w:val="-2"/>
        </w:rPr>
        <w:t>Date:</w:t>
      </w:r>
    </w:p>
    <w:p w14:paraId="69B22F73" w14:textId="77777777" w:rsidR="00697667" w:rsidRPr="009D32B1" w:rsidRDefault="00697667" w:rsidP="009D32B1">
      <w:pPr>
        <w:rPr>
          <w:b/>
          <w:bCs/>
        </w:rPr>
      </w:pPr>
      <w:r w:rsidRPr="009D32B1">
        <w:rPr>
          <w:b/>
          <w:bCs/>
          <w:w w:val="85"/>
        </w:rPr>
        <w:t>Local</w:t>
      </w:r>
      <w:r w:rsidRPr="009D32B1">
        <w:rPr>
          <w:b/>
          <w:bCs/>
          <w:spacing w:val="10"/>
        </w:rPr>
        <w:t xml:space="preserve"> </w:t>
      </w:r>
      <w:r w:rsidRPr="009D32B1">
        <w:rPr>
          <w:b/>
          <w:bCs/>
          <w:w w:val="85"/>
        </w:rPr>
        <w:t>Early</w:t>
      </w:r>
      <w:r w:rsidRPr="009D32B1">
        <w:rPr>
          <w:b/>
          <w:bCs/>
          <w:spacing w:val="10"/>
        </w:rPr>
        <w:t xml:space="preserve"> </w:t>
      </w:r>
      <w:r w:rsidRPr="009D32B1">
        <w:rPr>
          <w:b/>
          <w:bCs/>
          <w:w w:val="85"/>
        </w:rPr>
        <w:t>Intervention</w:t>
      </w:r>
      <w:r w:rsidRPr="009D32B1">
        <w:rPr>
          <w:b/>
          <w:bCs/>
          <w:spacing w:val="14"/>
        </w:rPr>
        <w:t xml:space="preserve"> </w:t>
      </w:r>
      <w:r w:rsidRPr="009D32B1">
        <w:rPr>
          <w:b/>
          <w:bCs/>
          <w:w w:val="85"/>
        </w:rPr>
        <w:t>System</w:t>
      </w:r>
      <w:r w:rsidRPr="009D32B1">
        <w:rPr>
          <w:b/>
          <w:bCs/>
          <w:spacing w:val="13"/>
        </w:rPr>
        <w:t xml:space="preserve"> </w:t>
      </w:r>
      <w:r w:rsidRPr="009D32B1">
        <w:rPr>
          <w:b/>
          <w:bCs/>
          <w:w w:val="85"/>
        </w:rPr>
        <w:t>Contact</w:t>
      </w:r>
      <w:r w:rsidRPr="009D32B1">
        <w:rPr>
          <w:b/>
          <w:bCs/>
          <w:spacing w:val="11"/>
        </w:rPr>
        <w:t xml:space="preserve"> </w:t>
      </w:r>
      <w:r w:rsidRPr="009D32B1">
        <w:rPr>
          <w:b/>
          <w:bCs/>
          <w:spacing w:val="-4"/>
          <w:w w:val="85"/>
        </w:rPr>
        <w:t>List</w:t>
      </w:r>
    </w:p>
    <w:p w14:paraId="73D34CCE" w14:textId="77777777" w:rsidR="00697667" w:rsidRDefault="00697667" w:rsidP="00697667">
      <w:pPr>
        <w:pStyle w:val="BodyText"/>
        <w:spacing w:before="34"/>
        <w:ind w:left="981"/>
      </w:pPr>
      <w:r>
        <w:rPr>
          <w:color w:val="404040"/>
        </w:rPr>
        <w:t>Local</w:t>
      </w:r>
      <w:r>
        <w:rPr>
          <w:color w:val="404040"/>
          <w:spacing w:val="-12"/>
        </w:rPr>
        <w:t xml:space="preserve"> </w:t>
      </w:r>
      <w:r>
        <w:rPr>
          <w:color w:val="404040"/>
        </w:rPr>
        <w:t>Lead</w:t>
      </w:r>
      <w:r>
        <w:rPr>
          <w:color w:val="404040"/>
          <w:spacing w:val="-10"/>
        </w:rPr>
        <w:t xml:space="preserve"> </w:t>
      </w:r>
      <w:r>
        <w:rPr>
          <w:color w:val="404040"/>
          <w:spacing w:val="-2"/>
        </w:rPr>
        <w:t>Agency:</w:t>
      </w:r>
    </w:p>
    <w:p w14:paraId="0C36689C" w14:textId="77777777" w:rsidR="00697667" w:rsidRDefault="00697667" w:rsidP="00697667">
      <w:pPr>
        <w:pStyle w:val="BodyText"/>
        <w:spacing w:before="33"/>
        <w:ind w:left="981"/>
      </w:pPr>
      <w:r>
        <w:rPr>
          <w:color w:val="404040"/>
        </w:rPr>
        <w:t>Local</w:t>
      </w:r>
      <w:r>
        <w:rPr>
          <w:color w:val="404040"/>
          <w:spacing w:val="-12"/>
        </w:rPr>
        <w:t xml:space="preserve"> </w:t>
      </w:r>
      <w:r>
        <w:rPr>
          <w:color w:val="404040"/>
        </w:rPr>
        <w:t>Lead</w:t>
      </w:r>
      <w:r>
        <w:rPr>
          <w:color w:val="404040"/>
          <w:spacing w:val="-10"/>
        </w:rPr>
        <w:t xml:space="preserve"> </w:t>
      </w:r>
      <w:r>
        <w:rPr>
          <w:color w:val="404040"/>
          <w:spacing w:val="-2"/>
        </w:rPr>
        <w:t>Agency:</w:t>
      </w:r>
    </w:p>
    <w:p w14:paraId="1E57E032" w14:textId="77777777" w:rsidR="00697667" w:rsidRPr="009D32B1" w:rsidRDefault="00697667" w:rsidP="009D32B1">
      <w:pPr>
        <w:rPr>
          <w:b/>
          <w:bCs/>
        </w:rPr>
      </w:pPr>
      <w:r w:rsidRPr="009D32B1">
        <w:rPr>
          <w:b/>
          <w:bCs/>
          <w:w w:val="90"/>
        </w:rPr>
        <w:t>Agency</w:t>
      </w:r>
      <w:r w:rsidRPr="009D32B1">
        <w:rPr>
          <w:b/>
          <w:bCs/>
          <w:spacing w:val="-3"/>
          <w:w w:val="90"/>
        </w:rPr>
        <w:t xml:space="preserve"> </w:t>
      </w:r>
      <w:r w:rsidRPr="009D32B1">
        <w:rPr>
          <w:b/>
          <w:bCs/>
          <w:spacing w:val="-2"/>
        </w:rPr>
        <w:t>Head:</w:t>
      </w:r>
    </w:p>
    <w:p w14:paraId="2C40A87F" w14:textId="77777777" w:rsidR="00697667" w:rsidRDefault="00697667" w:rsidP="00697667">
      <w:pPr>
        <w:pStyle w:val="BodyText"/>
        <w:spacing w:before="39"/>
        <w:ind w:left="981"/>
      </w:pPr>
      <w:r>
        <w:rPr>
          <w:color w:val="404040"/>
        </w:rPr>
        <w:t>Agency</w:t>
      </w:r>
      <w:r>
        <w:rPr>
          <w:color w:val="404040"/>
          <w:spacing w:val="-3"/>
        </w:rPr>
        <w:t xml:space="preserve"> </w:t>
      </w:r>
      <w:r>
        <w:rPr>
          <w:color w:val="404040"/>
          <w:spacing w:val="-2"/>
        </w:rPr>
        <w:t>Address:</w:t>
      </w:r>
    </w:p>
    <w:p w14:paraId="478CCACE" w14:textId="77777777" w:rsidR="00697667" w:rsidRDefault="00697667" w:rsidP="00697667">
      <w:pPr>
        <w:pStyle w:val="BodyText"/>
        <w:spacing w:before="34"/>
        <w:ind w:left="981"/>
      </w:pPr>
      <w:r>
        <w:rPr>
          <w:color w:val="404040"/>
        </w:rPr>
        <w:t>City/State/Zip</w:t>
      </w:r>
      <w:r>
        <w:rPr>
          <w:color w:val="404040"/>
          <w:spacing w:val="40"/>
        </w:rPr>
        <w:t xml:space="preserve"> </w:t>
      </w:r>
      <w:r>
        <w:rPr>
          <w:color w:val="404040"/>
          <w:spacing w:val="-4"/>
        </w:rPr>
        <w:t>Code:</w:t>
      </w:r>
    </w:p>
    <w:p w14:paraId="7F4D234A" w14:textId="77777777" w:rsidR="00697667" w:rsidRPr="009D32B1" w:rsidRDefault="00697667" w:rsidP="009D32B1">
      <w:pPr>
        <w:rPr>
          <w:b/>
          <w:bCs/>
        </w:rPr>
      </w:pPr>
      <w:r w:rsidRPr="009D32B1">
        <w:rPr>
          <w:b/>
          <w:bCs/>
          <w:w w:val="90"/>
        </w:rPr>
        <w:t>Grant</w:t>
      </w:r>
      <w:r w:rsidRPr="009D32B1">
        <w:rPr>
          <w:b/>
          <w:bCs/>
          <w:spacing w:val="-5"/>
          <w:w w:val="90"/>
        </w:rPr>
        <w:t xml:space="preserve"> </w:t>
      </w:r>
      <w:r w:rsidRPr="009D32B1">
        <w:rPr>
          <w:b/>
          <w:bCs/>
          <w:w w:val="90"/>
        </w:rPr>
        <w:t>Contact</w:t>
      </w:r>
      <w:r w:rsidRPr="009D32B1">
        <w:rPr>
          <w:b/>
          <w:bCs/>
          <w:spacing w:val="-5"/>
          <w:w w:val="90"/>
        </w:rPr>
        <w:t xml:space="preserve"> </w:t>
      </w:r>
      <w:r w:rsidRPr="009D32B1">
        <w:rPr>
          <w:b/>
          <w:bCs/>
          <w:spacing w:val="-2"/>
          <w:w w:val="90"/>
        </w:rPr>
        <w:t>Person:</w:t>
      </w:r>
    </w:p>
    <w:p w14:paraId="4D4FC1A6" w14:textId="77777777" w:rsidR="00697667" w:rsidRDefault="00697667" w:rsidP="00697667">
      <w:pPr>
        <w:pStyle w:val="BodyText"/>
        <w:tabs>
          <w:tab w:val="left" w:pos="2421"/>
        </w:tabs>
        <w:spacing w:before="34"/>
        <w:ind w:left="981"/>
      </w:pPr>
      <w:r>
        <w:rPr>
          <w:color w:val="404040"/>
          <w:spacing w:val="-2"/>
        </w:rPr>
        <w:t>Name:</w:t>
      </w:r>
      <w:r>
        <w:rPr>
          <w:color w:val="404040"/>
        </w:rPr>
        <w:tab/>
      </w:r>
      <w:r>
        <w:rPr>
          <w:color w:val="404040"/>
          <w:spacing w:val="-2"/>
        </w:rPr>
        <w:t>Title:</w:t>
      </w:r>
    </w:p>
    <w:p w14:paraId="07C4C936" w14:textId="77777777" w:rsidR="00697667" w:rsidRDefault="00697667" w:rsidP="00697667">
      <w:pPr>
        <w:pStyle w:val="BodyText"/>
        <w:spacing w:before="33"/>
        <w:ind w:left="981"/>
      </w:pPr>
      <w:r>
        <w:rPr>
          <w:color w:val="404040"/>
          <w:spacing w:val="-2"/>
        </w:rPr>
        <w:t>Address:</w:t>
      </w:r>
    </w:p>
    <w:p w14:paraId="2367D02C" w14:textId="77777777" w:rsidR="00697667" w:rsidRDefault="00697667" w:rsidP="00697667">
      <w:pPr>
        <w:pStyle w:val="BodyText"/>
        <w:spacing w:before="39"/>
        <w:ind w:left="981"/>
      </w:pPr>
      <w:r>
        <w:rPr>
          <w:color w:val="404040"/>
        </w:rPr>
        <w:t>City/State/Zip</w:t>
      </w:r>
      <w:r>
        <w:rPr>
          <w:color w:val="404040"/>
          <w:spacing w:val="40"/>
        </w:rPr>
        <w:t xml:space="preserve"> </w:t>
      </w:r>
      <w:r>
        <w:rPr>
          <w:color w:val="404040"/>
          <w:spacing w:val="-4"/>
        </w:rPr>
        <w:t>Code:</w:t>
      </w:r>
    </w:p>
    <w:p w14:paraId="60A9DA42" w14:textId="77777777" w:rsidR="00697667" w:rsidRDefault="00697667" w:rsidP="00697667">
      <w:pPr>
        <w:pStyle w:val="BodyText"/>
        <w:tabs>
          <w:tab w:val="left" w:pos="6022"/>
        </w:tabs>
        <w:spacing w:before="34"/>
        <w:ind w:left="981"/>
      </w:pPr>
      <w:r>
        <w:rPr>
          <w:color w:val="404040"/>
          <w:spacing w:val="-2"/>
        </w:rPr>
        <w:t>Phone:</w:t>
      </w:r>
      <w:r>
        <w:rPr>
          <w:color w:val="404040"/>
        </w:rPr>
        <w:tab/>
        <w:t>E-</w:t>
      </w:r>
      <w:r>
        <w:rPr>
          <w:color w:val="404040"/>
          <w:spacing w:val="-2"/>
        </w:rPr>
        <w:t>mail:</w:t>
      </w:r>
    </w:p>
    <w:p w14:paraId="6F27119B" w14:textId="77777777" w:rsidR="00697667" w:rsidRPr="009D32B1" w:rsidRDefault="00697667" w:rsidP="009D32B1">
      <w:pPr>
        <w:rPr>
          <w:b/>
          <w:bCs/>
        </w:rPr>
      </w:pPr>
      <w:r w:rsidRPr="009D32B1">
        <w:rPr>
          <w:b/>
          <w:bCs/>
          <w:w w:val="85"/>
        </w:rPr>
        <w:t>Program</w:t>
      </w:r>
      <w:r w:rsidRPr="009D32B1">
        <w:rPr>
          <w:b/>
          <w:bCs/>
          <w:spacing w:val="13"/>
        </w:rPr>
        <w:t xml:space="preserve"> </w:t>
      </w:r>
      <w:r w:rsidRPr="009D32B1">
        <w:rPr>
          <w:b/>
          <w:bCs/>
          <w:w w:val="95"/>
        </w:rPr>
        <w:t>Director:</w:t>
      </w:r>
    </w:p>
    <w:p w14:paraId="48DB5C45" w14:textId="77777777" w:rsidR="00697667" w:rsidRDefault="00697667" w:rsidP="00697667">
      <w:pPr>
        <w:pStyle w:val="BodyText"/>
        <w:tabs>
          <w:tab w:val="left" w:pos="2421"/>
        </w:tabs>
        <w:spacing w:before="33"/>
        <w:ind w:left="981"/>
      </w:pPr>
      <w:r>
        <w:rPr>
          <w:color w:val="404040"/>
          <w:spacing w:val="-2"/>
        </w:rPr>
        <w:t>Name:</w:t>
      </w:r>
      <w:r>
        <w:rPr>
          <w:color w:val="404040"/>
        </w:rPr>
        <w:tab/>
      </w:r>
      <w:r>
        <w:rPr>
          <w:color w:val="404040"/>
          <w:spacing w:val="-2"/>
        </w:rPr>
        <w:t>Title:</w:t>
      </w:r>
    </w:p>
    <w:p w14:paraId="226FB1BD" w14:textId="77777777" w:rsidR="00697667" w:rsidRDefault="00697667" w:rsidP="00697667">
      <w:pPr>
        <w:pStyle w:val="BodyText"/>
        <w:spacing w:before="34"/>
        <w:ind w:left="981"/>
      </w:pPr>
      <w:r>
        <w:rPr>
          <w:color w:val="404040"/>
          <w:spacing w:val="-2"/>
        </w:rPr>
        <w:t>Address:</w:t>
      </w:r>
    </w:p>
    <w:p w14:paraId="32025E00" w14:textId="77777777" w:rsidR="00697667" w:rsidRDefault="00697667" w:rsidP="00697667">
      <w:pPr>
        <w:pStyle w:val="BodyText"/>
        <w:spacing w:before="38"/>
        <w:ind w:left="981"/>
      </w:pPr>
      <w:r>
        <w:rPr>
          <w:color w:val="404040"/>
        </w:rPr>
        <w:t>City/State/Zip</w:t>
      </w:r>
      <w:r>
        <w:rPr>
          <w:color w:val="404040"/>
          <w:spacing w:val="40"/>
        </w:rPr>
        <w:t xml:space="preserve"> </w:t>
      </w:r>
      <w:r>
        <w:rPr>
          <w:color w:val="404040"/>
          <w:spacing w:val="-4"/>
        </w:rPr>
        <w:t>Code:</w:t>
      </w:r>
    </w:p>
    <w:p w14:paraId="1FDD04A3" w14:textId="77777777" w:rsidR="00697667" w:rsidRDefault="00697667" w:rsidP="00697667">
      <w:pPr>
        <w:pStyle w:val="BodyText"/>
        <w:tabs>
          <w:tab w:val="left" w:pos="6022"/>
        </w:tabs>
        <w:spacing w:before="34"/>
        <w:ind w:left="981"/>
      </w:pPr>
      <w:r>
        <w:rPr>
          <w:color w:val="404040"/>
          <w:spacing w:val="-2"/>
        </w:rPr>
        <w:t>Phone:</w:t>
      </w:r>
      <w:r>
        <w:rPr>
          <w:color w:val="404040"/>
        </w:rPr>
        <w:tab/>
        <w:t>E-</w:t>
      </w:r>
      <w:r>
        <w:rPr>
          <w:color w:val="404040"/>
          <w:spacing w:val="-2"/>
        </w:rPr>
        <w:t>mail:</w:t>
      </w:r>
    </w:p>
    <w:p w14:paraId="7D07A47F" w14:textId="77777777" w:rsidR="00697667" w:rsidRPr="009D32B1" w:rsidRDefault="00697667" w:rsidP="009D32B1">
      <w:pPr>
        <w:rPr>
          <w:b/>
          <w:bCs/>
        </w:rPr>
      </w:pPr>
      <w:r w:rsidRPr="009D32B1">
        <w:rPr>
          <w:b/>
          <w:bCs/>
          <w:w w:val="85"/>
        </w:rPr>
        <w:t>Financial</w:t>
      </w:r>
      <w:r w:rsidRPr="009D32B1">
        <w:rPr>
          <w:b/>
          <w:bCs/>
          <w:spacing w:val="10"/>
        </w:rPr>
        <w:t xml:space="preserve"> </w:t>
      </w:r>
      <w:r w:rsidRPr="009D32B1">
        <w:rPr>
          <w:b/>
          <w:bCs/>
          <w:spacing w:val="-2"/>
        </w:rPr>
        <w:t>Officer:</w:t>
      </w:r>
    </w:p>
    <w:p w14:paraId="293EA0B0" w14:textId="77777777" w:rsidR="00697667" w:rsidRDefault="00697667" w:rsidP="00697667">
      <w:pPr>
        <w:pStyle w:val="BodyText"/>
        <w:tabs>
          <w:tab w:val="left" w:pos="2421"/>
        </w:tabs>
        <w:spacing w:before="34"/>
        <w:ind w:left="981"/>
      </w:pPr>
      <w:r>
        <w:rPr>
          <w:color w:val="404040"/>
          <w:spacing w:val="-2"/>
        </w:rPr>
        <w:t>Name:</w:t>
      </w:r>
      <w:r>
        <w:rPr>
          <w:color w:val="404040"/>
        </w:rPr>
        <w:tab/>
      </w:r>
      <w:r>
        <w:rPr>
          <w:color w:val="404040"/>
          <w:spacing w:val="-2"/>
        </w:rPr>
        <w:t>Title:</w:t>
      </w:r>
    </w:p>
    <w:p w14:paraId="62A73FD9" w14:textId="77777777" w:rsidR="00697667" w:rsidRDefault="00697667" w:rsidP="00697667">
      <w:pPr>
        <w:pStyle w:val="BodyText"/>
        <w:spacing w:before="33"/>
        <w:ind w:left="981"/>
      </w:pPr>
      <w:r>
        <w:rPr>
          <w:color w:val="404040"/>
          <w:spacing w:val="-2"/>
        </w:rPr>
        <w:t>Address:</w:t>
      </w:r>
    </w:p>
    <w:p w14:paraId="454965B6" w14:textId="77777777" w:rsidR="00697667" w:rsidRDefault="00697667" w:rsidP="00697667">
      <w:pPr>
        <w:pStyle w:val="BodyText"/>
        <w:spacing w:before="39"/>
        <w:ind w:left="981"/>
      </w:pPr>
      <w:r>
        <w:rPr>
          <w:color w:val="404040"/>
        </w:rPr>
        <w:t>City/State/Zip</w:t>
      </w:r>
      <w:r>
        <w:rPr>
          <w:color w:val="404040"/>
          <w:spacing w:val="40"/>
        </w:rPr>
        <w:t xml:space="preserve"> </w:t>
      </w:r>
      <w:r>
        <w:rPr>
          <w:color w:val="404040"/>
          <w:spacing w:val="-4"/>
        </w:rPr>
        <w:t>Code:</w:t>
      </w:r>
    </w:p>
    <w:p w14:paraId="2BCFD6F4" w14:textId="77777777" w:rsidR="00697667" w:rsidRDefault="00697667" w:rsidP="00697667">
      <w:pPr>
        <w:pStyle w:val="BodyText"/>
        <w:tabs>
          <w:tab w:val="left" w:pos="6022"/>
        </w:tabs>
        <w:spacing w:before="33"/>
        <w:ind w:left="981"/>
      </w:pPr>
      <w:r>
        <w:rPr>
          <w:color w:val="404040"/>
          <w:spacing w:val="-2"/>
        </w:rPr>
        <w:t>Phone:</w:t>
      </w:r>
      <w:r>
        <w:rPr>
          <w:color w:val="404040"/>
        </w:rPr>
        <w:tab/>
        <w:t>E-</w:t>
      </w:r>
      <w:r>
        <w:rPr>
          <w:color w:val="404040"/>
          <w:spacing w:val="-2"/>
        </w:rPr>
        <w:t>mail:</w:t>
      </w:r>
    </w:p>
    <w:p w14:paraId="5F760E54" w14:textId="77777777" w:rsidR="00697667" w:rsidRPr="009D32B1" w:rsidRDefault="00697667" w:rsidP="009D32B1">
      <w:pPr>
        <w:rPr>
          <w:b/>
          <w:bCs/>
        </w:rPr>
      </w:pPr>
      <w:r w:rsidRPr="009D32B1">
        <w:rPr>
          <w:b/>
          <w:bCs/>
          <w:w w:val="85"/>
        </w:rPr>
        <w:t>Local</w:t>
      </w:r>
      <w:r w:rsidRPr="009D32B1">
        <w:rPr>
          <w:b/>
          <w:bCs/>
          <w:spacing w:val="4"/>
        </w:rPr>
        <w:t xml:space="preserve"> </w:t>
      </w:r>
      <w:r w:rsidRPr="009D32B1">
        <w:rPr>
          <w:b/>
          <w:bCs/>
          <w:w w:val="85"/>
        </w:rPr>
        <w:t>Interagency</w:t>
      </w:r>
      <w:r w:rsidRPr="009D32B1">
        <w:rPr>
          <w:b/>
          <w:bCs/>
          <w:spacing w:val="4"/>
        </w:rPr>
        <w:t xml:space="preserve"> </w:t>
      </w:r>
      <w:r w:rsidRPr="009D32B1">
        <w:rPr>
          <w:b/>
          <w:bCs/>
          <w:w w:val="85"/>
        </w:rPr>
        <w:t>Coordinating</w:t>
      </w:r>
      <w:r w:rsidRPr="009D32B1">
        <w:rPr>
          <w:b/>
          <w:bCs/>
          <w:spacing w:val="3"/>
        </w:rPr>
        <w:t xml:space="preserve"> </w:t>
      </w:r>
      <w:r w:rsidRPr="009D32B1">
        <w:rPr>
          <w:b/>
          <w:bCs/>
          <w:w w:val="85"/>
        </w:rPr>
        <w:t>Council</w:t>
      </w:r>
      <w:r w:rsidRPr="009D32B1">
        <w:rPr>
          <w:b/>
          <w:bCs/>
          <w:spacing w:val="5"/>
        </w:rPr>
        <w:t xml:space="preserve"> </w:t>
      </w:r>
      <w:r w:rsidRPr="009D32B1">
        <w:rPr>
          <w:b/>
          <w:bCs/>
          <w:w w:val="85"/>
        </w:rPr>
        <w:t>(LICC)</w:t>
      </w:r>
      <w:r w:rsidRPr="009D32B1">
        <w:rPr>
          <w:b/>
          <w:bCs/>
          <w:spacing w:val="5"/>
        </w:rPr>
        <w:t xml:space="preserve"> </w:t>
      </w:r>
      <w:r w:rsidRPr="009D32B1">
        <w:rPr>
          <w:b/>
          <w:bCs/>
          <w:spacing w:val="-2"/>
          <w:w w:val="85"/>
        </w:rPr>
        <w:t>Chairperson:</w:t>
      </w:r>
    </w:p>
    <w:p w14:paraId="4F10957D" w14:textId="77777777" w:rsidR="00697667" w:rsidRDefault="00697667" w:rsidP="00697667">
      <w:pPr>
        <w:pStyle w:val="BodyText"/>
        <w:tabs>
          <w:tab w:val="left" w:pos="6022"/>
        </w:tabs>
        <w:spacing w:before="33"/>
        <w:ind w:left="981"/>
      </w:pPr>
      <w:r>
        <w:rPr>
          <w:color w:val="404040"/>
          <w:spacing w:val="-2"/>
        </w:rPr>
        <w:t>Name:</w:t>
      </w:r>
      <w:r>
        <w:rPr>
          <w:color w:val="404040"/>
        </w:rPr>
        <w:tab/>
      </w:r>
      <w:r>
        <w:rPr>
          <w:color w:val="404040"/>
          <w:spacing w:val="-2"/>
        </w:rPr>
        <w:t>Title:</w:t>
      </w:r>
    </w:p>
    <w:p w14:paraId="4A43C89B" w14:textId="77777777" w:rsidR="00697667" w:rsidRDefault="00697667" w:rsidP="00697667">
      <w:pPr>
        <w:pStyle w:val="BodyText"/>
        <w:spacing w:before="34"/>
        <w:ind w:left="981"/>
      </w:pPr>
      <w:r>
        <w:rPr>
          <w:color w:val="404040"/>
          <w:spacing w:val="-2"/>
        </w:rPr>
        <w:t>Address:</w:t>
      </w:r>
    </w:p>
    <w:p w14:paraId="2573C73D" w14:textId="77777777" w:rsidR="00697667" w:rsidRDefault="00697667" w:rsidP="00697667">
      <w:pPr>
        <w:pStyle w:val="BodyText"/>
        <w:spacing w:before="38"/>
        <w:ind w:left="981"/>
      </w:pPr>
      <w:r>
        <w:rPr>
          <w:color w:val="404040"/>
        </w:rPr>
        <w:t>City/State/Zip</w:t>
      </w:r>
      <w:r>
        <w:rPr>
          <w:color w:val="404040"/>
          <w:spacing w:val="40"/>
        </w:rPr>
        <w:t xml:space="preserve"> </w:t>
      </w:r>
      <w:r>
        <w:rPr>
          <w:color w:val="404040"/>
          <w:spacing w:val="-4"/>
        </w:rPr>
        <w:t>Code:</w:t>
      </w:r>
    </w:p>
    <w:p w14:paraId="65AF3C56" w14:textId="77777777" w:rsidR="00697667" w:rsidRDefault="00697667" w:rsidP="00697667">
      <w:pPr>
        <w:pStyle w:val="BodyText"/>
        <w:tabs>
          <w:tab w:val="left" w:pos="6022"/>
        </w:tabs>
        <w:spacing w:before="34"/>
        <w:ind w:left="981"/>
      </w:pPr>
      <w:r>
        <w:rPr>
          <w:color w:val="404040"/>
          <w:spacing w:val="-2"/>
        </w:rPr>
        <w:t>Phone:</w:t>
      </w:r>
      <w:r>
        <w:rPr>
          <w:color w:val="404040"/>
        </w:rPr>
        <w:tab/>
        <w:t>E-</w:t>
      </w:r>
      <w:r>
        <w:rPr>
          <w:color w:val="404040"/>
          <w:spacing w:val="-2"/>
        </w:rPr>
        <w:t>mail:</w:t>
      </w: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CE60193">
              <v:line id="Straight Connector 13"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9.6pt" to="467.95pt,29.6pt" w14:anchorId="2A6A2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v:stroke joinstyle="miter"/>
              </v:line>
            </w:pict>
          </mc:Fallback>
        </mc:AlternateContent>
      </w:r>
    </w:p>
    <w:p w14:paraId="7A9731EA" w14:textId="77AC1D56" w:rsidR="005124C7" w:rsidRPr="00A07698" w:rsidRDefault="006C6506" w:rsidP="005124C7">
      <w:pPr>
        <w:rPr>
          <w:szCs w:val="18"/>
        </w:rPr>
      </w:pPr>
      <w:r>
        <w:rPr>
          <w:szCs w:val="18"/>
        </w:rPr>
        <w:t xml:space="preserve">Name, Title &amp; </w:t>
      </w:r>
      <w:r w:rsidR="005124C7" w:rsidRPr="00A07698">
        <w:rPr>
          <w:szCs w:val="18"/>
        </w:rPr>
        <w:t xml:space="preserve">Signature of </w:t>
      </w:r>
      <w:r w:rsidR="001115F2">
        <w:rPr>
          <w:szCs w:val="18"/>
        </w:rPr>
        <w:t>Agency Head</w:t>
      </w:r>
      <w:r w:rsidR="005124C7">
        <w:rPr>
          <w:szCs w:val="18"/>
        </w:rPr>
        <w:tab/>
      </w:r>
      <w:r w:rsidR="005124C7">
        <w:rPr>
          <w:szCs w:val="18"/>
        </w:rPr>
        <w:tab/>
      </w:r>
      <w:r w:rsidR="005124C7">
        <w:rPr>
          <w:szCs w:val="18"/>
        </w:rPr>
        <w:tab/>
      </w:r>
      <w:r w:rsidR="005124C7">
        <w:rPr>
          <w:szCs w:val="18"/>
        </w:rPr>
        <w:tab/>
      </w:r>
      <w:r w:rsidR="005124C7">
        <w:rPr>
          <w:szCs w:val="18"/>
        </w:rPr>
        <w:tab/>
        <w:t>Date</w:t>
      </w:r>
    </w:p>
    <w:p w14:paraId="22992E43" w14:textId="20EE645B" w:rsidR="005124C7" w:rsidRDefault="0005022A" w:rsidP="006C6506">
      <w:pPr>
        <w:tabs>
          <w:tab w:val="left" w:pos="3915"/>
        </w:tabs>
        <w:spacing w:after="360"/>
      </w:pPr>
      <w:r>
        <w:rPr>
          <w:noProof/>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2D05A243">
              <v:line id="Straight Connector 192111220"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7.7pt" to="467.95pt,27.7pt" w14:anchorId="7290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v:stroke joinstyle="miter"/>
              </v:line>
            </w:pict>
          </mc:Fallback>
        </mc:AlternateContent>
      </w:r>
      <w:bookmarkEnd w:id="15"/>
    </w:p>
    <w:p w14:paraId="6E0C009E" w14:textId="6F1A5C23" w:rsidR="00337145" w:rsidRPr="00863924" w:rsidRDefault="005124C7" w:rsidP="00337145">
      <w:pPr>
        <w:pStyle w:val="Heading1"/>
      </w:pPr>
      <w:bookmarkStart w:id="16" w:name="_Toc189841120"/>
      <w:r>
        <w:t>Project Narrative</w:t>
      </w:r>
      <w:r w:rsidR="00AB1C43">
        <w:t>: Early Intervention Program Plan</w:t>
      </w:r>
      <w:bookmarkEnd w:id="16"/>
    </w:p>
    <w:p w14:paraId="1940B9E7" w14:textId="310CC643" w:rsidR="0005022A" w:rsidRPr="00B86F2D" w:rsidRDefault="00026499" w:rsidP="00B86F2D">
      <w:pPr>
        <w:pStyle w:val="Heading2"/>
      </w:pPr>
      <w:r>
        <w:t>ACCESS IN EARLY INTERVENTION</w:t>
      </w:r>
    </w:p>
    <w:p w14:paraId="20EFE60F" w14:textId="77777777" w:rsidR="007B1FF5" w:rsidRDefault="007B1FF5" w:rsidP="0005022A">
      <w:r>
        <w:t>Data:</w:t>
      </w:r>
    </w:p>
    <w:p w14:paraId="39409542" w14:textId="1DE0B9CE" w:rsidR="0005022A" w:rsidRDefault="007B1FF5" w:rsidP="0005022A">
      <w:r>
        <w:t>Consider the total number and trends of children referred, evaluated</w:t>
      </w:r>
      <w:r w:rsidR="009A529F">
        <w:t xml:space="preserve">, found eligible, and </w:t>
      </w:r>
      <w:r w:rsidR="000D7933">
        <w:t>enrolled</w:t>
      </w:r>
      <w:r w:rsidR="009A529F">
        <w:t>.</w:t>
      </w:r>
      <w:r w:rsidR="00C45516">
        <w:t xml:space="preserve">  This data can be generated using the “Referred, Evaluated, Eligible” Predefin</w:t>
      </w:r>
      <w:r w:rsidR="00463EDB">
        <w:t>ed</w:t>
      </w:r>
      <w:r w:rsidR="00C25B20">
        <w:t xml:space="preserve"> Report (on the “Eval and Elig Reports Tab) in Maryland Online IFSP</w:t>
      </w:r>
      <w:r w:rsidR="00172E58">
        <w:t>.</w:t>
      </w:r>
    </w:p>
    <w:tbl>
      <w:tblPr>
        <w:tblW w:w="10359" w:type="dxa"/>
        <w:tblInd w:w="-9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402"/>
        <w:gridCol w:w="1928"/>
        <w:gridCol w:w="1757"/>
        <w:gridCol w:w="1757"/>
        <w:gridCol w:w="1757"/>
        <w:gridCol w:w="1758"/>
      </w:tblGrid>
      <w:tr w:rsidR="009B0411" w14:paraId="06ED98C3" w14:textId="77777777" w:rsidTr="009B0411">
        <w:trPr>
          <w:trHeight w:val="480"/>
        </w:trPr>
        <w:tc>
          <w:tcPr>
            <w:tcW w:w="1402" w:type="dxa"/>
            <w:shd w:val="clear" w:color="auto" w:fill="404040" w:themeFill="text1" w:themeFillTint="BF"/>
            <w:vAlign w:val="center"/>
          </w:tcPr>
          <w:p w14:paraId="00545E8F" w14:textId="77777777" w:rsidR="009B0411" w:rsidRPr="00A00BCE" w:rsidRDefault="009B0411" w:rsidP="00A00BCE">
            <w:pPr>
              <w:jc w:val="center"/>
              <w:rPr>
                <w:b/>
                <w:color w:val="FFFFFF" w:themeColor="background1"/>
                <w:sz w:val="20"/>
                <w:szCs w:val="20"/>
              </w:rPr>
            </w:pPr>
          </w:p>
        </w:tc>
        <w:tc>
          <w:tcPr>
            <w:tcW w:w="1928" w:type="dxa"/>
            <w:shd w:val="clear" w:color="auto" w:fill="404040" w:themeFill="text1" w:themeFillTint="BF"/>
            <w:vAlign w:val="center"/>
          </w:tcPr>
          <w:p w14:paraId="3FBC56B6" w14:textId="77777777" w:rsidR="009B0411" w:rsidRPr="00A00BCE" w:rsidRDefault="009B0411" w:rsidP="00A00BCE">
            <w:pPr>
              <w:jc w:val="center"/>
              <w:rPr>
                <w:b/>
                <w:color w:val="FFFFFF" w:themeColor="background1"/>
                <w:sz w:val="20"/>
                <w:szCs w:val="20"/>
              </w:rPr>
            </w:pPr>
          </w:p>
        </w:tc>
        <w:tc>
          <w:tcPr>
            <w:tcW w:w="1757" w:type="dxa"/>
            <w:shd w:val="clear" w:color="auto" w:fill="404040" w:themeFill="text1" w:themeFillTint="BF"/>
            <w:vAlign w:val="center"/>
          </w:tcPr>
          <w:p w14:paraId="375757E4"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of Referrals</w:t>
            </w:r>
          </w:p>
        </w:tc>
        <w:tc>
          <w:tcPr>
            <w:tcW w:w="1757" w:type="dxa"/>
            <w:shd w:val="clear" w:color="auto" w:fill="404040" w:themeFill="text1" w:themeFillTint="BF"/>
            <w:vAlign w:val="center"/>
          </w:tcPr>
          <w:p w14:paraId="2CD38A8A"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of Evaluations</w:t>
            </w:r>
          </w:p>
        </w:tc>
        <w:tc>
          <w:tcPr>
            <w:tcW w:w="1757" w:type="dxa"/>
            <w:shd w:val="clear" w:color="auto" w:fill="404040" w:themeFill="text1" w:themeFillTint="BF"/>
            <w:vAlign w:val="center"/>
          </w:tcPr>
          <w:p w14:paraId="4A769943"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Found Eligible</w:t>
            </w:r>
          </w:p>
        </w:tc>
        <w:tc>
          <w:tcPr>
            <w:tcW w:w="1758" w:type="dxa"/>
            <w:shd w:val="clear" w:color="auto" w:fill="404040" w:themeFill="text1" w:themeFillTint="BF"/>
            <w:vAlign w:val="center"/>
          </w:tcPr>
          <w:p w14:paraId="42E283F8"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of Initial IFSPs</w:t>
            </w:r>
          </w:p>
        </w:tc>
      </w:tr>
      <w:tr w:rsidR="009B0411" w14:paraId="7F435D71" w14:textId="77777777" w:rsidTr="009B0411">
        <w:trPr>
          <w:trHeight w:val="480"/>
        </w:trPr>
        <w:tc>
          <w:tcPr>
            <w:tcW w:w="1402" w:type="dxa"/>
            <w:vMerge w:val="restart"/>
            <w:vAlign w:val="center"/>
          </w:tcPr>
          <w:p w14:paraId="640A383F" w14:textId="77777777" w:rsidR="009B0411" w:rsidRPr="00A00BCE" w:rsidRDefault="009B0411" w:rsidP="00273ECA">
            <w:pPr>
              <w:pStyle w:val="TableParagraph"/>
              <w:jc w:val="center"/>
            </w:pPr>
            <w:r w:rsidRPr="00A00BCE">
              <w:t>Birth – Age 1</w:t>
            </w:r>
          </w:p>
        </w:tc>
        <w:tc>
          <w:tcPr>
            <w:tcW w:w="1928" w:type="dxa"/>
            <w:vAlign w:val="center"/>
          </w:tcPr>
          <w:p w14:paraId="48F27F1C" w14:textId="1E2A2942" w:rsidR="00D73C8B" w:rsidRDefault="00D73C8B" w:rsidP="00273ECA">
            <w:pPr>
              <w:pStyle w:val="TableParagraph"/>
              <w:jc w:val="center"/>
            </w:pPr>
            <w:r>
              <w:t>SFY</w:t>
            </w:r>
            <w:r w:rsidR="00FF47DD">
              <w:t xml:space="preserve"> 2024</w:t>
            </w:r>
          </w:p>
          <w:p w14:paraId="771CA6B2" w14:textId="6EA19C35" w:rsidR="009B0411" w:rsidRPr="00A00BCE" w:rsidRDefault="00D73C8B" w:rsidP="00273ECA">
            <w:pPr>
              <w:pStyle w:val="TableParagraph"/>
              <w:jc w:val="center"/>
            </w:pPr>
            <w:r>
              <w:t>(7/1/23 – 6/30/24)</w:t>
            </w:r>
          </w:p>
        </w:tc>
        <w:tc>
          <w:tcPr>
            <w:tcW w:w="1757" w:type="dxa"/>
            <w:vAlign w:val="center"/>
          </w:tcPr>
          <w:p w14:paraId="2133E464" w14:textId="77777777" w:rsidR="009B0411" w:rsidRPr="00A00BCE" w:rsidRDefault="009B0411" w:rsidP="00A00BCE">
            <w:pPr>
              <w:pStyle w:val="TableParagraph"/>
            </w:pPr>
          </w:p>
        </w:tc>
        <w:tc>
          <w:tcPr>
            <w:tcW w:w="1757" w:type="dxa"/>
            <w:vAlign w:val="center"/>
          </w:tcPr>
          <w:p w14:paraId="5ECD8F31" w14:textId="77777777" w:rsidR="009B0411" w:rsidRPr="00A00BCE" w:rsidRDefault="009B0411" w:rsidP="00A00BCE">
            <w:pPr>
              <w:pStyle w:val="TableParagraph"/>
            </w:pPr>
          </w:p>
        </w:tc>
        <w:tc>
          <w:tcPr>
            <w:tcW w:w="1757" w:type="dxa"/>
          </w:tcPr>
          <w:p w14:paraId="0EFB33DB" w14:textId="77777777" w:rsidR="009B0411" w:rsidRPr="00A00BCE" w:rsidRDefault="009B0411" w:rsidP="00A00BCE">
            <w:pPr>
              <w:pStyle w:val="TableParagraph"/>
            </w:pPr>
          </w:p>
        </w:tc>
        <w:tc>
          <w:tcPr>
            <w:tcW w:w="1758" w:type="dxa"/>
            <w:vAlign w:val="center"/>
          </w:tcPr>
          <w:p w14:paraId="5600FEFF" w14:textId="77777777" w:rsidR="009B0411" w:rsidRPr="00A00BCE" w:rsidRDefault="009B0411" w:rsidP="00A00BCE">
            <w:pPr>
              <w:pStyle w:val="TableParagraph"/>
            </w:pPr>
          </w:p>
        </w:tc>
      </w:tr>
      <w:tr w:rsidR="009B0411" w14:paraId="6CDC6050" w14:textId="77777777" w:rsidTr="009B0411">
        <w:trPr>
          <w:trHeight w:val="480"/>
        </w:trPr>
        <w:tc>
          <w:tcPr>
            <w:tcW w:w="1402" w:type="dxa"/>
            <w:vMerge/>
            <w:vAlign w:val="center"/>
          </w:tcPr>
          <w:p w14:paraId="5664ABF7" w14:textId="77777777" w:rsidR="009B0411" w:rsidRPr="00A00BCE" w:rsidRDefault="009B0411" w:rsidP="00273ECA">
            <w:pPr>
              <w:pStyle w:val="TableParagraph"/>
              <w:jc w:val="center"/>
            </w:pPr>
          </w:p>
        </w:tc>
        <w:tc>
          <w:tcPr>
            <w:tcW w:w="1928" w:type="dxa"/>
            <w:vAlign w:val="center"/>
          </w:tcPr>
          <w:p w14:paraId="4E3CCE54" w14:textId="77777777" w:rsidR="00C45516" w:rsidRDefault="00FF47DD" w:rsidP="00273ECA">
            <w:pPr>
              <w:pStyle w:val="TableParagraph"/>
              <w:jc w:val="center"/>
            </w:pPr>
            <w:r>
              <w:t>SFY 2023</w:t>
            </w:r>
          </w:p>
          <w:p w14:paraId="6F25FC91" w14:textId="32FAC97A" w:rsidR="00FF47DD" w:rsidRPr="00A00BCE" w:rsidRDefault="00FF47DD" w:rsidP="00273ECA">
            <w:pPr>
              <w:pStyle w:val="TableParagraph"/>
              <w:jc w:val="center"/>
            </w:pPr>
            <w:r>
              <w:t>(7/1/22 – 6/30/23)</w:t>
            </w:r>
          </w:p>
        </w:tc>
        <w:tc>
          <w:tcPr>
            <w:tcW w:w="1757" w:type="dxa"/>
            <w:vAlign w:val="center"/>
          </w:tcPr>
          <w:p w14:paraId="1F573EB7" w14:textId="77777777" w:rsidR="009B0411" w:rsidRPr="00A00BCE" w:rsidRDefault="009B0411" w:rsidP="00A00BCE">
            <w:pPr>
              <w:pStyle w:val="TableParagraph"/>
            </w:pPr>
          </w:p>
        </w:tc>
        <w:tc>
          <w:tcPr>
            <w:tcW w:w="1757" w:type="dxa"/>
            <w:vAlign w:val="center"/>
          </w:tcPr>
          <w:p w14:paraId="710DA5A7" w14:textId="77777777" w:rsidR="009B0411" w:rsidRPr="00A00BCE" w:rsidRDefault="009B0411" w:rsidP="00A00BCE">
            <w:pPr>
              <w:pStyle w:val="TableParagraph"/>
            </w:pPr>
          </w:p>
        </w:tc>
        <w:tc>
          <w:tcPr>
            <w:tcW w:w="1757" w:type="dxa"/>
          </w:tcPr>
          <w:p w14:paraId="3398FA32" w14:textId="77777777" w:rsidR="009B0411" w:rsidRPr="00A00BCE" w:rsidRDefault="009B0411" w:rsidP="00A00BCE">
            <w:pPr>
              <w:pStyle w:val="TableParagraph"/>
            </w:pPr>
          </w:p>
        </w:tc>
        <w:tc>
          <w:tcPr>
            <w:tcW w:w="1758" w:type="dxa"/>
            <w:vAlign w:val="center"/>
          </w:tcPr>
          <w:p w14:paraId="0EC313D4" w14:textId="77777777" w:rsidR="009B0411" w:rsidRPr="00A00BCE" w:rsidRDefault="009B0411" w:rsidP="00A00BCE">
            <w:pPr>
              <w:pStyle w:val="TableParagraph"/>
            </w:pPr>
          </w:p>
        </w:tc>
      </w:tr>
      <w:tr w:rsidR="009B0411" w14:paraId="388E95CE" w14:textId="77777777" w:rsidTr="009B0411">
        <w:trPr>
          <w:trHeight w:val="480"/>
        </w:trPr>
        <w:tc>
          <w:tcPr>
            <w:tcW w:w="1402" w:type="dxa"/>
            <w:vMerge w:val="restart"/>
            <w:vAlign w:val="center"/>
          </w:tcPr>
          <w:p w14:paraId="5D67D505" w14:textId="77777777" w:rsidR="009B0411" w:rsidRPr="00A00BCE" w:rsidRDefault="009B0411" w:rsidP="00273ECA">
            <w:pPr>
              <w:pStyle w:val="TableParagraph"/>
              <w:jc w:val="center"/>
            </w:pPr>
            <w:r w:rsidRPr="00A00BCE">
              <w:t>Birth – Age 3</w:t>
            </w:r>
          </w:p>
        </w:tc>
        <w:tc>
          <w:tcPr>
            <w:tcW w:w="1928" w:type="dxa"/>
            <w:vAlign w:val="center"/>
          </w:tcPr>
          <w:p w14:paraId="1C7E1E7A" w14:textId="77777777" w:rsidR="00FF47DD" w:rsidRDefault="00FF47DD" w:rsidP="00FF47DD">
            <w:pPr>
              <w:pStyle w:val="TableParagraph"/>
              <w:jc w:val="center"/>
            </w:pPr>
            <w:r>
              <w:t>SFY 2024</w:t>
            </w:r>
          </w:p>
          <w:p w14:paraId="736419AC" w14:textId="2D63F654" w:rsidR="009B0411" w:rsidRPr="00A00BCE" w:rsidRDefault="00FF47DD" w:rsidP="00FF47DD">
            <w:pPr>
              <w:pStyle w:val="TableParagraph"/>
              <w:jc w:val="center"/>
            </w:pPr>
            <w:r>
              <w:t>(7/1/23 – 6/30/24)</w:t>
            </w:r>
          </w:p>
        </w:tc>
        <w:tc>
          <w:tcPr>
            <w:tcW w:w="1757" w:type="dxa"/>
            <w:vAlign w:val="center"/>
          </w:tcPr>
          <w:p w14:paraId="6239DB29" w14:textId="77777777" w:rsidR="009B0411" w:rsidRPr="00A00BCE" w:rsidRDefault="009B0411" w:rsidP="00A00BCE">
            <w:pPr>
              <w:pStyle w:val="TableParagraph"/>
            </w:pPr>
          </w:p>
        </w:tc>
        <w:tc>
          <w:tcPr>
            <w:tcW w:w="1757" w:type="dxa"/>
            <w:vAlign w:val="center"/>
          </w:tcPr>
          <w:p w14:paraId="6099A183" w14:textId="77777777" w:rsidR="009B0411" w:rsidRPr="00A00BCE" w:rsidRDefault="009B0411" w:rsidP="00A00BCE">
            <w:pPr>
              <w:pStyle w:val="TableParagraph"/>
            </w:pPr>
          </w:p>
        </w:tc>
        <w:tc>
          <w:tcPr>
            <w:tcW w:w="1757" w:type="dxa"/>
          </w:tcPr>
          <w:p w14:paraId="00D614D5" w14:textId="77777777" w:rsidR="009B0411" w:rsidRPr="00A00BCE" w:rsidRDefault="009B0411" w:rsidP="00A00BCE">
            <w:pPr>
              <w:pStyle w:val="TableParagraph"/>
            </w:pPr>
          </w:p>
        </w:tc>
        <w:tc>
          <w:tcPr>
            <w:tcW w:w="1758" w:type="dxa"/>
            <w:vAlign w:val="center"/>
          </w:tcPr>
          <w:p w14:paraId="2FE9D49F" w14:textId="77777777" w:rsidR="009B0411" w:rsidRPr="00A00BCE" w:rsidRDefault="009B0411" w:rsidP="00A00BCE">
            <w:pPr>
              <w:pStyle w:val="TableParagraph"/>
            </w:pPr>
          </w:p>
        </w:tc>
      </w:tr>
      <w:tr w:rsidR="009B0411" w14:paraId="26E2E39A" w14:textId="77777777" w:rsidTr="009B0411">
        <w:trPr>
          <w:trHeight w:val="480"/>
        </w:trPr>
        <w:tc>
          <w:tcPr>
            <w:tcW w:w="1402" w:type="dxa"/>
            <w:vMerge/>
            <w:vAlign w:val="center"/>
          </w:tcPr>
          <w:p w14:paraId="5115CE19" w14:textId="77777777" w:rsidR="009B0411" w:rsidRPr="00A00BCE" w:rsidRDefault="009B0411" w:rsidP="00273ECA">
            <w:pPr>
              <w:pStyle w:val="TableParagraph"/>
              <w:jc w:val="center"/>
            </w:pPr>
          </w:p>
        </w:tc>
        <w:tc>
          <w:tcPr>
            <w:tcW w:w="1928" w:type="dxa"/>
            <w:vAlign w:val="center"/>
          </w:tcPr>
          <w:p w14:paraId="73F42473" w14:textId="77777777" w:rsidR="00FF47DD" w:rsidRDefault="00FF47DD" w:rsidP="00FF47DD">
            <w:pPr>
              <w:pStyle w:val="TableParagraph"/>
              <w:jc w:val="center"/>
            </w:pPr>
            <w:r>
              <w:t>SFY 2023</w:t>
            </w:r>
          </w:p>
          <w:p w14:paraId="4C90778A" w14:textId="78275226" w:rsidR="00C45516" w:rsidRPr="00A00BCE" w:rsidRDefault="00FF47DD" w:rsidP="00FF47DD">
            <w:pPr>
              <w:pStyle w:val="TableParagraph"/>
              <w:jc w:val="center"/>
            </w:pPr>
            <w:r>
              <w:t>(7/1/22 – 6/30/23)</w:t>
            </w:r>
          </w:p>
        </w:tc>
        <w:tc>
          <w:tcPr>
            <w:tcW w:w="1757" w:type="dxa"/>
            <w:vAlign w:val="center"/>
          </w:tcPr>
          <w:p w14:paraId="5D46B688" w14:textId="77777777" w:rsidR="009B0411" w:rsidRPr="00A00BCE" w:rsidRDefault="009B0411" w:rsidP="00A00BCE">
            <w:pPr>
              <w:pStyle w:val="TableParagraph"/>
            </w:pPr>
          </w:p>
        </w:tc>
        <w:tc>
          <w:tcPr>
            <w:tcW w:w="1757" w:type="dxa"/>
            <w:vAlign w:val="center"/>
          </w:tcPr>
          <w:p w14:paraId="7CD57198" w14:textId="77777777" w:rsidR="009B0411" w:rsidRPr="00A00BCE" w:rsidRDefault="009B0411" w:rsidP="00A00BCE">
            <w:pPr>
              <w:pStyle w:val="TableParagraph"/>
            </w:pPr>
          </w:p>
        </w:tc>
        <w:tc>
          <w:tcPr>
            <w:tcW w:w="1757" w:type="dxa"/>
          </w:tcPr>
          <w:p w14:paraId="2373CD88" w14:textId="77777777" w:rsidR="009B0411" w:rsidRPr="00A00BCE" w:rsidRDefault="009B0411" w:rsidP="00A00BCE">
            <w:pPr>
              <w:pStyle w:val="TableParagraph"/>
            </w:pPr>
          </w:p>
        </w:tc>
        <w:tc>
          <w:tcPr>
            <w:tcW w:w="1758" w:type="dxa"/>
            <w:vAlign w:val="center"/>
          </w:tcPr>
          <w:p w14:paraId="2CA090E1" w14:textId="77777777" w:rsidR="009B0411" w:rsidRPr="00A00BCE" w:rsidRDefault="009B0411" w:rsidP="00A00BCE">
            <w:pPr>
              <w:pStyle w:val="TableParagraph"/>
            </w:pPr>
          </w:p>
        </w:tc>
      </w:tr>
    </w:tbl>
    <w:p w14:paraId="1E2FAAC4" w14:textId="1C0F1AA9" w:rsidR="002058F9" w:rsidRDefault="00413D6A" w:rsidP="00951BDE">
      <w:r>
        <w:br/>
      </w:r>
      <w:r w:rsidR="00521FC1">
        <w:t>Use this workbook (</w:t>
      </w:r>
      <w:hyperlink r:id="rId17" w:history="1">
        <w:r w:rsidR="00521FC1" w:rsidRPr="00521FC1">
          <w:rPr>
            <w:rStyle w:val="Hyperlink"/>
          </w:rPr>
          <w:t>CLIG Referred Evaluated Eligible Analysis Workbook.xlsx</w:t>
        </w:r>
      </w:hyperlink>
      <w:r w:rsidR="00521FC1">
        <w:t>) to generate the data for this table.  You will need to download the workbook and save a copy.  If you need assistance, contact your programmatic liaison.</w:t>
      </w:r>
    </w:p>
    <w:p w14:paraId="32FAFD26" w14:textId="4329F61F" w:rsidR="008E738E" w:rsidRDefault="008E738E" w:rsidP="00951BDE"/>
    <w:tbl>
      <w:tblPr>
        <w:tblW w:w="10350" w:type="dxa"/>
        <w:tblInd w:w="-9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725"/>
        <w:gridCol w:w="1725"/>
        <w:gridCol w:w="1725"/>
        <w:gridCol w:w="1725"/>
        <w:gridCol w:w="1725"/>
        <w:gridCol w:w="1725"/>
      </w:tblGrid>
      <w:tr w:rsidR="002F18D1" w:rsidRPr="002A2B7C" w14:paraId="24D66693" w14:textId="77777777" w:rsidTr="005A3E22">
        <w:trPr>
          <w:trHeight w:val="1026"/>
        </w:trPr>
        <w:tc>
          <w:tcPr>
            <w:tcW w:w="1725" w:type="dxa"/>
            <w:shd w:val="clear" w:color="auto" w:fill="404040" w:themeFill="text1" w:themeFillTint="BF"/>
            <w:vAlign w:val="center"/>
          </w:tcPr>
          <w:p w14:paraId="43A41E5F" w14:textId="77777777" w:rsidR="002F18D1" w:rsidRPr="00D9007F" w:rsidRDefault="002F18D1" w:rsidP="00A00BCE">
            <w:pPr>
              <w:jc w:val="center"/>
              <w:rPr>
                <w:b/>
                <w:color w:val="FFFFFF" w:themeColor="background1"/>
                <w:sz w:val="20"/>
                <w:szCs w:val="20"/>
              </w:rPr>
            </w:pPr>
            <w:r w:rsidRPr="00A00BCE">
              <w:rPr>
                <w:b/>
                <w:color w:val="FFFFFF" w:themeColor="background1"/>
                <w:sz w:val="20"/>
                <w:szCs w:val="20"/>
              </w:rPr>
              <w:t>Population Group</w:t>
            </w:r>
          </w:p>
        </w:tc>
        <w:tc>
          <w:tcPr>
            <w:tcW w:w="1725" w:type="dxa"/>
            <w:shd w:val="clear" w:color="auto" w:fill="404040" w:themeFill="text1" w:themeFillTint="BF"/>
            <w:vAlign w:val="center"/>
          </w:tcPr>
          <w:p w14:paraId="0A2DFA8E" w14:textId="4A28F787" w:rsidR="002F18D1" w:rsidRPr="00D9007F" w:rsidRDefault="00053B12" w:rsidP="00A00BCE">
            <w:pPr>
              <w:jc w:val="center"/>
              <w:rPr>
                <w:b/>
                <w:color w:val="FFFFFF" w:themeColor="background1"/>
                <w:sz w:val="20"/>
                <w:szCs w:val="20"/>
              </w:rPr>
            </w:pPr>
            <w:r>
              <w:rPr>
                <w:b/>
                <w:color w:val="FFFFFF" w:themeColor="background1"/>
                <w:sz w:val="20"/>
                <w:szCs w:val="20"/>
              </w:rPr>
              <w:t>% of children referred (</w:t>
            </w:r>
            <w:r w:rsidR="00172E58">
              <w:rPr>
                <w:b/>
                <w:color w:val="FFFFFF" w:themeColor="background1"/>
                <w:sz w:val="20"/>
                <w:szCs w:val="20"/>
              </w:rPr>
              <w:t>7/1/23 – 6/30/24</w:t>
            </w:r>
            <w:r>
              <w:rPr>
                <w:b/>
                <w:color w:val="FFFFFF" w:themeColor="background1"/>
                <w:sz w:val="20"/>
                <w:szCs w:val="20"/>
              </w:rPr>
              <w:t>)</w:t>
            </w:r>
          </w:p>
        </w:tc>
        <w:tc>
          <w:tcPr>
            <w:tcW w:w="1725" w:type="dxa"/>
            <w:shd w:val="clear" w:color="auto" w:fill="404040" w:themeFill="text1" w:themeFillTint="BF"/>
            <w:vAlign w:val="center"/>
          </w:tcPr>
          <w:p w14:paraId="20F1DD79" w14:textId="0AF68D3B" w:rsidR="002F18D1" w:rsidRPr="00A00BCE" w:rsidRDefault="00EF098F" w:rsidP="00A00BCE">
            <w:pPr>
              <w:jc w:val="center"/>
              <w:rPr>
                <w:b/>
                <w:color w:val="FFFFFF" w:themeColor="background1"/>
                <w:sz w:val="20"/>
                <w:szCs w:val="20"/>
              </w:rPr>
            </w:pPr>
            <w:r>
              <w:rPr>
                <w:b/>
                <w:color w:val="FFFFFF" w:themeColor="background1"/>
                <w:sz w:val="20"/>
                <w:szCs w:val="20"/>
              </w:rPr>
              <w:t xml:space="preserve">% of children </w:t>
            </w:r>
            <w:r w:rsidR="00CE25FF">
              <w:rPr>
                <w:b/>
                <w:color w:val="FFFFFF" w:themeColor="background1"/>
                <w:sz w:val="20"/>
                <w:szCs w:val="20"/>
              </w:rPr>
              <w:t>evaluated</w:t>
            </w:r>
            <w:r w:rsidR="00FC7915">
              <w:rPr>
                <w:b/>
                <w:color w:val="FFFFFF" w:themeColor="background1"/>
                <w:sz w:val="20"/>
                <w:szCs w:val="20"/>
              </w:rPr>
              <w:t xml:space="preserve"> </w:t>
            </w:r>
            <w:r w:rsidR="00172E58">
              <w:rPr>
                <w:b/>
                <w:color w:val="FFFFFF" w:themeColor="background1"/>
                <w:sz w:val="20"/>
                <w:szCs w:val="20"/>
              </w:rPr>
              <w:t>(7/1/23 – 6/30/24)</w:t>
            </w:r>
          </w:p>
        </w:tc>
        <w:tc>
          <w:tcPr>
            <w:tcW w:w="1725" w:type="dxa"/>
            <w:shd w:val="clear" w:color="auto" w:fill="404040" w:themeFill="text1" w:themeFillTint="BF"/>
            <w:vAlign w:val="center"/>
          </w:tcPr>
          <w:p w14:paraId="79CA3429" w14:textId="78749B97" w:rsidR="002F18D1" w:rsidRPr="00D9007F" w:rsidRDefault="00CE25FF" w:rsidP="00A00BCE">
            <w:pPr>
              <w:jc w:val="center"/>
              <w:rPr>
                <w:b/>
                <w:color w:val="FFFFFF" w:themeColor="background1"/>
                <w:sz w:val="20"/>
                <w:szCs w:val="20"/>
              </w:rPr>
            </w:pPr>
            <w:r>
              <w:rPr>
                <w:b/>
                <w:color w:val="FFFFFF" w:themeColor="background1"/>
                <w:sz w:val="20"/>
                <w:szCs w:val="20"/>
              </w:rPr>
              <w:t xml:space="preserve">% of children found </w:t>
            </w:r>
            <w:r w:rsidR="00850B69">
              <w:rPr>
                <w:b/>
                <w:color w:val="FFFFFF" w:themeColor="background1"/>
                <w:sz w:val="20"/>
                <w:szCs w:val="20"/>
              </w:rPr>
              <w:t xml:space="preserve">eligible </w:t>
            </w:r>
            <w:r w:rsidR="00172E58">
              <w:rPr>
                <w:b/>
                <w:color w:val="FFFFFF" w:themeColor="background1"/>
                <w:sz w:val="20"/>
                <w:szCs w:val="20"/>
              </w:rPr>
              <w:t>(7/1/23 – 6/30/24)</w:t>
            </w:r>
          </w:p>
        </w:tc>
        <w:tc>
          <w:tcPr>
            <w:tcW w:w="1725" w:type="dxa"/>
            <w:shd w:val="clear" w:color="auto" w:fill="404040" w:themeFill="text1" w:themeFillTint="BF"/>
            <w:vAlign w:val="center"/>
          </w:tcPr>
          <w:p w14:paraId="5D3FF47D" w14:textId="0F1A0A41" w:rsidR="00850B69" w:rsidRPr="00D9007F" w:rsidRDefault="00850B69" w:rsidP="006E3FBE">
            <w:pPr>
              <w:jc w:val="center"/>
              <w:rPr>
                <w:b/>
                <w:color w:val="FFFFFF" w:themeColor="background1"/>
                <w:sz w:val="20"/>
                <w:szCs w:val="20"/>
              </w:rPr>
            </w:pPr>
            <w:r>
              <w:rPr>
                <w:b/>
                <w:color w:val="FFFFFF" w:themeColor="background1"/>
                <w:sz w:val="20"/>
                <w:szCs w:val="20"/>
              </w:rPr>
              <w:t>% of children with initial IFSPs de</w:t>
            </w:r>
            <w:r w:rsidR="006E3FBE">
              <w:rPr>
                <w:b/>
                <w:color w:val="FFFFFF" w:themeColor="background1"/>
                <w:sz w:val="20"/>
                <w:szCs w:val="20"/>
              </w:rPr>
              <w:t>v</w:t>
            </w:r>
            <w:r>
              <w:rPr>
                <w:b/>
                <w:color w:val="FFFFFF" w:themeColor="background1"/>
                <w:sz w:val="20"/>
                <w:szCs w:val="20"/>
              </w:rPr>
              <w:t>eloped</w:t>
            </w:r>
            <w:r w:rsidR="006E3FBE">
              <w:rPr>
                <w:b/>
                <w:color w:val="FFFFFF" w:themeColor="background1"/>
                <w:sz w:val="20"/>
                <w:szCs w:val="20"/>
              </w:rPr>
              <w:t xml:space="preserve"> </w:t>
            </w:r>
            <w:r w:rsidR="00172E58">
              <w:rPr>
                <w:b/>
                <w:color w:val="FFFFFF" w:themeColor="background1"/>
                <w:sz w:val="20"/>
                <w:szCs w:val="20"/>
              </w:rPr>
              <w:t>(7/1/23 – 6/30/24)</w:t>
            </w:r>
          </w:p>
        </w:tc>
        <w:tc>
          <w:tcPr>
            <w:tcW w:w="1725" w:type="dxa"/>
            <w:shd w:val="clear" w:color="auto" w:fill="404040" w:themeFill="text1" w:themeFillTint="BF"/>
            <w:vAlign w:val="center"/>
          </w:tcPr>
          <w:p w14:paraId="79935951" w14:textId="6FE78DC2" w:rsidR="002F18D1" w:rsidRPr="00D9007F" w:rsidRDefault="002C0498" w:rsidP="00A00BCE">
            <w:pPr>
              <w:jc w:val="center"/>
              <w:rPr>
                <w:b/>
                <w:color w:val="FFFFFF" w:themeColor="background1"/>
                <w:sz w:val="20"/>
                <w:szCs w:val="20"/>
              </w:rPr>
            </w:pPr>
            <w:r>
              <w:rPr>
                <w:b/>
                <w:color w:val="FFFFFF" w:themeColor="background1"/>
                <w:sz w:val="20"/>
                <w:szCs w:val="20"/>
              </w:rPr>
              <w:t>% of LEA enrollment (</w:t>
            </w:r>
            <w:r w:rsidR="007A6ADA">
              <w:rPr>
                <w:b/>
                <w:color w:val="FFFFFF" w:themeColor="background1"/>
                <w:sz w:val="20"/>
                <w:szCs w:val="20"/>
              </w:rPr>
              <w:t xml:space="preserve">see </w:t>
            </w:r>
            <w:hyperlink r:id="rId18" w:history="1">
              <w:r w:rsidR="002C4E56" w:rsidRPr="00BA6065">
                <w:rPr>
                  <w:rStyle w:val="Hyperlink"/>
                  <w:b/>
                  <w:sz w:val="20"/>
                  <w:szCs w:val="20"/>
                </w:rPr>
                <w:t>Enrollment Report, Table 1</w:t>
              </w:r>
            </w:hyperlink>
            <w:r w:rsidR="002C4E56">
              <w:rPr>
                <w:b/>
                <w:color w:val="FFFFFF" w:themeColor="background1"/>
                <w:sz w:val="20"/>
                <w:szCs w:val="20"/>
              </w:rPr>
              <w:t>, or local data)</w:t>
            </w:r>
          </w:p>
        </w:tc>
      </w:tr>
      <w:tr w:rsidR="002F18D1" w14:paraId="77F5C7A7" w14:textId="77777777" w:rsidTr="009D32B1">
        <w:trPr>
          <w:trHeight w:val="576"/>
        </w:trPr>
        <w:tc>
          <w:tcPr>
            <w:tcW w:w="1725" w:type="dxa"/>
          </w:tcPr>
          <w:p w14:paraId="5029C97A" w14:textId="77777777" w:rsidR="002F18D1" w:rsidRPr="00A00BCE" w:rsidRDefault="002F18D1" w:rsidP="00B95479">
            <w:pPr>
              <w:pStyle w:val="TableParagraph"/>
              <w:jc w:val="center"/>
            </w:pPr>
            <w:r w:rsidRPr="00A00BCE">
              <w:t>American Indian/Alaskan Native</w:t>
            </w:r>
          </w:p>
        </w:tc>
        <w:tc>
          <w:tcPr>
            <w:tcW w:w="1725" w:type="dxa"/>
          </w:tcPr>
          <w:p w14:paraId="6E23305F" w14:textId="77777777" w:rsidR="002F18D1" w:rsidRPr="00A00BCE" w:rsidRDefault="002F18D1" w:rsidP="00CF1F1E">
            <w:pPr>
              <w:pStyle w:val="TableParagraph"/>
              <w:jc w:val="center"/>
            </w:pPr>
          </w:p>
        </w:tc>
        <w:tc>
          <w:tcPr>
            <w:tcW w:w="1725" w:type="dxa"/>
          </w:tcPr>
          <w:p w14:paraId="5703B1A9" w14:textId="77777777" w:rsidR="002F18D1" w:rsidRPr="00A00BCE" w:rsidRDefault="002F18D1" w:rsidP="00CF1F1E">
            <w:pPr>
              <w:pStyle w:val="TableParagraph"/>
              <w:jc w:val="center"/>
            </w:pPr>
          </w:p>
        </w:tc>
        <w:tc>
          <w:tcPr>
            <w:tcW w:w="1725" w:type="dxa"/>
          </w:tcPr>
          <w:p w14:paraId="43C371B1" w14:textId="77777777" w:rsidR="002F18D1" w:rsidRPr="00A00BCE" w:rsidRDefault="002F18D1" w:rsidP="00CF1F1E">
            <w:pPr>
              <w:pStyle w:val="TableParagraph"/>
              <w:jc w:val="center"/>
            </w:pPr>
          </w:p>
        </w:tc>
        <w:tc>
          <w:tcPr>
            <w:tcW w:w="1725" w:type="dxa"/>
          </w:tcPr>
          <w:p w14:paraId="3BED7036" w14:textId="77777777" w:rsidR="002F18D1" w:rsidRPr="00A00BCE" w:rsidRDefault="002F18D1" w:rsidP="00CF1F1E">
            <w:pPr>
              <w:pStyle w:val="TableParagraph"/>
              <w:jc w:val="center"/>
            </w:pPr>
          </w:p>
        </w:tc>
        <w:tc>
          <w:tcPr>
            <w:tcW w:w="1725" w:type="dxa"/>
          </w:tcPr>
          <w:p w14:paraId="1EF6AA73" w14:textId="77777777" w:rsidR="002F18D1" w:rsidRPr="00A00BCE" w:rsidRDefault="002F18D1" w:rsidP="00CF1F1E">
            <w:pPr>
              <w:pStyle w:val="TableParagraph"/>
              <w:jc w:val="center"/>
            </w:pPr>
          </w:p>
        </w:tc>
      </w:tr>
      <w:tr w:rsidR="00DE6C32" w14:paraId="287F0259" w14:textId="77777777" w:rsidTr="009D32B1">
        <w:trPr>
          <w:trHeight w:val="576"/>
        </w:trPr>
        <w:tc>
          <w:tcPr>
            <w:tcW w:w="1725" w:type="dxa"/>
          </w:tcPr>
          <w:p w14:paraId="5EEB663F" w14:textId="56A6E7E9" w:rsidR="00DE6C32" w:rsidRPr="00A00BCE" w:rsidRDefault="00DE6C32" w:rsidP="00DE6C32">
            <w:pPr>
              <w:pStyle w:val="TableParagraph"/>
              <w:jc w:val="center"/>
            </w:pPr>
            <w:r w:rsidRPr="00A00BCE">
              <w:t>Asian</w:t>
            </w:r>
          </w:p>
        </w:tc>
        <w:tc>
          <w:tcPr>
            <w:tcW w:w="1725" w:type="dxa"/>
          </w:tcPr>
          <w:p w14:paraId="07BE616C" w14:textId="77777777" w:rsidR="00DE6C32" w:rsidRPr="00A00BCE" w:rsidRDefault="00DE6C32" w:rsidP="00DE6C32">
            <w:pPr>
              <w:pStyle w:val="TableParagraph"/>
              <w:jc w:val="center"/>
            </w:pPr>
          </w:p>
        </w:tc>
        <w:tc>
          <w:tcPr>
            <w:tcW w:w="1725" w:type="dxa"/>
          </w:tcPr>
          <w:p w14:paraId="2DAC1A3E" w14:textId="77777777" w:rsidR="00DE6C32" w:rsidRPr="00A00BCE" w:rsidRDefault="00DE6C32" w:rsidP="00DE6C32">
            <w:pPr>
              <w:pStyle w:val="TableParagraph"/>
              <w:jc w:val="center"/>
            </w:pPr>
          </w:p>
        </w:tc>
        <w:tc>
          <w:tcPr>
            <w:tcW w:w="1725" w:type="dxa"/>
          </w:tcPr>
          <w:p w14:paraId="3E77843B" w14:textId="77777777" w:rsidR="00DE6C32" w:rsidRPr="00A00BCE" w:rsidRDefault="00DE6C32" w:rsidP="00DE6C32">
            <w:pPr>
              <w:pStyle w:val="TableParagraph"/>
              <w:jc w:val="center"/>
            </w:pPr>
          </w:p>
        </w:tc>
        <w:tc>
          <w:tcPr>
            <w:tcW w:w="1725" w:type="dxa"/>
          </w:tcPr>
          <w:p w14:paraId="0A189EC2" w14:textId="77777777" w:rsidR="00DE6C32" w:rsidRPr="00A00BCE" w:rsidRDefault="00DE6C32" w:rsidP="00DE6C32">
            <w:pPr>
              <w:pStyle w:val="TableParagraph"/>
              <w:jc w:val="center"/>
            </w:pPr>
          </w:p>
        </w:tc>
        <w:tc>
          <w:tcPr>
            <w:tcW w:w="1725" w:type="dxa"/>
          </w:tcPr>
          <w:p w14:paraId="6D8F2B5A" w14:textId="77777777" w:rsidR="00DE6C32" w:rsidRPr="00A00BCE" w:rsidRDefault="00DE6C32" w:rsidP="00DE6C32">
            <w:pPr>
              <w:pStyle w:val="TableParagraph"/>
              <w:jc w:val="center"/>
            </w:pPr>
          </w:p>
        </w:tc>
      </w:tr>
      <w:tr w:rsidR="00DE6C32" w14:paraId="5D3EC66B" w14:textId="77777777" w:rsidTr="009D32B1">
        <w:trPr>
          <w:trHeight w:val="576"/>
        </w:trPr>
        <w:tc>
          <w:tcPr>
            <w:tcW w:w="1725" w:type="dxa"/>
          </w:tcPr>
          <w:p w14:paraId="29419ACE" w14:textId="5C1BB015" w:rsidR="00DE6C32" w:rsidRPr="00A00BCE" w:rsidRDefault="00DE6C32" w:rsidP="00DE6C32">
            <w:pPr>
              <w:pStyle w:val="TableParagraph"/>
              <w:jc w:val="center"/>
            </w:pPr>
            <w:r w:rsidRPr="00A00BCE">
              <w:t>Black or African American</w:t>
            </w:r>
          </w:p>
        </w:tc>
        <w:tc>
          <w:tcPr>
            <w:tcW w:w="1725" w:type="dxa"/>
          </w:tcPr>
          <w:p w14:paraId="54DCA0DC" w14:textId="77777777" w:rsidR="00DE6C32" w:rsidRPr="00A00BCE" w:rsidRDefault="00DE6C32" w:rsidP="00DE6C32">
            <w:pPr>
              <w:pStyle w:val="TableParagraph"/>
              <w:jc w:val="center"/>
            </w:pPr>
          </w:p>
        </w:tc>
        <w:tc>
          <w:tcPr>
            <w:tcW w:w="1725" w:type="dxa"/>
          </w:tcPr>
          <w:p w14:paraId="2F13F176" w14:textId="77777777" w:rsidR="00DE6C32" w:rsidRPr="00A00BCE" w:rsidRDefault="00DE6C32" w:rsidP="00DE6C32">
            <w:pPr>
              <w:pStyle w:val="TableParagraph"/>
              <w:jc w:val="center"/>
            </w:pPr>
          </w:p>
        </w:tc>
        <w:tc>
          <w:tcPr>
            <w:tcW w:w="1725" w:type="dxa"/>
          </w:tcPr>
          <w:p w14:paraId="2B231808" w14:textId="77777777" w:rsidR="00DE6C32" w:rsidRPr="00A00BCE" w:rsidRDefault="00DE6C32" w:rsidP="00DE6C32">
            <w:pPr>
              <w:pStyle w:val="TableParagraph"/>
              <w:jc w:val="center"/>
            </w:pPr>
          </w:p>
        </w:tc>
        <w:tc>
          <w:tcPr>
            <w:tcW w:w="1725" w:type="dxa"/>
          </w:tcPr>
          <w:p w14:paraId="7C5DAE6A" w14:textId="77777777" w:rsidR="00DE6C32" w:rsidRPr="00A00BCE" w:rsidRDefault="00DE6C32" w:rsidP="00DE6C32">
            <w:pPr>
              <w:pStyle w:val="TableParagraph"/>
              <w:jc w:val="center"/>
            </w:pPr>
          </w:p>
        </w:tc>
        <w:tc>
          <w:tcPr>
            <w:tcW w:w="1725" w:type="dxa"/>
          </w:tcPr>
          <w:p w14:paraId="30F90B99" w14:textId="77777777" w:rsidR="00DE6C32" w:rsidRPr="00A00BCE" w:rsidRDefault="00DE6C32" w:rsidP="00DE6C32">
            <w:pPr>
              <w:pStyle w:val="TableParagraph"/>
              <w:jc w:val="center"/>
            </w:pPr>
          </w:p>
        </w:tc>
      </w:tr>
      <w:tr w:rsidR="00DE6C32" w14:paraId="6151C843" w14:textId="77777777" w:rsidTr="009D32B1">
        <w:trPr>
          <w:trHeight w:val="576"/>
        </w:trPr>
        <w:tc>
          <w:tcPr>
            <w:tcW w:w="1725" w:type="dxa"/>
          </w:tcPr>
          <w:p w14:paraId="4C4EEEE8" w14:textId="2D3EF8B0" w:rsidR="00DE6C32" w:rsidRPr="00A00BCE" w:rsidRDefault="00DE6C32" w:rsidP="00DE6C32">
            <w:pPr>
              <w:pStyle w:val="TableParagraph"/>
              <w:jc w:val="center"/>
            </w:pPr>
            <w:r w:rsidRPr="00A00BCE">
              <w:t>Hispanic/Latino</w:t>
            </w:r>
          </w:p>
        </w:tc>
        <w:tc>
          <w:tcPr>
            <w:tcW w:w="1725" w:type="dxa"/>
          </w:tcPr>
          <w:p w14:paraId="0B3013AD" w14:textId="77777777" w:rsidR="00DE6C32" w:rsidRPr="00A00BCE" w:rsidRDefault="00DE6C32" w:rsidP="00DE6C32">
            <w:pPr>
              <w:pStyle w:val="TableParagraph"/>
              <w:jc w:val="center"/>
            </w:pPr>
          </w:p>
        </w:tc>
        <w:tc>
          <w:tcPr>
            <w:tcW w:w="1725" w:type="dxa"/>
          </w:tcPr>
          <w:p w14:paraId="4E6F7BB5" w14:textId="77777777" w:rsidR="00DE6C32" w:rsidRPr="00A00BCE" w:rsidRDefault="00DE6C32" w:rsidP="00DE6C32">
            <w:pPr>
              <w:pStyle w:val="TableParagraph"/>
              <w:jc w:val="center"/>
            </w:pPr>
          </w:p>
        </w:tc>
        <w:tc>
          <w:tcPr>
            <w:tcW w:w="1725" w:type="dxa"/>
          </w:tcPr>
          <w:p w14:paraId="25E9C0DF" w14:textId="77777777" w:rsidR="00DE6C32" w:rsidRPr="00A00BCE" w:rsidRDefault="00DE6C32" w:rsidP="00DE6C32">
            <w:pPr>
              <w:pStyle w:val="TableParagraph"/>
              <w:jc w:val="center"/>
            </w:pPr>
          </w:p>
        </w:tc>
        <w:tc>
          <w:tcPr>
            <w:tcW w:w="1725" w:type="dxa"/>
          </w:tcPr>
          <w:p w14:paraId="1398F6FE" w14:textId="77777777" w:rsidR="00DE6C32" w:rsidRPr="00A00BCE" w:rsidRDefault="00DE6C32" w:rsidP="00DE6C32">
            <w:pPr>
              <w:pStyle w:val="TableParagraph"/>
              <w:jc w:val="center"/>
            </w:pPr>
          </w:p>
        </w:tc>
        <w:tc>
          <w:tcPr>
            <w:tcW w:w="1725" w:type="dxa"/>
          </w:tcPr>
          <w:p w14:paraId="6E4828CA" w14:textId="77777777" w:rsidR="00DE6C32" w:rsidRPr="00A00BCE" w:rsidRDefault="00DE6C32" w:rsidP="00DE6C32">
            <w:pPr>
              <w:pStyle w:val="TableParagraph"/>
              <w:jc w:val="center"/>
            </w:pPr>
          </w:p>
        </w:tc>
      </w:tr>
      <w:tr w:rsidR="00DE6C32" w14:paraId="0B104836" w14:textId="77777777" w:rsidTr="009D32B1">
        <w:trPr>
          <w:trHeight w:val="576"/>
        </w:trPr>
        <w:tc>
          <w:tcPr>
            <w:tcW w:w="1725" w:type="dxa"/>
          </w:tcPr>
          <w:p w14:paraId="13BE5F2C" w14:textId="63D7305B" w:rsidR="00DE6C32" w:rsidRPr="00A00BCE" w:rsidRDefault="00DE6C32" w:rsidP="00DE6C32">
            <w:pPr>
              <w:pStyle w:val="TableParagraph"/>
              <w:jc w:val="center"/>
            </w:pPr>
            <w:r w:rsidRPr="00A00BCE">
              <w:t>Native Hawaiian/other</w:t>
            </w:r>
          </w:p>
        </w:tc>
        <w:tc>
          <w:tcPr>
            <w:tcW w:w="1725" w:type="dxa"/>
          </w:tcPr>
          <w:p w14:paraId="0955E41E" w14:textId="77777777" w:rsidR="00DE6C32" w:rsidRPr="00A00BCE" w:rsidRDefault="00DE6C32" w:rsidP="00DE6C32">
            <w:pPr>
              <w:pStyle w:val="TableParagraph"/>
              <w:jc w:val="center"/>
            </w:pPr>
          </w:p>
        </w:tc>
        <w:tc>
          <w:tcPr>
            <w:tcW w:w="1725" w:type="dxa"/>
          </w:tcPr>
          <w:p w14:paraId="3F1D112A" w14:textId="77777777" w:rsidR="00DE6C32" w:rsidRPr="00A00BCE" w:rsidRDefault="00DE6C32" w:rsidP="00DE6C32">
            <w:pPr>
              <w:pStyle w:val="TableParagraph"/>
              <w:jc w:val="center"/>
            </w:pPr>
          </w:p>
        </w:tc>
        <w:tc>
          <w:tcPr>
            <w:tcW w:w="1725" w:type="dxa"/>
          </w:tcPr>
          <w:p w14:paraId="59284FEC" w14:textId="77777777" w:rsidR="00DE6C32" w:rsidRPr="00A00BCE" w:rsidRDefault="00DE6C32" w:rsidP="00DE6C32">
            <w:pPr>
              <w:pStyle w:val="TableParagraph"/>
              <w:jc w:val="center"/>
            </w:pPr>
          </w:p>
        </w:tc>
        <w:tc>
          <w:tcPr>
            <w:tcW w:w="1725" w:type="dxa"/>
          </w:tcPr>
          <w:p w14:paraId="7A8EFE80" w14:textId="77777777" w:rsidR="00DE6C32" w:rsidRPr="00A00BCE" w:rsidRDefault="00DE6C32" w:rsidP="00DE6C32">
            <w:pPr>
              <w:pStyle w:val="TableParagraph"/>
              <w:jc w:val="center"/>
            </w:pPr>
          </w:p>
        </w:tc>
        <w:tc>
          <w:tcPr>
            <w:tcW w:w="1725" w:type="dxa"/>
          </w:tcPr>
          <w:p w14:paraId="5AC678AC" w14:textId="77777777" w:rsidR="00DE6C32" w:rsidRPr="00A00BCE" w:rsidRDefault="00DE6C32" w:rsidP="00DE6C32">
            <w:pPr>
              <w:pStyle w:val="TableParagraph"/>
              <w:jc w:val="center"/>
            </w:pPr>
          </w:p>
        </w:tc>
      </w:tr>
      <w:tr w:rsidR="00DE6C32" w14:paraId="61219CE9" w14:textId="77777777" w:rsidTr="009D32B1">
        <w:trPr>
          <w:trHeight w:val="576"/>
        </w:trPr>
        <w:tc>
          <w:tcPr>
            <w:tcW w:w="1725" w:type="dxa"/>
          </w:tcPr>
          <w:p w14:paraId="0AAEFE69" w14:textId="51670AA5" w:rsidR="00DE6C32" w:rsidRPr="00A00BCE" w:rsidRDefault="00DE6C32" w:rsidP="00DE6C32">
            <w:pPr>
              <w:pStyle w:val="TableParagraph"/>
              <w:jc w:val="center"/>
            </w:pPr>
            <w:r w:rsidRPr="00A00BCE">
              <w:t>Two or more races</w:t>
            </w:r>
          </w:p>
        </w:tc>
        <w:tc>
          <w:tcPr>
            <w:tcW w:w="1725" w:type="dxa"/>
          </w:tcPr>
          <w:p w14:paraId="7662BDDC" w14:textId="77777777" w:rsidR="00DE6C32" w:rsidRPr="00A00BCE" w:rsidRDefault="00DE6C32" w:rsidP="00DE6C32">
            <w:pPr>
              <w:pStyle w:val="TableParagraph"/>
              <w:jc w:val="center"/>
            </w:pPr>
          </w:p>
        </w:tc>
        <w:tc>
          <w:tcPr>
            <w:tcW w:w="1725" w:type="dxa"/>
          </w:tcPr>
          <w:p w14:paraId="451A9835" w14:textId="77777777" w:rsidR="00DE6C32" w:rsidRPr="00A00BCE" w:rsidRDefault="00DE6C32" w:rsidP="00DE6C32">
            <w:pPr>
              <w:pStyle w:val="TableParagraph"/>
              <w:jc w:val="center"/>
            </w:pPr>
          </w:p>
        </w:tc>
        <w:tc>
          <w:tcPr>
            <w:tcW w:w="1725" w:type="dxa"/>
          </w:tcPr>
          <w:p w14:paraId="284E09B0" w14:textId="77777777" w:rsidR="00DE6C32" w:rsidRPr="00A00BCE" w:rsidRDefault="00DE6C32" w:rsidP="00DE6C32">
            <w:pPr>
              <w:pStyle w:val="TableParagraph"/>
              <w:jc w:val="center"/>
            </w:pPr>
          </w:p>
        </w:tc>
        <w:tc>
          <w:tcPr>
            <w:tcW w:w="1725" w:type="dxa"/>
          </w:tcPr>
          <w:p w14:paraId="54D67602" w14:textId="77777777" w:rsidR="00DE6C32" w:rsidRPr="00A00BCE" w:rsidRDefault="00DE6C32" w:rsidP="00DE6C32">
            <w:pPr>
              <w:pStyle w:val="TableParagraph"/>
              <w:jc w:val="center"/>
            </w:pPr>
          </w:p>
        </w:tc>
        <w:tc>
          <w:tcPr>
            <w:tcW w:w="1725" w:type="dxa"/>
          </w:tcPr>
          <w:p w14:paraId="427A1919" w14:textId="77777777" w:rsidR="00DE6C32" w:rsidRPr="00A00BCE" w:rsidRDefault="00DE6C32" w:rsidP="00DE6C32">
            <w:pPr>
              <w:pStyle w:val="TableParagraph"/>
              <w:jc w:val="center"/>
            </w:pPr>
          </w:p>
        </w:tc>
      </w:tr>
      <w:tr w:rsidR="00DE6C32" w14:paraId="697BD02A" w14:textId="77777777" w:rsidTr="009D32B1">
        <w:trPr>
          <w:trHeight w:val="576"/>
        </w:trPr>
        <w:tc>
          <w:tcPr>
            <w:tcW w:w="1725" w:type="dxa"/>
          </w:tcPr>
          <w:p w14:paraId="618D85C3" w14:textId="791031E2" w:rsidR="00DE6C32" w:rsidRPr="00A00BCE" w:rsidRDefault="00DE6C32" w:rsidP="00DE6C32">
            <w:pPr>
              <w:pStyle w:val="TableParagraph"/>
              <w:jc w:val="center"/>
            </w:pPr>
            <w:r w:rsidRPr="00A00BCE">
              <w:t xml:space="preserve">White </w:t>
            </w:r>
            <w:r>
              <w:br/>
            </w:r>
            <w:r w:rsidRPr="00A00BCE">
              <w:t>(non- Hispanic)</w:t>
            </w:r>
          </w:p>
        </w:tc>
        <w:tc>
          <w:tcPr>
            <w:tcW w:w="1725" w:type="dxa"/>
          </w:tcPr>
          <w:p w14:paraId="0D5171FE" w14:textId="77777777" w:rsidR="00DE6C32" w:rsidRPr="00A00BCE" w:rsidRDefault="00DE6C32" w:rsidP="00DE6C32">
            <w:pPr>
              <w:pStyle w:val="TableParagraph"/>
              <w:jc w:val="center"/>
            </w:pPr>
          </w:p>
        </w:tc>
        <w:tc>
          <w:tcPr>
            <w:tcW w:w="1725" w:type="dxa"/>
          </w:tcPr>
          <w:p w14:paraId="088EE32F" w14:textId="77777777" w:rsidR="00DE6C32" w:rsidRPr="00A00BCE" w:rsidRDefault="00DE6C32" w:rsidP="00DE6C32">
            <w:pPr>
              <w:pStyle w:val="TableParagraph"/>
              <w:jc w:val="center"/>
            </w:pPr>
          </w:p>
        </w:tc>
        <w:tc>
          <w:tcPr>
            <w:tcW w:w="1725" w:type="dxa"/>
          </w:tcPr>
          <w:p w14:paraId="6CAE479B" w14:textId="77777777" w:rsidR="00DE6C32" w:rsidRPr="00A00BCE" w:rsidRDefault="00DE6C32" w:rsidP="00DE6C32">
            <w:pPr>
              <w:pStyle w:val="TableParagraph"/>
              <w:jc w:val="center"/>
            </w:pPr>
          </w:p>
        </w:tc>
        <w:tc>
          <w:tcPr>
            <w:tcW w:w="1725" w:type="dxa"/>
          </w:tcPr>
          <w:p w14:paraId="74FDF4B9" w14:textId="77777777" w:rsidR="00DE6C32" w:rsidRPr="00A00BCE" w:rsidRDefault="00DE6C32" w:rsidP="00DE6C32">
            <w:pPr>
              <w:pStyle w:val="TableParagraph"/>
              <w:jc w:val="center"/>
            </w:pPr>
          </w:p>
        </w:tc>
        <w:tc>
          <w:tcPr>
            <w:tcW w:w="1725" w:type="dxa"/>
          </w:tcPr>
          <w:p w14:paraId="4DA2614E" w14:textId="77777777" w:rsidR="00DE6C32" w:rsidRPr="00A00BCE" w:rsidRDefault="00DE6C32" w:rsidP="00DE6C32">
            <w:pPr>
              <w:pStyle w:val="TableParagraph"/>
              <w:jc w:val="center"/>
            </w:pPr>
          </w:p>
        </w:tc>
      </w:tr>
      <w:tr w:rsidR="00DE6C32" w14:paraId="1CADDFC3" w14:textId="77777777" w:rsidTr="009D32B1">
        <w:trPr>
          <w:trHeight w:val="576"/>
        </w:trPr>
        <w:tc>
          <w:tcPr>
            <w:tcW w:w="1725" w:type="dxa"/>
          </w:tcPr>
          <w:p w14:paraId="4DEDCB80" w14:textId="20919BA4" w:rsidR="00DE6C32" w:rsidRPr="00A00BCE" w:rsidRDefault="00DE6C32" w:rsidP="00DE6C32">
            <w:pPr>
              <w:pStyle w:val="TableParagraph"/>
              <w:jc w:val="center"/>
            </w:pPr>
            <w:r w:rsidRPr="00A00BCE">
              <w:t>MA-eligible</w:t>
            </w:r>
          </w:p>
        </w:tc>
        <w:tc>
          <w:tcPr>
            <w:tcW w:w="1725" w:type="dxa"/>
          </w:tcPr>
          <w:p w14:paraId="36A4CB16" w14:textId="77777777" w:rsidR="00DE6C32" w:rsidRPr="00A00BCE" w:rsidRDefault="00DE6C32" w:rsidP="00DE6C32">
            <w:pPr>
              <w:pStyle w:val="TableParagraph"/>
              <w:jc w:val="center"/>
            </w:pPr>
          </w:p>
        </w:tc>
        <w:tc>
          <w:tcPr>
            <w:tcW w:w="1725" w:type="dxa"/>
          </w:tcPr>
          <w:p w14:paraId="6B0FDFCF" w14:textId="77777777" w:rsidR="00DE6C32" w:rsidRPr="00A00BCE" w:rsidRDefault="00DE6C32" w:rsidP="00DE6C32">
            <w:pPr>
              <w:pStyle w:val="TableParagraph"/>
              <w:jc w:val="center"/>
            </w:pPr>
          </w:p>
        </w:tc>
        <w:tc>
          <w:tcPr>
            <w:tcW w:w="1725" w:type="dxa"/>
          </w:tcPr>
          <w:p w14:paraId="5B09F9B7" w14:textId="77777777" w:rsidR="00DE6C32" w:rsidRPr="00A00BCE" w:rsidRDefault="00DE6C32" w:rsidP="00DE6C32">
            <w:pPr>
              <w:pStyle w:val="TableParagraph"/>
              <w:jc w:val="center"/>
            </w:pPr>
          </w:p>
        </w:tc>
        <w:tc>
          <w:tcPr>
            <w:tcW w:w="1725" w:type="dxa"/>
          </w:tcPr>
          <w:p w14:paraId="28BDC284" w14:textId="77777777" w:rsidR="00DE6C32" w:rsidRPr="00A00BCE" w:rsidRDefault="00DE6C32" w:rsidP="00DE6C32">
            <w:pPr>
              <w:pStyle w:val="TableParagraph"/>
              <w:jc w:val="center"/>
            </w:pPr>
          </w:p>
        </w:tc>
        <w:tc>
          <w:tcPr>
            <w:tcW w:w="1725" w:type="dxa"/>
          </w:tcPr>
          <w:p w14:paraId="12DBFE0C" w14:textId="0D0CA75E" w:rsidR="00DE6C32" w:rsidRPr="00A00BCE" w:rsidRDefault="00DE6C32" w:rsidP="00DE6C32">
            <w:pPr>
              <w:pStyle w:val="TableParagraph"/>
              <w:jc w:val="center"/>
            </w:pPr>
            <w:r w:rsidRPr="00A00BCE">
              <w:t>N/A</w:t>
            </w:r>
          </w:p>
        </w:tc>
      </w:tr>
    </w:tbl>
    <w:p w14:paraId="5D18DBD8" w14:textId="77777777" w:rsidR="009D32B1" w:rsidRDefault="009D32B1" w:rsidP="00951BDE"/>
    <w:p w14:paraId="4AC1AF37" w14:textId="6D3372DF" w:rsidR="008145DB" w:rsidRDefault="00D34B0E" w:rsidP="006B356E">
      <w:pPr>
        <w:spacing w:before="0" w:after="160" w:line="259" w:lineRule="auto"/>
      </w:pPr>
      <w:r>
        <w:t>Review the referred, evaluated, eligible data by subgroups to determine if there may be discrepancies in the participation and representation.   In general, the percentage of each category (column) that is comprised of children of a particular race should be similar to the percentage of those children in the population.  When there are significant discrepancies, further investigation is needed to</w:t>
      </w:r>
      <w:r w:rsidR="009926CF">
        <w:t xml:space="preserve"> identify</w:t>
      </w:r>
      <w:r w:rsidR="00BE1220">
        <w:t xml:space="preserve"> factors that </w:t>
      </w:r>
      <w:r w:rsidR="00286E71">
        <w:t xml:space="preserve">may contribute to disparities in participation in </w:t>
      </w:r>
      <w:r w:rsidR="00145587">
        <w:t>early intervention. See the Grant Information Guide for questions to consider.</w:t>
      </w:r>
    </w:p>
    <w:tbl>
      <w:tblPr>
        <w:tblStyle w:val="TableGrid"/>
        <w:tblW w:w="9350" w:type="dxa"/>
        <w:tblLayout w:type="fixed"/>
        <w:tblLook w:val="04A0" w:firstRow="1" w:lastRow="0" w:firstColumn="1" w:lastColumn="0" w:noHBand="0" w:noVBand="1"/>
      </w:tblPr>
      <w:tblGrid>
        <w:gridCol w:w="9350"/>
      </w:tblGrid>
      <w:tr w:rsidR="002E1F8E" w14:paraId="024EA6A3" w14:textId="77777777">
        <w:trPr>
          <w:trHeight w:val="2755"/>
        </w:trPr>
        <w:tc>
          <w:tcPr>
            <w:tcW w:w="9350" w:type="dxa"/>
          </w:tcPr>
          <w:p w14:paraId="74E14CDD" w14:textId="77777777" w:rsidR="002E1F8E" w:rsidRPr="0005022A" w:rsidRDefault="002E1F8E"/>
        </w:tc>
      </w:tr>
    </w:tbl>
    <w:p w14:paraId="4258D715" w14:textId="0AB26F22" w:rsidR="002D63CC" w:rsidRDefault="000071C8" w:rsidP="00194FA4">
      <w:r>
        <w:t xml:space="preserve">Based on the data and root cause </w:t>
      </w:r>
      <w:r w:rsidR="00A734A3">
        <w:t>analysis,</w:t>
      </w:r>
      <w:r w:rsidR="008E7950">
        <w:t xml:space="preserve"> </w:t>
      </w:r>
      <w:r w:rsidR="00B305C9">
        <w:t xml:space="preserve">consider </w:t>
      </w:r>
      <w:r>
        <w:t>potential program improvement strategies, considering infras</w:t>
      </w:r>
      <w:r w:rsidR="00A734A3">
        <w:t xml:space="preserve">tructure and personnel development factors. </w:t>
      </w:r>
    </w:p>
    <w:tbl>
      <w:tblPr>
        <w:tblpPr w:leftFromText="180" w:rightFromText="180" w:vertAnchor="text" w:horzAnchor="margin" w:tblpY="152"/>
        <w:tblW w:w="93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4452"/>
        <w:gridCol w:w="4903"/>
      </w:tblGrid>
      <w:tr w:rsidR="0092336B" w:rsidRPr="002A02D2" w14:paraId="3386C364" w14:textId="77777777" w:rsidTr="000C3337">
        <w:trPr>
          <w:trHeight w:val="625"/>
          <w:tblHeader/>
        </w:trPr>
        <w:tc>
          <w:tcPr>
            <w:tcW w:w="4452" w:type="dxa"/>
            <w:shd w:val="clear" w:color="auto" w:fill="404040" w:themeFill="text1" w:themeFillTint="BF"/>
            <w:vAlign w:val="center"/>
          </w:tcPr>
          <w:p w14:paraId="42025DCD" w14:textId="4ABA057E" w:rsidR="0092336B" w:rsidRPr="0092336B" w:rsidRDefault="00FE1632">
            <w:pPr>
              <w:jc w:val="center"/>
              <w:rPr>
                <w:b/>
                <w:color w:val="FFFFFF" w:themeColor="background1"/>
                <w:sz w:val="20"/>
                <w:szCs w:val="20"/>
              </w:rPr>
            </w:pPr>
            <w:r>
              <w:rPr>
                <w:b/>
                <w:color w:val="FFFFFF" w:themeColor="background1"/>
                <w:sz w:val="20"/>
                <w:szCs w:val="20"/>
              </w:rPr>
              <w:t>Infrastructure Development Strategies</w:t>
            </w:r>
          </w:p>
        </w:tc>
        <w:tc>
          <w:tcPr>
            <w:tcW w:w="4903" w:type="dxa"/>
            <w:shd w:val="clear" w:color="auto" w:fill="404040" w:themeFill="text1" w:themeFillTint="BF"/>
            <w:vAlign w:val="center"/>
          </w:tcPr>
          <w:p w14:paraId="6FD566D9" w14:textId="35EEF3F2" w:rsidR="0092336B" w:rsidRPr="0092336B" w:rsidRDefault="00FE1632">
            <w:pPr>
              <w:jc w:val="center"/>
              <w:rPr>
                <w:b/>
                <w:color w:val="FFFFFF" w:themeColor="background1"/>
                <w:sz w:val="20"/>
                <w:szCs w:val="20"/>
              </w:rPr>
            </w:pPr>
            <w:r>
              <w:rPr>
                <w:b/>
                <w:color w:val="FFFFFF" w:themeColor="background1"/>
                <w:sz w:val="20"/>
                <w:szCs w:val="20"/>
              </w:rPr>
              <w:t>Personnel Development Strategies</w:t>
            </w:r>
          </w:p>
        </w:tc>
      </w:tr>
      <w:tr w:rsidR="0092336B" w14:paraId="5EF7059B" w14:textId="77777777" w:rsidTr="000C3337">
        <w:trPr>
          <w:trHeight w:val="625"/>
        </w:trPr>
        <w:tc>
          <w:tcPr>
            <w:tcW w:w="4452" w:type="dxa"/>
            <w:vAlign w:val="center"/>
          </w:tcPr>
          <w:p w14:paraId="540299D6" w14:textId="77777777" w:rsidR="0092336B" w:rsidRDefault="0092336B">
            <w:pPr>
              <w:jc w:val="center"/>
              <w:rPr>
                <w:szCs w:val="20"/>
              </w:rPr>
            </w:pPr>
          </w:p>
        </w:tc>
        <w:tc>
          <w:tcPr>
            <w:tcW w:w="4903" w:type="dxa"/>
          </w:tcPr>
          <w:p w14:paraId="02D47DAA" w14:textId="77777777" w:rsidR="0092336B" w:rsidRDefault="0092336B">
            <w:pPr>
              <w:jc w:val="center"/>
              <w:rPr>
                <w:szCs w:val="20"/>
              </w:rPr>
            </w:pPr>
          </w:p>
        </w:tc>
      </w:tr>
      <w:tr w:rsidR="0092336B" w14:paraId="5D78742A" w14:textId="77777777" w:rsidTr="000C3337">
        <w:trPr>
          <w:trHeight w:val="625"/>
        </w:trPr>
        <w:tc>
          <w:tcPr>
            <w:tcW w:w="4452" w:type="dxa"/>
            <w:vAlign w:val="center"/>
          </w:tcPr>
          <w:p w14:paraId="459EE440" w14:textId="77777777" w:rsidR="0092336B" w:rsidRDefault="0092336B">
            <w:pPr>
              <w:jc w:val="center"/>
              <w:rPr>
                <w:szCs w:val="20"/>
              </w:rPr>
            </w:pPr>
          </w:p>
        </w:tc>
        <w:tc>
          <w:tcPr>
            <w:tcW w:w="4903" w:type="dxa"/>
          </w:tcPr>
          <w:p w14:paraId="7BA73606" w14:textId="77777777" w:rsidR="0092336B" w:rsidRDefault="0092336B">
            <w:pPr>
              <w:jc w:val="center"/>
              <w:rPr>
                <w:szCs w:val="20"/>
              </w:rPr>
            </w:pPr>
          </w:p>
        </w:tc>
      </w:tr>
    </w:tbl>
    <w:p w14:paraId="4B07926C" w14:textId="16135B13" w:rsidR="009926CF" w:rsidRDefault="009926CF" w:rsidP="00A171C9">
      <w:pPr>
        <w:rPr>
          <w:spacing w:val="-2"/>
          <w:w w:val="85"/>
        </w:rPr>
      </w:pPr>
    </w:p>
    <w:p w14:paraId="215D5F07" w14:textId="10D8D5F9" w:rsidR="00B305C9" w:rsidRPr="004178B4" w:rsidRDefault="009926CF" w:rsidP="009926CF">
      <w:pPr>
        <w:spacing w:before="0" w:after="160" w:line="259" w:lineRule="auto"/>
        <w:rPr>
          <w:spacing w:val="-2"/>
          <w:w w:val="85"/>
        </w:rPr>
      </w:pPr>
      <w:r>
        <w:rPr>
          <w:spacing w:val="-2"/>
          <w:w w:val="85"/>
        </w:rPr>
        <w:br w:type="page"/>
      </w:r>
    </w:p>
    <w:tbl>
      <w:tblPr>
        <w:tblW w:w="9414"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441"/>
        <w:gridCol w:w="1837"/>
        <w:gridCol w:w="3136"/>
      </w:tblGrid>
      <w:tr w:rsidR="00DD35D0" w14:paraId="6E1F7E21" w14:textId="77777777" w:rsidTr="00D04157">
        <w:trPr>
          <w:trHeight w:val="963"/>
        </w:trPr>
        <w:tc>
          <w:tcPr>
            <w:tcW w:w="4441" w:type="dxa"/>
            <w:shd w:val="clear" w:color="auto" w:fill="404040" w:themeFill="text1" w:themeFillTint="BF"/>
          </w:tcPr>
          <w:p w14:paraId="1068F251" w14:textId="77777777" w:rsidR="00DD35D0" w:rsidRPr="00A00BCE" w:rsidRDefault="00DD35D0" w:rsidP="00A00BCE">
            <w:pPr>
              <w:jc w:val="center"/>
              <w:rPr>
                <w:b/>
                <w:color w:val="FFFFFF" w:themeColor="background1"/>
                <w:sz w:val="20"/>
                <w:szCs w:val="20"/>
              </w:rPr>
            </w:pPr>
          </w:p>
        </w:tc>
        <w:tc>
          <w:tcPr>
            <w:tcW w:w="1837" w:type="dxa"/>
            <w:shd w:val="clear" w:color="auto" w:fill="404040" w:themeFill="text1" w:themeFillTint="BF"/>
          </w:tcPr>
          <w:p w14:paraId="2524BC2F" w14:textId="6182094B" w:rsidR="00DD35D0" w:rsidRPr="00A00BCE" w:rsidRDefault="00DD35D0" w:rsidP="00A00BCE">
            <w:pPr>
              <w:jc w:val="center"/>
              <w:rPr>
                <w:b/>
                <w:color w:val="FFFFFF" w:themeColor="background1"/>
                <w:sz w:val="20"/>
                <w:szCs w:val="20"/>
              </w:rPr>
            </w:pPr>
            <w:r w:rsidRPr="00A00BCE">
              <w:rPr>
                <w:b/>
                <w:color w:val="FFFFFF" w:themeColor="background1"/>
                <w:sz w:val="20"/>
                <w:szCs w:val="20"/>
              </w:rPr>
              <w:t>State Target for FFY2</w:t>
            </w:r>
            <w:r w:rsidR="00474F4C">
              <w:rPr>
                <w:b/>
                <w:color w:val="FFFFFF" w:themeColor="background1"/>
                <w:sz w:val="20"/>
                <w:szCs w:val="20"/>
              </w:rPr>
              <w:t>3</w:t>
            </w:r>
          </w:p>
        </w:tc>
        <w:tc>
          <w:tcPr>
            <w:tcW w:w="3136" w:type="dxa"/>
            <w:shd w:val="clear" w:color="auto" w:fill="404040" w:themeFill="text1" w:themeFillTint="BF"/>
          </w:tcPr>
          <w:p w14:paraId="0D5417BE" w14:textId="6150409E" w:rsidR="00DD35D0" w:rsidRPr="00A00BCE" w:rsidRDefault="00DD35D0" w:rsidP="00A00BCE">
            <w:pPr>
              <w:jc w:val="center"/>
              <w:rPr>
                <w:b/>
                <w:color w:val="FFFFFF" w:themeColor="background1"/>
                <w:sz w:val="20"/>
                <w:szCs w:val="20"/>
              </w:rPr>
            </w:pPr>
            <w:r w:rsidRPr="00A00BCE">
              <w:rPr>
                <w:b/>
                <w:color w:val="FFFFFF" w:themeColor="background1"/>
                <w:sz w:val="20"/>
                <w:szCs w:val="20"/>
              </w:rPr>
              <w:t xml:space="preserve">Local </w:t>
            </w:r>
            <w:r w:rsidR="00E06ABF">
              <w:rPr>
                <w:b/>
                <w:color w:val="FFFFFF" w:themeColor="background1"/>
                <w:sz w:val="20"/>
                <w:szCs w:val="20"/>
              </w:rPr>
              <w:t>Results</w:t>
            </w:r>
          </w:p>
        </w:tc>
      </w:tr>
      <w:tr w:rsidR="00DD35D0" w14:paraId="5DFE47CE" w14:textId="77777777" w:rsidTr="00D04157">
        <w:trPr>
          <w:trHeight w:val="990"/>
        </w:trPr>
        <w:tc>
          <w:tcPr>
            <w:tcW w:w="4441" w:type="dxa"/>
            <w:vAlign w:val="center"/>
          </w:tcPr>
          <w:p w14:paraId="4936BB56" w14:textId="77777777" w:rsidR="00DD35D0" w:rsidRDefault="00DD35D0">
            <w:pPr>
              <w:pStyle w:val="BodyText"/>
              <w:jc w:val="center"/>
            </w:pPr>
            <w:r>
              <w:t>Child</w:t>
            </w:r>
            <w:r>
              <w:rPr>
                <w:spacing w:val="-8"/>
              </w:rPr>
              <w:t xml:space="preserve"> </w:t>
            </w:r>
            <w:r>
              <w:t>Find</w:t>
            </w:r>
            <w:r>
              <w:rPr>
                <w:spacing w:val="-8"/>
              </w:rPr>
              <w:t xml:space="preserve"> </w:t>
            </w:r>
            <w:r>
              <w:t>Birth</w:t>
            </w:r>
            <w:r>
              <w:rPr>
                <w:spacing w:val="-5"/>
              </w:rPr>
              <w:t xml:space="preserve"> </w:t>
            </w:r>
            <w:r>
              <w:t>–</w:t>
            </w:r>
            <w:r>
              <w:rPr>
                <w:spacing w:val="-6"/>
              </w:rPr>
              <w:t xml:space="preserve"> </w:t>
            </w:r>
            <w:r>
              <w:t>Age</w:t>
            </w:r>
            <w:r>
              <w:rPr>
                <w:spacing w:val="-1"/>
              </w:rPr>
              <w:t xml:space="preserve"> </w:t>
            </w:r>
            <w:r>
              <w:t>1</w:t>
            </w:r>
            <w:r>
              <w:rPr>
                <w:spacing w:val="-7"/>
              </w:rPr>
              <w:t xml:space="preserve"> </w:t>
            </w:r>
            <w:r>
              <w:t>(indicator</w:t>
            </w:r>
            <w:r>
              <w:rPr>
                <w:spacing w:val="-3"/>
              </w:rPr>
              <w:t xml:space="preserve"> </w:t>
            </w:r>
            <w:r>
              <w:rPr>
                <w:spacing w:val="-5"/>
              </w:rPr>
              <w:t>#5)</w:t>
            </w:r>
          </w:p>
        </w:tc>
        <w:tc>
          <w:tcPr>
            <w:tcW w:w="1837" w:type="dxa"/>
            <w:vAlign w:val="center"/>
          </w:tcPr>
          <w:p w14:paraId="53BDBC1D" w14:textId="7B9B2AC6" w:rsidR="00DD35D0" w:rsidRPr="00C450F1" w:rsidRDefault="00DD35D0">
            <w:pPr>
              <w:pStyle w:val="BodyText"/>
              <w:jc w:val="center"/>
              <w:rPr>
                <w:highlight w:val="yellow"/>
              </w:rPr>
            </w:pPr>
            <w:r w:rsidRPr="00606731">
              <w:rPr>
                <w:spacing w:val="-2"/>
              </w:rPr>
              <w:t>≥1.</w:t>
            </w:r>
            <w:r w:rsidR="00606731" w:rsidRPr="00606731">
              <w:rPr>
                <w:spacing w:val="-2"/>
              </w:rPr>
              <w:t>60</w:t>
            </w:r>
            <w:r w:rsidRPr="00606731">
              <w:rPr>
                <w:spacing w:val="-2"/>
              </w:rPr>
              <w:t>%</w:t>
            </w:r>
          </w:p>
        </w:tc>
        <w:tc>
          <w:tcPr>
            <w:tcW w:w="3136" w:type="dxa"/>
            <w:vAlign w:val="center"/>
          </w:tcPr>
          <w:p w14:paraId="1953AEF7" w14:textId="42781251" w:rsidR="00DD35D0" w:rsidRDefault="00DD35D0">
            <w:pPr>
              <w:pStyle w:val="BodyText"/>
              <w:jc w:val="center"/>
            </w:pPr>
            <w:r>
              <w:t>The</w:t>
            </w:r>
            <w:r>
              <w:rPr>
                <w:spacing w:val="-13"/>
              </w:rPr>
              <w:t xml:space="preserve"> </w:t>
            </w:r>
            <w:r>
              <w:t>percentage</w:t>
            </w:r>
            <w:r>
              <w:rPr>
                <w:spacing w:val="-12"/>
              </w:rPr>
              <w:t xml:space="preserve"> </w:t>
            </w:r>
            <w:r>
              <w:t>of</w:t>
            </w:r>
            <w:r>
              <w:rPr>
                <w:spacing w:val="-11"/>
              </w:rPr>
              <w:t xml:space="preserve"> </w:t>
            </w:r>
            <w:r>
              <w:t>children</w:t>
            </w:r>
            <w:r>
              <w:rPr>
                <w:spacing w:val="-8"/>
              </w:rPr>
              <w:t xml:space="preserve"> </w:t>
            </w:r>
            <w:r>
              <w:rPr>
                <w:spacing w:val="-2"/>
              </w:rPr>
              <w:t>birth</w:t>
            </w:r>
            <w:r w:rsidR="00713584">
              <w:rPr>
                <w:spacing w:val="-2"/>
              </w:rPr>
              <w:t xml:space="preserve"> </w:t>
            </w:r>
            <w:r>
              <w:t>–</w:t>
            </w:r>
            <w:r>
              <w:rPr>
                <w:spacing w:val="-12"/>
              </w:rPr>
              <w:t xml:space="preserve"> </w:t>
            </w:r>
            <w:r>
              <w:t>age</w:t>
            </w:r>
            <w:r>
              <w:rPr>
                <w:spacing w:val="-12"/>
              </w:rPr>
              <w:t xml:space="preserve"> </w:t>
            </w:r>
            <w:r>
              <w:t>1</w:t>
            </w:r>
            <w:r>
              <w:rPr>
                <w:spacing w:val="-12"/>
              </w:rPr>
              <w:t xml:space="preserve"> </w:t>
            </w:r>
            <w:r w:rsidR="00D030BB">
              <w:t>receiving services</w:t>
            </w:r>
            <w:r>
              <w:rPr>
                <w:spacing w:val="-2"/>
              </w:rPr>
              <w:t>:</w:t>
            </w:r>
          </w:p>
          <w:p w14:paraId="3A6C0B67" w14:textId="77777777" w:rsidR="00DD35D0" w:rsidRDefault="00DD35D0">
            <w:pPr>
              <w:pStyle w:val="BodyText"/>
              <w:jc w:val="center"/>
            </w:pPr>
            <w:r>
              <w:rPr>
                <w:spacing w:val="-10"/>
                <w:w w:val="90"/>
              </w:rPr>
              <w:t>%</w:t>
            </w:r>
          </w:p>
        </w:tc>
      </w:tr>
      <w:tr w:rsidR="00DD35D0" w14:paraId="25BDEFDC" w14:textId="77777777" w:rsidTr="00D04157">
        <w:trPr>
          <w:trHeight w:val="1153"/>
        </w:trPr>
        <w:tc>
          <w:tcPr>
            <w:tcW w:w="4441" w:type="dxa"/>
            <w:vAlign w:val="center"/>
          </w:tcPr>
          <w:p w14:paraId="7F159E6C" w14:textId="77777777" w:rsidR="00DD35D0" w:rsidRDefault="00DD35D0">
            <w:pPr>
              <w:pStyle w:val="BodyText"/>
              <w:jc w:val="center"/>
            </w:pPr>
            <w:r>
              <w:t>Child</w:t>
            </w:r>
            <w:r>
              <w:rPr>
                <w:spacing w:val="-8"/>
              </w:rPr>
              <w:t xml:space="preserve"> </w:t>
            </w:r>
            <w:r>
              <w:t>Find</w:t>
            </w:r>
            <w:r>
              <w:rPr>
                <w:spacing w:val="-8"/>
              </w:rPr>
              <w:t xml:space="preserve"> </w:t>
            </w:r>
            <w:r>
              <w:t>Birth</w:t>
            </w:r>
            <w:r>
              <w:rPr>
                <w:spacing w:val="-5"/>
              </w:rPr>
              <w:t xml:space="preserve"> </w:t>
            </w:r>
            <w:r>
              <w:t>–</w:t>
            </w:r>
            <w:r>
              <w:rPr>
                <w:spacing w:val="-6"/>
              </w:rPr>
              <w:t xml:space="preserve"> </w:t>
            </w:r>
            <w:r>
              <w:t>Age</w:t>
            </w:r>
            <w:r>
              <w:rPr>
                <w:spacing w:val="-1"/>
              </w:rPr>
              <w:t xml:space="preserve"> </w:t>
            </w:r>
            <w:r>
              <w:t>3</w:t>
            </w:r>
            <w:r>
              <w:rPr>
                <w:spacing w:val="-7"/>
              </w:rPr>
              <w:t xml:space="preserve"> </w:t>
            </w:r>
            <w:r>
              <w:t>(indicator</w:t>
            </w:r>
            <w:r>
              <w:rPr>
                <w:spacing w:val="-3"/>
              </w:rPr>
              <w:t xml:space="preserve"> </w:t>
            </w:r>
            <w:r>
              <w:rPr>
                <w:spacing w:val="-5"/>
              </w:rPr>
              <w:t>#6)</w:t>
            </w:r>
          </w:p>
        </w:tc>
        <w:tc>
          <w:tcPr>
            <w:tcW w:w="1837" w:type="dxa"/>
            <w:vAlign w:val="center"/>
          </w:tcPr>
          <w:p w14:paraId="7B6B8759" w14:textId="40DCBA1D" w:rsidR="00DD35D0" w:rsidRPr="00C450F1" w:rsidRDefault="00DD35D0">
            <w:pPr>
              <w:pStyle w:val="BodyText"/>
              <w:jc w:val="center"/>
              <w:rPr>
                <w:highlight w:val="yellow"/>
              </w:rPr>
            </w:pPr>
            <w:r w:rsidRPr="001A7D57">
              <w:rPr>
                <w:spacing w:val="-2"/>
              </w:rPr>
              <w:t>≥</w:t>
            </w:r>
            <w:r w:rsidR="001A7D57" w:rsidRPr="001A7D57">
              <w:rPr>
                <w:spacing w:val="-2"/>
              </w:rPr>
              <w:t>4.00%</w:t>
            </w:r>
          </w:p>
        </w:tc>
        <w:tc>
          <w:tcPr>
            <w:tcW w:w="3136" w:type="dxa"/>
            <w:vAlign w:val="center"/>
          </w:tcPr>
          <w:p w14:paraId="5D7DAE50" w14:textId="70B0F33A" w:rsidR="00DD35D0" w:rsidRDefault="00DD35D0">
            <w:pPr>
              <w:pStyle w:val="BodyText"/>
              <w:jc w:val="center"/>
            </w:pPr>
            <w:r>
              <w:t>The</w:t>
            </w:r>
            <w:r>
              <w:rPr>
                <w:spacing w:val="-12"/>
              </w:rPr>
              <w:t xml:space="preserve"> </w:t>
            </w:r>
            <w:r>
              <w:t>percentage</w:t>
            </w:r>
            <w:r>
              <w:rPr>
                <w:spacing w:val="-12"/>
              </w:rPr>
              <w:t xml:space="preserve"> </w:t>
            </w:r>
            <w:r>
              <w:t>of</w:t>
            </w:r>
            <w:r>
              <w:rPr>
                <w:spacing w:val="-11"/>
              </w:rPr>
              <w:t xml:space="preserve"> </w:t>
            </w:r>
            <w:r>
              <w:t>children</w:t>
            </w:r>
            <w:r>
              <w:rPr>
                <w:spacing w:val="-8"/>
              </w:rPr>
              <w:t xml:space="preserve"> </w:t>
            </w:r>
            <w:r>
              <w:rPr>
                <w:spacing w:val="-4"/>
              </w:rPr>
              <w:t>birth</w:t>
            </w:r>
            <w:r>
              <w:t>–</w:t>
            </w:r>
            <w:r>
              <w:rPr>
                <w:spacing w:val="-12"/>
              </w:rPr>
              <w:t xml:space="preserve"> </w:t>
            </w:r>
            <w:r>
              <w:t>age</w:t>
            </w:r>
            <w:r>
              <w:rPr>
                <w:spacing w:val="-12"/>
              </w:rPr>
              <w:t xml:space="preserve"> </w:t>
            </w:r>
            <w:r>
              <w:t>3</w:t>
            </w:r>
            <w:r>
              <w:rPr>
                <w:spacing w:val="-12"/>
              </w:rPr>
              <w:t xml:space="preserve"> </w:t>
            </w:r>
            <w:r w:rsidR="00D030BB">
              <w:t>receiving services</w:t>
            </w:r>
            <w:r>
              <w:rPr>
                <w:spacing w:val="-2"/>
              </w:rPr>
              <w:t>:</w:t>
            </w:r>
          </w:p>
          <w:p w14:paraId="39950A6E" w14:textId="77777777" w:rsidR="00DD35D0" w:rsidRDefault="00DD35D0">
            <w:pPr>
              <w:pStyle w:val="BodyText"/>
              <w:jc w:val="center"/>
            </w:pPr>
            <w:r>
              <w:rPr>
                <w:spacing w:val="-10"/>
                <w:w w:val="90"/>
              </w:rPr>
              <w:t>%</w:t>
            </w:r>
          </w:p>
        </w:tc>
      </w:tr>
    </w:tbl>
    <w:p w14:paraId="1DF29210" w14:textId="77777777" w:rsidR="00AC6766" w:rsidRDefault="00AC6766" w:rsidP="009926CF">
      <w:pPr>
        <w:spacing w:before="0" w:after="160" w:line="259" w:lineRule="auto"/>
      </w:pPr>
    </w:p>
    <w:p w14:paraId="21B72AB4" w14:textId="0AB6B2B5" w:rsidR="00B11B89" w:rsidRDefault="007A5291" w:rsidP="009926CF">
      <w:pPr>
        <w:spacing w:before="0" w:after="160" w:line="259" w:lineRule="auto"/>
      </w:pPr>
      <w:r>
        <w:t>Describe the program’s public awareness and outreach activities.</w:t>
      </w:r>
    </w:p>
    <w:tbl>
      <w:tblPr>
        <w:tblStyle w:val="TableGrid"/>
        <w:tblW w:w="9450" w:type="dxa"/>
        <w:tblInd w:w="-5" w:type="dxa"/>
        <w:tblLayout w:type="fixed"/>
        <w:tblLook w:val="04A0" w:firstRow="1" w:lastRow="0" w:firstColumn="1" w:lastColumn="0" w:noHBand="0" w:noVBand="1"/>
      </w:tblPr>
      <w:tblGrid>
        <w:gridCol w:w="9450"/>
      </w:tblGrid>
      <w:tr w:rsidR="00037FC8" w14:paraId="5DADB16E" w14:textId="77777777">
        <w:trPr>
          <w:trHeight w:val="892"/>
        </w:trPr>
        <w:tc>
          <w:tcPr>
            <w:tcW w:w="9450" w:type="dxa"/>
          </w:tcPr>
          <w:p w14:paraId="6769E22B" w14:textId="77777777" w:rsidR="00037FC8" w:rsidRDefault="00037FC8"/>
          <w:p w14:paraId="4ABACBFA" w14:textId="77777777" w:rsidR="00037FC8" w:rsidRDefault="00037FC8"/>
          <w:p w14:paraId="7FF4DF9F" w14:textId="77777777" w:rsidR="00037FC8" w:rsidRDefault="00037FC8"/>
          <w:p w14:paraId="59278F34" w14:textId="77777777" w:rsidR="00037FC8" w:rsidRPr="0005022A" w:rsidRDefault="00037FC8"/>
        </w:tc>
      </w:tr>
    </w:tbl>
    <w:p w14:paraId="3D31E607" w14:textId="50524C01" w:rsidR="00337145" w:rsidRPr="00866653" w:rsidRDefault="00F669FF" w:rsidP="00866653">
      <w:r w:rsidRPr="00866653">
        <w:t>For programs that did not meet State targets for Indicator 5 and/or</w:t>
      </w:r>
      <w:r w:rsidR="009955D2" w:rsidRPr="00866653">
        <w:t xml:space="preserve"> 6:</w:t>
      </w:r>
    </w:p>
    <w:p w14:paraId="6ADD8024" w14:textId="19B6C0E8" w:rsidR="009955D2" w:rsidRDefault="003A5329" w:rsidP="007621DA">
      <w:pPr>
        <w:pStyle w:val="ListParagraph"/>
        <w:numPr>
          <w:ilvl w:val="0"/>
          <w:numId w:val="9"/>
        </w:numPr>
      </w:pPr>
      <w:bookmarkStart w:id="17" w:name="_Toc127375246"/>
      <w:r>
        <w:t>Analyze the data above as well as other relevant information to determine possible root cause(s). Describe the data analysis strategies used. Consider the impact on underserved groups if any are identified. See the Grant Information Guide for additional questions and recommendations.</w:t>
      </w:r>
    </w:p>
    <w:tbl>
      <w:tblPr>
        <w:tblStyle w:val="TableGrid"/>
        <w:tblW w:w="9450" w:type="dxa"/>
        <w:tblInd w:w="-5" w:type="dxa"/>
        <w:tblLayout w:type="fixed"/>
        <w:tblLook w:val="04A0" w:firstRow="1" w:lastRow="0" w:firstColumn="1" w:lastColumn="0" w:noHBand="0" w:noVBand="1"/>
      </w:tblPr>
      <w:tblGrid>
        <w:gridCol w:w="9450"/>
      </w:tblGrid>
      <w:tr w:rsidR="0005022A" w14:paraId="43613665" w14:textId="77777777" w:rsidTr="00AC6766">
        <w:trPr>
          <w:trHeight w:val="1817"/>
        </w:trPr>
        <w:tc>
          <w:tcPr>
            <w:tcW w:w="9450" w:type="dxa"/>
          </w:tcPr>
          <w:p w14:paraId="5F2370FF" w14:textId="77777777" w:rsidR="0005022A" w:rsidRDefault="0005022A">
            <w:bookmarkStart w:id="18" w:name="_Hlk158621368"/>
          </w:p>
          <w:p w14:paraId="0101524B" w14:textId="77777777" w:rsidR="00206864" w:rsidRDefault="00206864"/>
          <w:p w14:paraId="721F5C1A" w14:textId="77777777" w:rsidR="00206864" w:rsidRDefault="00206864"/>
          <w:p w14:paraId="0AA6FDBF" w14:textId="77777777" w:rsidR="00206864" w:rsidRPr="0005022A" w:rsidRDefault="00206864"/>
        </w:tc>
      </w:tr>
      <w:bookmarkEnd w:id="17"/>
      <w:bookmarkEnd w:id="18"/>
    </w:tbl>
    <w:p w14:paraId="65EF48F4" w14:textId="77777777" w:rsidR="00AC6766" w:rsidRDefault="00AC6766" w:rsidP="00AC6766">
      <w:pPr>
        <w:pStyle w:val="ListParagraph"/>
      </w:pPr>
    </w:p>
    <w:p w14:paraId="3CD5F356" w14:textId="77777777" w:rsidR="00AC6766" w:rsidRDefault="00AC6766">
      <w:pPr>
        <w:spacing w:before="0" w:after="160" w:line="259" w:lineRule="auto"/>
      </w:pPr>
      <w:r>
        <w:br w:type="page"/>
      </w:r>
    </w:p>
    <w:p w14:paraId="27402A97" w14:textId="472CBA68" w:rsidR="00623E04" w:rsidRDefault="007B4A7D" w:rsidP="00AC6766">
      <w:pPr>
        <w:pStyle w:val="ListParagraph"/>
        <w:numPr>
          <w:ilvl w:val="0"/>
          <w:numId w:val="19"/>
        </w:numPr>
      </w:pPr>
      <w:r>
        <w:t>Identify infrastructure and/or personnel development strategies to address the root cause(s) identified and increase the number of children served. These strategies may include outreach activities and/or improvements to the intake and follow-up process. See the Grant Information Guide for additional considerations. Remember to include personnel development strategies in the CSPD.</w:t>
      </w:r>
    </w:p>
    <w:tbl>
      <w:tblPr>
        <w:tblW w:w="954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49"/>
        <w:gridCol w:w="4591"/>
      </w:tblGrid>
      <w:tr w:rsidR="00413604" w14:paraId="1BB4CCD4" w14:textId="77777777" w:rsidTr="00D04157">
        <w:trPr>
          <w:trHeight w:val="740"/>
        </w:trPr>
        <w:tc>
          <w:tcPr>
            <w:tcW w:w="4949" w:type="dxa"/>
            <w:shd w:val="clear" w:color="auto" w:fill="404040" w:themeFill="text1" w:themeFillTint="BF"/>
          </w:tcPr>
          <w:p w14:paraId="1CD7DA75" w14:textId="77777777" w:rsidR="00413604" w:rsidRPr="00A00BCE" w:rsidRDefault="00413604" w:rsidP="00A00BCE">
            <w:pPr>
              <w:jc w:val="center"/>
              <w:rPr>
                <w:b/>
                <w:color w:val="FFFFFF" w:themeColor="background1"/>
                <w:sz w:val="20"/>
                <w:szCs w:val="20"/>
              </w:rPr>
            </w:pPr>
            <w:r w:rsidRPr="00A00BCE">
              <w:rPr>
                <w:b/>
                <w:color w:val="FFFFFF" w:themeColor="background1"/>
                <w:sz w:val="20"/>
                <w:szCs w:val="20"/>
              </w:rPr>
              <w:t>Infrastructure Development Strategies</w:t>
            </w:r>
          </w:p>
        </w:tc>
        <w:tc>
          <w:tcPr>
            <w:tcW w:w="4591" w:type="dxa"/>
            <w:shd w:val="clear" w:color="auto" w:fill="404040" w:themeFill="text1" w:themeFillTint="BF"/>
          </w:tcPr>
          <w:p w14:paraId="1FE47DA4" w14:textId="77777777" w:rsidR="00413604" w:rsidRPr="00A00BCE" w:rsidRDefault="00413604" w:rsidP="00A00BCE">
            <w:pPr>
              <w:jc w:val="center"/>
              <w:rPr>
                <w:b/>
                <w:color w:val="FFFFFF" w:themeColor="background1"/>
                <w:sz w:val="20"/>
                <w:szCs w:val="20"/>
              </w:rPr>
            </w:pPr>
            <w:r w:rsidRPr="00A00BCE">
              <w:rPr>
                <w:b/>
                <w:color w:val="FFFFFF" w:themeColor="background1"/>
                <w:sz w:val="20"/>
                <w:szCs w:val="20"/>
              </w:rPr>
              <w:t>Personnel Development Strategies</w:t>
            </w:r>
          </w:p>
        </w:tc>
      </w:tr>
      <w:tr w:rsidR="00413604" w14:paraId="4041E9BD" w14:textId="77777777" w:rsidTr="00D04157">
        <w:trPr>
          <w:trHeight w:val="565"/>
        </w:trPr>
        <w:tc>
          <w:tcPr>
            <w:tcW w:w="4949" w:type="dxa"/>
          </w:tcPr>
          <w:p w14:paraId="0222A91A" w14:textId="77777777" w:rsidR="00413604" w:rsidRPr="00985A48" w:rsidRDefault="00413604">
            <w:pPr>
              <w:pStyle w:val="TableParagraph"/>
              <w:rPr>
                <w:rFonts w:asciiTheme="minorHAnsi" w:hAnsiTheme="minorHAnsi" w:cstheme="minorHAnsi"/>
              </w:rPr>
            </w:pPr>
          </w:p>
        </w:tc>
        <w:tc>
          <w:tcPr>
            <w:tcW w:w="4591" w:type="dxa"/>
          </w:tcPr>
          <w:p w14:paraId="06BDF3E2" w14:textId="77777777" w:rsidR="00413604" w:rsidRPr="00985A48" w:rsidRDefault="00413604">
            <w:pPr>
              <w:pStyle w:val="TableParagraph"/>
              <w:rPr>
                <w:rFonts w:asciiTheme="minorHAnsi" w:hAnsiTheme="minorHAnsi" w:cstheme="minorHAnsi"/>
              </w:rPr>
            </w:pPr>
          </w:p>
        </w:tc>
      </w:tr>
      <w:tr w:rsidR="00413604" w14:paraId="1E90F02C" w14:textId="77777777" w:rsidTr="00D04157">
        <w:trPr>
          <w:trHeight w:val="565"/>
        </w:trPr>
        <w:tc>
          <w:tcPr>
            <w:tcW w:w="4949" w:type="dxa"/>
          </w:tcPr>
          <w:p w14:paraId="3BB0D0D1" w14:textId="77777777" w:rsidR="00413604" w:rsidRPr="00985A48" w:rsidRDefault="00413604">
            <w:pPr>
              <w:pStyle w:val="TableParagraph"/>
              <w:rPr>
                <w:rFonts w:asciiTheme="minorHAnsi" w:hAnsiTheme="minorHAnsi" w:cstheme="minorHAnsi"/>
              </w:rPr>
            </w:pPr>
          </w:p>
        </w:tc>
        <w:tc>
          <w:tcPr>
            <w:tcW w:w="4591" w:type="dxa"/>
          </w:tcPr>
          <w:p w14:paraId="0947B254" w14:textId="77777777" w:rsidR="00413604" w:rsidRPr="00985A48" w:rsidRDefault="00413604">
            <w:pPr>
              <w:pStyle w:val="TableParagraph"/>
              <w:rPr>
                <w:rFonts w:asciiTheme="minorHAnsi" w:hAnsiTheme="minorHAnsi" w:cstheme="minorHAnsi"/>
              </w:rPr>
            </w:pPr>
          </w:p>
        </w:tc>
      </w:tr>
    </w:tbl>
    <w:p w14:paraId="0D8F62ED" w14:textId="255D5070" w:rsidR="009D32B1" w:rsidRDefault="009D32B1" w:rsidP="00AC6766">
      <w:pPr>
        <w:rPr>
          <w:rStyle w:val="Heading2Char"/>
        </w:rPr>
      </w:pPr>
    </w:p>
    <w:p w14:paraId="52EF12D1" w14:textId="4001510E" w:rsidR="00C35DE2" w:rsidRPr="00D55FE2" w:rsidRDefault="00206864" w:rsidP="00194FA4">
      <w:pPr>
        <w:rPr>
          <w:rFonts w:cstheme="minorHAnsi"/>
          <w:w w:val="85"/>
        </w:rPr>
      </w:pPr>
      <w:r w:rsidRPr="00206864">
        <w:rPr>
          <w:rStyle w:val="Heading2Char"/>
        </w:rPr>
        <w:t>EVIDENCE-BASED PRACTICES</w:t>
      </w:r>
      <w:r>
        <w:br/>
      </w:r>
      <w:r w:rsidR="00E77C88" w:rsidRPr="00093986">
        <w:t>Describe the program’s efforts and plans to implement, scale, and sustain the State’s identified high leverage evidence-based practices in Early Intervention.</w:t>
      </w:r>
    </w:p>
    <w:tbl>
      <w:tblPr>
        <w:tblW w:w="954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240"/>
        <w:gridCol w:w="3150"/>
        <w:gridCol w:w="3150"/>
      </w:tblGrid>
      <w:tr w:rsidR="0091032B" w14:paraId="16F6A4DD" w14:textId="77777777" w:rsidTr="00177E4E">
        <w:trPr>
          <w:trHeight w:val="673"/>
        </w:trPr>
        <w:tc>
          <w:tcPr>
            <w:tcW w:w="3240" w:type="dxa"/>
            <w:shd w:val="clear" w:color="auto" w:fill="404040" w:themeFill="text1" w:themeFillTint="BF"/>
          </w:tcPr>
          <w:p w14:paraId="2C73F675" w14:textId="6A5B7248" w:rsidR="0091032B" w:rsidRPr="00A00BCE" w:rsidRDefault="00AC06EA" w:rsidP="00A00BCE">
            <w:pPr>
              <w:jc w:val="center"/>
              <w:rPr>
                <w:b/>
                <w:color w:val="FFFFFF" w:themeColor="background1"/>
                <w:sz w:val="20"/>
                <w:szCs w:val="20"/>
              </w:rPr>
            </w:pPr>
            <w:r>
              <w:rPr>
                <w:b/>
                <w:color w:val="FFFFFF" w:themeColor="background1"/>
                <w:sz w:val="20"/>
                <w:szCs w:val="20"/>
              </w:rPr>
              <w:t>Evidence-based Practice</w:t>
            </w:r>
          </w:p>
        </w:tc>
        <w:tc>
          <w:tcPr>
            <w:tcW w:w="3150" w:type="dxa"/>
            <w:shd w:val="clear" w:color="auto" w:fill="404040" w:themeFill="text1" w:themeFillTint="BF"/>
          </w:tcPr>
          <w:p w14:paraId="77C2AF55" w14:textId="77777777" w:rsidR="0091032B" w:rsidRPr="00A00BCE" w:rsidRDefault="0091032B" w:rsidP="00A00BCE">
            <w:pPr>
              <w:jc w:val="center"/>
              <w:rPr>
                <w:b/>
                <w:color w:val="FFFFFF" w:themeColor="background1"/>
                <w:sz w:val="20"/>
                <w:szCs w:val="20"/>
              </w:rPr>
            </w:pPr>
            <w:r w:rsidRPr="00A00BCE">
              <w:rPr>
                <w:b/>
                <w:color w:val="FFFFFF" w:themeColor="background1"/>
                <w:sz w:val="20"/>
                <w:szCs w:val="20"/>
              </w:rPr>
              <w:t>Number of Staff Trained to Fidelity</w:t>
            </w:r>
          </w:p>
        </w:tc>
        <w:tc>
          <w:tcPr>
            <w:tcW w:w="3150" w:type="dxa"/>
            <w:shd w:val="clear" w:color="auto" w:fill="404040" w:themeFill="text1" w:themeFillTint="BF"/>
          </w:tcPr>
          <w:p w14:paraId="02CD3F00" w14:textId="77777777" w:rsidR="0091032B" w:rsidRPr="00A00BCE" w:rsidRDefault="0091032B" w:rsidP="00A00BCE">
            <w:pPr>
              <w:jc w:val="center"/>
              <w:rPr>
                <w:b/>
                <w:color w:val="FFFFFF" w:themeColor="background1"/>
                <w:sz w:val="20"/>
                <w:szCs w:val="20"/>
              </w:rPr>
            </w:pPr>
            <w:r w:rsidRPr="00A00BCE">
              <w:rPr>
                <w:b/>
                <w:color w:val="FFFFFF" w:themeColor="background1"/>
                <w:sz w:val="20"/>
                <w:szCs w:val="20"/>
              </w:rPr>
              <w:t>Percentage of Total Staff Trained to Fidelity</w:t>
            </w:r>
          </w:p>
        </w:tc>
      </w:tr>
      <w:tr w:rsidR="0091032B" w14:paraId="4982C194" w14:textId="77777777" w:rsidTr="00177E4E">
        <w:trPr>
          <w:trHeight w:val="673"/>
        </w:trPr>
        <w:tc>
          <w:tcPr>
            <w:tcW w:w="3240" w:type="dxa"/>
          </w:tcPr>
          <w:p w14:paraId="0F1F7F2B" w14:textId="77777777" w:rsidR="0091032B" w:rsidRDefault="0091032B" w:rsidP="004B2002">
            <w:pPr>
              <w:pStyle w:val="TableParagraph"/>
              <w:jc w:val="center"/>
            </w:pPr>
            <w:r>
              <w:t>Routines-Based Interview</w:t>
            </w:r>
          </w:p>
        </w:tc>
        <w:tc>
          <w:tcPr>
            <w:tcW w:w="3150" w:type="dxa"/>
          </w:tcPr>
          <w:p w14:paraId="465E46AC" w14:textId="77777777" w:rsidR="0091032B" w:rsidRDefault="0091032B" w:rsidP="00A00BCE">
            <w:pPr>
              <w:pStyle w:val="TableParagraph"/>
            </w:pPr>
          </w:p>
        </w:tc>
        <w:tc>
          <w:tcPr>
            <w:tcW w:w="3150" w:type="dxa"/>
          </w:tcPr>
          <w:p w14:paraId="29CA1B36" w14:textId="77777777" w:rsidR="0091032B" w:rsidRDefault="0091032B" w:rsidP="00A00BCE">
            <w:pPr>
              <w:pStyle w:val="TableParagraph"/>
              <w:rPr>
                <w:rFonts w:ascii="Times New Roman"/>
              </w:rPr>
            </w:pPr>
          </w:p>
        </w:tc>
      </w:tr>
      <w:tr w:rsidR="0091032B" w14:paraId="640F1FD3" w14:textId="77777777" w:rsidTr="00177E4E">
        <w:trPr>
          <w:trHeight w:val="673"/>
        </w:trPr>
        <w:tc>
          <w:tcPr>
            <w:tcW w:w="3240" w:type="dxa"/>
          </w:tcPr>
          <w:p w14:paraId="3849383D" w14:textId="77777777" w:rsidR="0091032B" w:rsidRDefault="0091032B" w:rsidP="004B2002">
            <w:pPr>
              <w:pStyle w:val="TableParagraph"/>
              <w:jc w:val="center"/>
            </w:pPr>
            <w:r>
              <w:t>Reflective Coaching</w:t>
            </w:r>
          </w:p>
        </w:tc>
        <w:tc>
          <w:tcPr>
            <w:tcW w:w="3150" w:type="dxa"/>
          </w:tcPr>
          <w:p w14:paraId="6BFF3E18" w14:textId="77777777" w:rsidR="0091032B" w:rsidRDefault="0091032B" w:rsidP="00A00BCE">
            <w:pPr>
              <w:pStyle w:val="TableParagraph"/>
            </w:pPr>
          </w:p>
        </w:tc>
        <w:tc>
          <w:tcPr>
            <w:tcW w:w="3150" w:type="dxa"/>
          </w:tcPr>
          <w:p w14:paraId="39FE18ED" w14:textId="77777777" w:rsidR="0091032B" w:rsidRDefault="0091032B" w:rsidP="00A00BCE">
            <w:pPr>
              <w:pStyle w:val="TableParagraph"/>
              <w:rPr>
                <w:rFonts w:ascii="Times New Roman"/>
              </w:rPr>
            </w:pPr>
          </w:p>
        </w:tc>
      </w:tr>
      <w:tr w:rsidR="0091032B" w14:paraId="0367D459" w14:textId="77777777" w:rsidTr="00177E4E">
        <w:trPr>
          <w:trHeight w:val="673"/>
        </w:trPr>
        <w:tc>
          <w:tcPr>
            <w:tcW w:w="3240" w:type="dxa"/>
          </w:tcPr>
          <w:p w14:paraId="3344D8CA" w14:textId="77777777" w:rsidR="0091032B" w:rsidRDefault="0091032B" w:rsidP="004B2002">
            <w:pPr>
              <w:pStyle w:val="TableParagraph"/>
              <w:jc w:val="center"/>
            </w:pPr>
            <w:r>
              <w:t>Pyramid Model</w:t>
            </w:r>
          </w:p>
        </w:tc>
        <w:tc>
          <w:tcPr>
            <w:tcW w:w="3150" w:type="dxa"/>
          </w:tcPr>
          <w:p w14:paraId="733D8FE0" w14:textId="77777777" w:rsidR="0091032B" w:rsidRDefault="0091032B" w:rsidP="00A00BCE">
            <w:pPr>
              <w:pStyle w:val="TableParagraph"/>
            </w:pPr>
          </w:p>
        </w:tc>
        <w:tc>
          <w:tcPr>
            <w:tcW w:w="3150" w:type="dxa"/>
          </w:tcPr>
          <w:p w14:paraId="1BC5840E" w14:textId="77777777" w:rsidR="0091032B" w:rsidRDefault="0091032B" w:rsidP="00A00BCE">
            <w:pPr>
              <w:pStyle w:val="TableParagraph"/>
              <w:rPr>
                <w:rFonts w:ascii="Times New Roman"/>
              </w:rPr>
            </w:pPr>
          </w:p>
        </w:tc>
      </w:tr>
      <w:tr w:rsidR="0091032B" w14:paraId="56608DAD" w14:textId="77777777" w:rsidTr="00177E4E">
        <w:trPr>
          <w:trHeight w:val="673"/>
        </w:trPr>
        <w:tc>
          <w:tcPr>
            <w:tcW w:w="3240" w:type="dxa"/>
          </w:tcPr>
          <w:p w14:paraId="414A03D8" w14:textId="77777777" w:rsidR="0091032B" w:rsidRDefault="0091032B" w:rsidP="004B2002">
            <w:pPr>
              <w:pStyle w:val="TableParagraph"/>
              <w:jc w:val="center"/>
            </w:pPr>
            <w:r>
              <w:t>Other EBPs: &lt;insert here&gt;</w:t>
            </w:r>
          </w:p>
        </w:tc>
        <w:tc>
          <w:tcPr>
            <w:tcW w:w="3150" w:type="dxa"/>
          </w:tcPr>
          <w:p w14:paraId="4F824112" w14:textId="77777777" w:rsidR="0091032B" w:rsidRDefault="0091032B" w:rsidP="00A00BCE">
            <w:pPr>
              <w:pStyle w:val="TableParagraph"/>
            </w:pPr>
          </w:p>
        </w:tc>
        <w:tc>
          <w:tcPr>
            <w:tcW w:w="3150" w:type="dxa"/>
          </w:tcPr>
          <w:p w14:paraId="530733F1" w14:textId="77777777" w:rsidR="0091032B" w:rsidRDefault="0091032B" w:rsidP="00A00BCE">
            <w:pPr>
              <w:pStyle w:val="TableParagraph"/>
              <w:rPr>
                <w:rFonts w:ascii="Times New Roman"/>
              </w:rPr>
            </w:pPr>
          </w:p>
        </w:tc>
      </w:tr>
    </w:tbl>
    <w:p w14:paraId="79D54198" w14:textId="77777777" w:rsidR="007F1A2A" w:rsidRDefault="007F1A2A" w:rsidP="00CD0365"/>
    <w:p w14:paraId="1AA0F52A" w14:textId="78D0B5A4" w:rsidR="00CD0365" w:rsidRPr="001A4C20" w:rsidRDefault="00CD0365" w:rsidP="00CD0365">
      <w:r w:rsidRPr="001A4C20">
        <w:t>Identify Infrastructure and Personnel Development strategies to support the implementation of Evidence-Based Practices.</w:t>
      </w:r>
      <w:r w:rsidR="00153760">
        <w:t xml:space="preserve"> </w:t>
      </w:r>
      <w:r w:rsidRPr="001A4C20">
        <w:t>Remember to include personnel development strategies in the CSPD.</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39"/>
        <w:gridCol w:w="4677"/>
      </w:tblGrid>
      <w:tr w:rsidR="00985A48" w14:paraId="357DF66D" w14:textId="77777777" w:rsidTr="00985A48">
        <w:trPr>
          <w:trHeight w:val="740"/>
        </w:trPr>
        <w:tc>
          <w:tcPr>
            <w:tcW w:w="4939" w:type="dxa"/>
            <w:shd w:val="clear" w:color="auto" w:fill="404040" w:themeFill="text1" w:themeFillTint="BF"/>
          </w:tcPr>
          <w:p w14:paraId="1AEB207C" w14:textId="77777777" w:rsidR="00985A48" w:rsidRPr="00A00BCE" w:rsidRDefault="00985A48" w:rsidP="00A00BCE">
            <w:pPr>
              <w:jc w:val="center"/>
              <w:rPr>
                <w:b/>
                <w:color w:val="FFFFFF" w:themeColor="background1"/>
                <w:sz w:val="20"/>
                <w:szCs w:val="20"/>
              </w:rPr>
            </w:pPr>
            <w:r w:rsidRPr="00A00BCE">
              <w:rPr>
                <w:b/>
                <w:color w:val="FFFFFF" w:themeColor="background1"/>
                <w:sz w:val="20"/>
                <w:szCs w:val="20"/>
              </w:rPr>
              <w:t>Infrastructure Development Strategies</w:t>
            </w:r>
          </w:p>
        </w:tc>
        <w:tc>
          <w:tcPr>
            <w:tcW w:w="4677" w:type="dxa"/>
            <w:shd w:val="clear" w:color="auto" w:fill="404040" w:themeFill="text1" w:themeFillTint="BF"/>
          </w:tcPr>
          <w:p w14:paraId="4949F662" w14:textId="77777777" w:rsidR="00985A48" w:rsidRPr="00A00BCE" w:rsidRDefault="00985A48" w:rsidP="00A00BCE">
            <w:pPr>
              <w:jc w:val="center"/>
              <w:rPr>
                <w:b/>
                <w:color w:val="FFFFFF" w:themeColor="background1"/>
                <w:sz w:val="20"/>
                <w:szCs w:val="20"/>
              </w:rPr>
            </w:pPr>
            <w:r w:rsidRPr="00A00BCE">
              <w:rPr>
                <w:b/>
                <w:color w:val="FFFFFF" w:themeColor="background1"/>
                <w:sz w:val="20"/>
                <w:szCs w:val="20"/>
              </w:rPr>
              <w:t>Personnel Development Strategies</w:t>
            </w:r>
          </w:p>
        </w:tc>
      </w:tr>
      <w:tr w:rsidR="00985A48" w14:paraId="6034B15C" w14:textId="77777777">
        <w:trPr>
          <w:trHeight w:val="565"/>
        </w:trPr>
        <w:tc>
          <w:tcPr>
            <w:tcW w:w="4939" w:type="dxa"/>
          </w:tcPr>
          <w:p w14:paraId="3C6391DC" w14:textId="77777777" w:rsidR="00985A48" w:rsidRPr="00985A48" w:rsidRDefault="00985A48">
            <w:pPr>
              <w:pStyle w:val="TableParagraph"/>
              <w:rPr>
                <w:rFonts w:asciiTheme="minorHAnsi" w:hAnsiTheme="minorHAnsi" w:cstheme="minorHAnsi"/>
              </w:rPr>
            </w:pPr>
          </w:p>
        </w:tc>
        <w:tc>
          <w:tcPr>
            <w:tcW w:w="4677" w:type="dxa"/>
          </w:tcPr>
          <w:p w14:paraId="52DF6BBA" w14:textId="77777777" w:rsidR="00985A48" w:rsidRPr="00985A48" w:rsidRDefault="00985A48">
            <w:pPr>
              <w:pStyle w:val="TableParagraph"/>
              <w:rPr>
                <w:rFonts w:asciiTheme="minorHAnsi" w:hAnsiTheme="minorHAnsi" w:cstheme="minorHAnsi"/>
              </w:rPr>
            </w:pPr>
          </w:p>
        </w:tc>
      </w:tr>
      <w:tr w:rsidR="00985A48" w14:paraId="2315912D" w14:textId="77777777">
        <w:trPr>
          <w:trHeight w:val="565"/>
        </w:trPr>
        <w:tc>
          <w:tcPr>
            <w:tcW w:w="4939" w:type="dxa"/>
          </w:tcPr>
          <w:p w14:paraId="6084FAC0" w14:textId="77777777" w:rsidR="00985A48" w:rsidRPr="00985A48" w:rsidRDefault="00985A48">
            <w:pPr>
              <w:pStyle w:val="TableParagraph"/>
              <w:rPr>
                <w:rFonts w:asciiTheme="minorHAnsi" w:hAnsiTheme="minorHAnsi" w:cstheme="minorHAnsi"/>
              </w:rPr>
            </w:pPr>
          </w:p>
        </w:tc>
        <w:tc>
          <w:tcPr>
            <w:tcW w:w="4677" w:type="dxa"/>
          </w:tcPr>
          <w:p w14:paraId="689479E7" w14:textId="77777777" w:rsidR="00985A48" w:rsidRPr="00985A48" w:rsidRDefault="00985A48">
            <w:pPr>
              <w:pStyle w:val="TableParagraph"/>
              <w:rPr>
                <w:rFonts w:asciiTheme="minorHAnsi" w:hAnsiTheme="minorHAnsi" w:cstheme="minorHAnsi"/>
              </w:rPr>
            </w:pPr>
          </w:p>
        </w:tc>
      </w:tr>
    </w:tbl>
    <w:p w14:paraId="74BF79E6" w14:textId="77777777" w:rsidR="003704C1" w:rsidRPr="004F4A6C" w:rsidRDefault="003704C1" w:rsidP="003704C1">
      <w:pPr>
        <w:pStyle w:val="BodyText"/>
      </w:pPr>
    </w:p>
    <w:p w14:paraId="7E1B7144" w14:textId="77777777" w:rsidR="009D32B1" w:rsidRDefault="009D32B1">
      <w:pPr>
        <w:spacing w:before="0" w:after="160" w:line="259" w:lineRule="auto"/>
        <w:rPr>
          <w:rFonts w:eastAsiaTheme="majorEastAsia" w:cs="Times New Roman (Headings CS)"/>
          <w:b/>
          <w:caps/>
          <w:sz w:val="20"/>
          <w:szCs w:val="28"/>
        </w:rPr>
      </w:pPr>
      <w:r>
        <w:br w:type="page"/>
      </w:r>
    </w:p>
    <w:p w14:paraId="29A268EB" w14:textId="503AE2CB" w:rsidR="0091032B" w:rsidRDefault="00466C39" w:rsidP="00BC0BEE">
      <w:pPr>
        <w:pStyle w:val="Heading2"/>
      </w:pPr>
      <w:r>
        <w:t>Child outcomes</w:t>
      </w:r>
    </w:p>
    <w:p w14:paraId="68BD9419" w14:textId="3FFB79BB" w:rsidR="00466C39" w:rsidRDefault="00BE35C5" w:rsidP="00D60967">
      <w:pPr>
        <w:rPr>
          <w:spacing w:val="-2"/>
        </w:rPr>
      </w:pPr>
      <w:r>
        <w:t>The</w:t>
      </w:r>
      <w:r>
        <w:rPr>
          <w:spacing w:val="-5"/>
        </w:rPr>
        <w:t xml:space="preserve"> </w:t>
      </w:r>
      <w:r>
        <w:t>MITP</w:t>
      </w:r>
      <w:r>
        <w:rPr>
          <w:spacing w:val="-4"/>
        </w:rPr>
        <w:t xml:space="preserve"> </w:t>
      </w:r>
      <w:r>
        <w:t>requires</w:t>
      </w:r>
      <w:r>
        <w:rPr>
          <w:spacing w:val="-7"/>
        </w:rPr>
        <w:t xml:space="preserve"> </w:t>
      </w:r>
      <w:r>
        <w:t>that</w:t>
      </w:r>
      <w:r>
        <w:rPr>
          <w:spacing w:val="-7"/>
        </w:rPr>
        <w:t xml:space="preserve"> </w:t>
      </w:r>
      <w:r>
        <w:t>all</w:t>
      </w:r>
      <w:r>
        <w:rPr>
          <w:spacing w:val="-7"/>
        </w:rPr>
        <w:t xml:space="preserve"> </w:t>
      </w:r>
      <w:r>
        <w:t>early</w:t>
      </w:r>
      <w:r>
        <w:rPr>
          <w:spacing w:val="-2"/>
        </w:rPr>
        <w:t xml:space="preserve"> </w:t>
      </w:r>
      <w:r>
        <w:t>intervention</w:t>
      </w:r>
      <w:r>
        <w:rPr>
          <w:spacing w:val="-7"/>
        </w:rPr>
        <w:t xml:space="preserve"> </w:t>
      </w:r>
      <w:r>
        <w:t>Birth</w:t>
      </w:r>
      <w:r>
        <w:rPr>
          <w:spacing w:val="-7"/>
        </w:rPr>
        <w:t xml:space="preserve"> </w:t>
      </w:r>
      <w:r>
        <w:t>to</w:t>
      </w:r>
      <w:r>
        <w:rPr>
          <w:spacing w:val="-3"/>
        </w:rPr>
        <w:t xml:space="preserve"> </w:t>
      </w:r>
      <w:r>
        <w:t>Age 3</w:t>
      </w:r>
      <w:r>
        <w:rPr>
          <w:spacing w:val="-5"/>
        </w:rPr>
        <w:t xml:space="preserve"> </w:t>
      </w:r>
      <w:r>
        <w:t>service</w:t>
      </w:r>
      <w:r>
        <w:rPr>
          <w:spacing w:val="-5"/>
        </w:rPr>
        <w:t xml:space="preserve"> </w:t>
      </w:r>
      <w:r>
        <w:t>coordinators</w:t>
      </w:r>
      <w:r>
        <w:rPr>
          <w:spacing w:val="-7"/>
        </w:rPr>
        <w:t xml:space="preserve"> </w:t>
      </w:r>
      <w:r>
        <w:t>and</w:t>
      </w:r>
      <w:r>
        <w:rPr>
          <w:spacing w:val="-7"/>
        </w:rPr>
        <w:t xml:space="preserve"> </w:t>
      </w:r>
      <w:r>
        <w:t>providers</w:t>
      </w:r>
      <w:r>
        <w:rPr>
          <w:spacing w:val="-7"/>
        </w:rPr>
        <w:t xml:space="preserve"> </w:t>
      </w:r>
      <w:r>
        <w:t>successfully complete Maryland’s Early Intervention &amp; Preschool Special Education System Personnel Standards</w:t>
      </w:r>
      <w:r w:rsidR="00F03CB3">
        <w:t xml:space="preserve">. </w:t>
      </w:r>
      <w:r>
        <w:t xml:space="preserve">The MD-COS Competency Check is embedded in this protocol and documented in the CSPD section of this </w:t>
      </w:r>
      <w:r>
        <w:rPr>
          <w:spacing w:val="-2"/>
        </w:rPr>
        <w:t>application.</w:t>
      </w:r>
    </w:p>
    <w:p w14:paraId="401D64FA" w14:textId="77777777" w:rsidR="00FE01E3" w:rsidRPr="0051617E" w:rsidRDefault="00FE01E3" w:rsidP="00FE01E3">
      <w:r w:rsidRPr="0051617E">
        <w:t xml:space="preserve">Data: Complete the data tables below with data points relevant to indicators 3A, 3B, 3C (COS data). </w:t>
      </w:r>
    </w:p>
    <w:tbl>
      <w:tblPr>
        <w:tblW w:w="955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736"/>
        <w:gridCol w:w="1604"/>
        <w:gridCol w:w="1530"/>
        <w:gridCol w:w="1506"/>
        <w:gridCol w:w="1587"/>
        <w:gridCol w:w="1587"/>
      </w:tblGrid>
      <w:tr w:rsidR="005C6720" w14:paraId="728AD62F" w14:textId="77777777" w:rsidTr="005C6720">
        <w:trPr>
          <w:trHeight w:val="894"/>
        </w:trPr>
        <w:tc>
          <w:tcPr>
            <w:tcW w:w="1736" w:type="dxa"/>
            <w:shd w:val="clear" w:color="auto" w:fill="404040" w:themeFill="text1" w:themeFillTint="BF"/>
          </w:tcPr>
          <w:p w14:paraId="00136E6C" w14:textId="77777777" w:rsidR="005C6720" w:rsidRPr="00A00BCE" w:rsidRDefault="005C6720" w:rsidP="00A00BCE">
            <w:pPr>
              <w:jc w:val="center"/>
              <w:rPr>
                <w:b/>
                <w:color w:val="FFFFFF" w:themeColor="background1"/>
                <w:sz w:val="20"/>
                <w:szCs w:val="20"/>
              </w:rPr>
            </w:pPr>
          </w:p>
        </w:tc>
        <w:tc>
          <w:tcPr>
            <w:tcW w:w="1604" w:type="dxa"/>
            <w:shd w:val="clear" w:color="auto" w:fill="404040" w:themeFill="text1" w:themeFillTint="BF"/>
          </w:tcPr>
          <w:p w14:paraId="047FD2CB" w14:textId="77777777" w:rsidR="005C6720" w:rsidRPr="00A00BCE" w:rsidRDefault="005C6720" w:rsidP="00A00BCE">
            <w:pPr>
              <w:jc w:val="center"/>
              <w:rPr>
                <w:b/>
                <w:color w:val="FFFFFF" w:themeColor="background1"/>
                <w:sz w:val="20"/>
                <w:szCs w:val="20"/>
              </w:rPr>
            </w:pPr>
          </w:p>
        </w:tc>
        <w:tc>
          <w:tcPr>
            <w:tcW w:w="1530" w:type="dxa"/>
            <w:shd w:val="clear" w:color="auto" w:fill="404040" w:themeFill="text1" w:themeFillTint="BF"/>
            <w:vAlign w:val="center"/>
          </w:tcPr>
          <w:p w14:paraId="36C67A02" w14:textId="4C24E17E" w:rsidR="005C6720" w:rsidRPr="00A00BCE" w:rsidRDefault="005C6720" w:rsidP="00A00BCE">
            <w:pPr>
              <w:jc w:val="center"/>
              <w:rPr>
                <w:b/>
                <w:color w:val="FFFFFF" w:themeColor="background1"/>
                <w:sz w:val="20"/>
                <w:szCs w:val="20"/>
              </w:rPr>
            </w:pPr>
            <w:r w:rsidRPr="00A00BCE">
              <w:rPr>
                <w:b/>
                <w:color w:val="FFFFFF" w:themeColor="background1"/>
                <w:sz w:val="20"/>
                <w:szCs w:val="20"/>
              </w:rPr>
              <w:t>State Target for FFY2</w:t>
            </w:r>
            <w:r w:rsidR="00560A05">
              <w:rPr>
                <w:b/>
                <w:color w:val="FFFFFF" w:themeColor="background1"/>
                <w:sz w:val="20"/>
                <w:szCs w:val="20"/>
              </w:rPr>
              <w:t>3</w:t>
            </w:r>
          </w:p>
        </w:tc>
        <w:tc>
          <w:tcPr>
            <w:tcW w:w="1506" w:type="dxa"/>
            <w:shd w:val="clear" w:color="auto" w:fill="404040" w:themeFill="text1" w:themeFillTint="BF"/>
            <w:vAlign w:val="center"/>
          </w:tcPr>
          <w:p w14:paraId="77437210" w14:textId="0DC6D8F1" w:rsidR="005C6720" w:rsidRPr="00A00BCE" w:rsidRDefault="005C6720" w:rsidP="00A00BCE">
            <w:pPr>
              <w:jc w:val="center"/>
              <w:rPr>
                <w:b/>
                <w:color w:val="FFFFFF" w:themeColor="background1"/>
                <w:sz w:val="20"/>
                <w:szCs w:val="20"/>
              </w:rPr>
            </w:pPr>
            <w:r w:rsidRPr="00A00BCE">
              <w:rPr>
                <w:b/>
                <w:color w:val="FFFFFF" w:themeColor="background1"/>
                <w:sz w:val="20"/>
                <w:szCs w:val="20"/>
              </w:rPr>
              <w:t xml:space="preserve">Local Result </w:t>
            </w:r>
            <w:r w:rsidRPr="00A00BCE">
              <w:rPr>
                <w:b/>
                <w:color w:val="FFFFFF" w:themeColor="background1"/>
                <w:sz w:val="20"/>
                <w:szCs w:val="20"/>
              </w:rPr>
              <w:br/>
              <w:t>for FFY2</w:t>
            </w:r>
            <w:r w:rsidR="00560A05">
              <w:rPr>
                <w:b/>
                <w:color w:val="FFFFFF" w:themeColor="background1"/>
                <w:sz w:val="20"/>
                <w:szCs w:val="20"/>
              </w:rPr>
              <w:t>3</w:t>
            </w:r>
          </w:p>
        </w:tc>
        <w:tc>
          <w:tcPr>
            <w:tcW w:w="1587" w:type="dxa"/>
            <w:shd w:val="clear" w:color="auto" w:fill="404040" w:themeFill="text1" w:themeFillTint="BF"/>
            <w:vAlign w:val="center"/>
          </w:tcPr>
          <w:p w14:paraId="717BC78C" w14:textId="01F15D03" w:rsidR="005C6720" w:rsidRPr="00A00BCE" w:rsidRDefault="005C6720" w:rsidP="00A00BCE">
            <w:pPr>
              <w:jc w:val="center"/>
              <w:rPr>
                <w:b/>
                <w:color w:val="FFFFFF" w:themeColor="background1"/>
                <w:sz w:val="20"/>
                <w:szCs w:val="20"/>
              </w:rPr>
            </w:pPr>
            <w:r w:rsidRPr="00A00BCE">
              <w:rPr>
                <w:b/>
                <w:color w:val="FFFFFF" w:themeColor="background1"/>
                <w:sz w:val="20"/>
                <w:szCs w:val="20"/>
              </w:rPr>
              <w:t>Local Result</w:t>
            </w:r>
            <w:r w:rsidRPr="00A00BCE">
              <w:rPr>
                <w:b/>
                <w:color w:val="FFFFFF" w:themeColor="background1"/>
                <w:sz w:val="20"/>
                <w:szCs w:val="20"/>
              </w:rPr>
              <w:br/>
              <w:t xml:space="preserve"> for FFY2</w:t>
            </w:r>
            <w:r w:rsidR="00560A05">
              <w:rPr>
                <w:b/>
                <w:color w:val="FFFFFF" w:themeColor="background1"/>
                <w:sz w:val="20"/>
                <w:szCs w:val="20"/>
              </w:rPr>
              <w:t>2</w:t>
            </w:r>
          </w:p>
        </w:tc>
        <w:tc>
          <w:tcPr>
            <w:tcW w:w="1587" w:type="dxa"/>
            <w:shd w:val="clear" w:color="auto" w:fill="404040" w:themeFill="text1" w:themeFillTint="BF"/>
            <w:vAlign w:val="center"/>
          </w:tcPr>
          <w:p w14:paraId="34A329E4" w14:textId="7CC12A78" w:rsidR="005C6720" w:rsidRPr="00A00BCE" w:rsidRDefault="005C6720" w:rsidP="00A00BCE">
            <w:pPr>
              <w:jc w:val="center"/>
              <w:rPr>
                <w:b/>
                <w:color w:val="FFFFFF" w:themeColor="background1"/>
                <w:sz w:val="20"/>
                <w:szCs w:val="20"/>
              </w:rPr>
            </w:pPr>
            <w:r w:rsidRPr="00A00BCE">
              <w:rPr>
                <w:b/>
                <w:color w:val="FFFFFF" w:themeColor="background1"/>
                <w:sz w:val="20"/>
                <w:szCs w:val="20"/>
              </w:rPr>
              <w:t>Local Result</w:t>
            </w:r>
            <w:r w:rsidRPr="00A00BCE">
              <w:rPr>
                <w:b/>
                <w:color w:val="FFFFFF" w:themeColor="background1"/>
                <w:sz w:val="20"/>
                <w:szCs w:val="20"/>
              </w:rPr>
              <w:br/>
              <w:t xml:space="preserve"> for FFY2</w:t>
            </w:r>
            <w:r w:rsidR="00560A05">
              <w:rPr>
                <w:b/>
                <w:color w:val="FFFFFF" w:themeColor="background1"/>
                <w:sz w:val="20"/>
                <w:szCs w:val="20"/>
              </w:rPr>
              <w:t>1</w:t>
            </w:r>
          </w:p>
        </w:tc>
      </w:tr>
      <w:tr w:rsidR="005C6720" w14:paraId="4E6F0CF0" w14:textId="77777777" w:rsidTr="005C6720">
        <w:trPr>
          <w:trHeight w:val="515"/>
        </w:trPr>
        <w:tc>
          <w:tcPr>
            <w:tcW w:w="1736" w:type="dxa"/>
            <w:vMerge w:val="restart"/>
          </w:tcPr>
          <w:p w14:paraId="5347B86B" w14:textId="77777777" w:rsidR="005C6720" w:rsidRPr="00A00BCE" w:rsidRDefault="005C6720" w:rsidP="004B2002">
            <w:pPr>
              <w:pStyle w:val="TableParagraph"/>
              <w:jc w:val="center"/>
            </w:pPr>
            <w:r w:rsidRPr="00A00BCE">
              <w:t>Indicator 3A: Social-Emotional Skills and Relationships</w:t>
            </w:r>
          </w:p>
        </w:tc>
        <w:tc>
          <w:tcPr>
            <w:tcW w:w="1604" w:type="dxa"/>
          </w:tcPr>
          <w:p w14:paraId="017AB7B8" w14:textId="77777777" w:rsidR="005C6720" w:rsidRPr="00A00BCE" w:rsidRDefault="005C6720" w:rsidP="004B2002">
            <w:pPr>
              <w:pStyle w:val="TableParagraph"/>
              <w:jc w:val="center"/>
            </w:pPr>
            <w:r w:rsidRPr="00A00BCE">
              <w:t>Exits with substantial growth</w:t>
            </w:r>
          </w:p>
        </w:tc>
        <w:tc>
          <w:tcPr>
            <w:tcW w:w="1530" w:type="dxa"/>
          </w:tcPr>
          <w:p w14:paraId="5BE6AEF6" w14:textId="77777777" w:rsidR="005C6720" w:rsidRPr="00A4726A" w:rsidRDefault="005C6720" w:rsidP="00FE01E3">
            <w:pPr>
              <w:pStyle w:val="TableParagraph"/>
              <w:jc w:val="center"/>
            </w:pPr>
          </w:p>
          <w:p w14:paraId="3BD2F826" w14:textId="22468DF3" w:rsidR="005C6720" w:rsidRPr="00A4726A" w:rsidRDefault="005C6720" w:rsidP="00FE01E3">
            <w:pPr>
              <w:pStyle w:val="TableParagraph"/>
              <w:jc w:val="center"/>
            </w:pPr>
            <w:r w:rsidRPr="00A4726A">
              <w:t>≥</w:t>
            </w:r>
            <w:r w:rsidR="00D869E4" w:rsidRPr="00A4726A">
              <w:t>60.46</w:t>
            </w:r>
            <w:r w:rsidRPr="00A4726A">
              <w:t>%</w:t>
            </w:r>
          </w:p>
        </w:tc>
        <w:tc>
          <w:tcPr>
            <w:tcW w:w="1506" w:type="dxa"/>
          </w:tcPr>
          <w:p w14:paraId="27869483" w14:textId="77777777" w:rsidR="005C6720" w:rsidRPr="00A00BCE" w:rsidRDefault="005C6720" w:rsidP="00A00BCE">
            <w:pPr>
              <w:pStyle w:val="TableParagraph"/>
            </w:pPr>
          </w:p>
        </w:tc>
        <w:tc>
          <w:tcPr>
            <w:tcW w:w="1587" w:type="dxa"/>
          </w:tcPr>
          <w:p w14:paraId="70FC1CBC" w14:textId="77777777" w:rsidR="005C6720" w:rsidRPr="00A00BCE" w:rsidRDefault="005C6720" w:rsidP="00A00BCE">
            <w:pPr>
              <w:pStyle w:val="TableParagraph"/>
            </w:pPr>
          </w:p>
        </w:tc>
        <w:tc>
          <w:tcPr>
            <w:tcW w:w="1587" w:type="dxa"/>
          </w:tcPr>
          <w:p w14:paraId="12E74C84" w14:textId="77777777" w:rsidR="005C6720" w:rsidRPr="00A00BCE" w:rsidRDefault="005C6720" w:rsidP="00A00BCE">
            <w:pPr>
              <w:pStyle w:val="TableParagraph"/>
            </w:pPr>
          </w:p>
        </w:tc>
      </w:tr>
      <w:tr w:rsidR="005C6720" w14:paraId="221DA4E9" w14:textId="77777777" w:rsidTr="005C6720">
        <w:trPr>
          <w:trHeight w:val="412"/>
        </w:trPr>
        <w:tc>
          <w:tcPr>
            <w:tcW w:w="1736" w:type="dxa"/>
            <w:vMerge/>
          </w:tcPr>
          <w:p w14:paraId="15503ABE" w14:textId="77777777" w:rsidR="005C6720" w:rsidRPr="00A00BCE" w:rsidRDefault="005C6720" w:rsidP="004B2002">
            <w:pPr>
              <w:pStyle w:val="TableParagraph"/>
              <w:jc w:val="center"/>
            </w:pPr>
          </w:p>
        </w:tc>
        <w:tc>
          <w:tcPr>
            <w:tcW w:w="1604" w:type="dxa"/>
          </w:tcPr>
          <w:p w14:paraId="41EA3F8C" w14:textId="77777777" w:rsidR="005C6720" w:rsidRPr="00A00BCE" w:rsidRDefault="005C6720" w:rsidP="004B2002">
            <w:pPr>
              <w:pStyle w:val="TableParagraph"/>
              <w:jc w:val="center"/>
            </w:pPr>
            <w:r w:rsidRPr="00A00BCE">
              <w:t>Exists within age expectations</w:t>
            </w:r>
          </w:p>
        </w:tc>
        <w:tc>
          <w:tcPr>
            <w:tcW w:w="1530" w:type="dxa"/>
          </w:tcPr>
          <w:p w14:paraId="5294C45C" w14:textId="77777777" w:rsidR="005C6720" w:rsidRPr="00A4726A" w:rsidRDefault="005C6720" w:rsidP="00FE01E3">
            <w:pPr>
              <w:pStyle w:val="TableParagraph"/>
              <w:jc w:val="center"/>
            </w:pPr>
          </w:p>
          <w:p w14:paraId="303DE9D8" w14:textId="63CE7435" w:rsidR="005C6720" w:rsidRPr="00A4726A" w:rsidRDefault="005C6720" w:rsidP="00FE01E3">
            <w:pPr>
              <w:pStyle w:val="TableParagraph"/>
              <w:jc w:val="center"/>
            </w:pPr>
            <w:r w:rsidRPr="00A4726A">
              <w:t>≥</w:t>
            </w:r>
            <w:r w:rsidR="00D869E4" w:rsidRPr="00A4726A">
              <w:t>42.83</w:t>
            </w:r>
            <w:r w:rsidRPr="00A4726A">
              <w:t>%</w:t>
            </w:r>
          </w:p>
        </w:tc>
        <w:tc>
          <w:tcPr>
            <w:tcW w:w="1506" w:type="dxa"/>
          </w:tcPr>
          <w:p w14:paraId="5240D6F0" w14:textId="77777777" w:rsidR="005C6720" w:rsidRPr="00A00BCE" w:rsidRDefault="005C6720" w:rsidP="00A00BCE">
            <w:pPr>
              <w:pStyle w:val="TableParagraph"/>
            </w:pPr>
          </w:p>
        </w:tc>
        <w:tc>
          <w:tcPr>
            <w:tcW w:w="1587" w:type="dxa"/>
          </w:tcPr>
          <w:p w14:paraId="1C829C5E" w14:textId="77777777" w:rsidR="005C6720" w:rsidRPr="00A00BCE" w:rsidRDefault="005C6720" w:rsidP="00A00BCE">
            <w:pPr>
              <w:pStyle w:val="TableParagraph"/>
            </w:pPr>
          </w:p>
        </w:tc>
        <w:tc>
          <w:tcPr>
            <w:tcW w:w="1587" w:type="dxa"/>
          </w:tcPr>
          <w:p w14:paraId="59B57A32" w14:textId="77777777" w:rsidR="005C6720" w:rsidRPr="00A00BCE" w:rsidRDefault="005C6720" w:rsidP="00A00BCE">
            <w:pPr>
              <w:pStyle w:val="TableParagraph"/>
            </w:pPr>
          </w:p>
        </w:tc>
      </w:tr>
      <w:tr w:rsidR="005C6720" w14:paraId="1C6236E6" w14:textId="77777777" w:rsidTr="005C6720">
        <w:trPr>
          <w:trHeight w:val="412"/>
        </w:trPr>
        <w:tc>
          <w:tcPr>
            <w:tcW w:w="1736" w:type="dxa"/>
            <w:vMerge w:val="restart"/>
          </w:tcPr>
          <w:p w14:paraId="664C42D4" w14:textId="77777777" w:rsidR="005C6720" w:rsidRPr="00A00BCE" w:rsidRDefault="005C6720" w:rsidP="004B2002">
            <w:pPr>
              <w:pStyle w:val="TableParagraph"/>
              <w:jc w:val="center"/>
            </w:pPr>
            <w:r w:rsidRPr="00A00BCE">
              <w:t>Indicator 3B: Use of Knowledge and Skills</w:t>
            </w:r>
          </w:p>
        </w:tc>
        <w:tc>
          <w:tcPr>
            <w:tcW w:w="1604" w:type="dxa"/>
          </w:tcPr>
          <w:p w14:paraId="16ACA419" w14:textId="77777777" w:rsidR="005C6720" w:rsidRPr="00A00BCE" w:rsidRDefault="005C6720" w:rsidP="004B2002">
            <w:pPr>
              <w:pStyle w:val="TableParagraph"/>
              <w:jc w:val="center"/>
            </w:pPr>
            <w:r w:rsidRPr="00A00BCE">
              <w:t>Exits with substantial growth</w:t>
            </w:r>
          </w:p>
        </w:tc>
        <w:tc>
          <w:tcPr>
            <w:tcW w:w="1530" w:type="dxa"/>
          </w:tcPr>
          <w:p w14:paraId="782007D4" w14:textId="77777777" w:rsidR="005C6720" w:rsidRPr="00A4726A" w:rsidRDefault="005C6720" w:rsidP="00FE01E3">
            <w:pPr>
              <w:pStyle w:val="TableParagraph"/>
              <w:jc w:val="center"/>
            </w:pPr>
          </w:p>
          <w:p w14:paraId="7FD94B6B" w14:textId="70A6AA24" w:rsidR="005C6720" w:rsidRPr="00A4726A" w:rsidRDefault="005C6720" w:rsidP="00FE01E3">
            <w:pPr>
              <w:pStyle w:val="TableParagraph"/>
              <w:jc w:val="center"/>
            </w:pPr>
            <w:r w:rsidRPr="00A4726A">
              <w:t>≥</w:t>
            </w:r>
            <w:r w:rsidR="00A4726A" w:rsidRPr="00A4726A">
              <w:t>63.03</w:t>
            </w:r>
            <w:r w:rsidRPr="00A4726A">
              <w:t>%</w:t>
            </w:r>
          </w:p>
        </w:tc>
        <w:tc>
          <w:tcPr>
            <w:tcW w:w="1506" w:type="dxa"/>
          </w:tcPr>
          <w:p w14:paraId="4E2F4E5E" w14:textId="77777777" w:rsidR="005C6720" w:rsidRPr="00A00BCE" w:rsidRDefault="005C6720" w:rsidP="00A00BCE">
            <w:pPr>
              <w:pStyle w:val="TableParagraph"/>
            </w:pPr>
          </w:p>
        </w:tc>
        <w:tc>
          <w:tcPr>
            <w:tcW w:w="1587" w:type="dxa"/>
          </w:tcPr>
          <w:p w14:paraId="07DE47CA" w14:textId="77777777" w:rsidR="005C6720" w:rsidRPr="00A00BCE" w:rsidRDefault="005C6720" w:rsidP="00A00BCE">
            <w:pPr>
              <w:pStyle w:val="TableParagraph"/>
            </w:pPr>
          </w:p>
        </w:tc>
        <w:tc>
          <w:tcPr>
            <w:tcW w:w="1587" w:type="dxa"/>
          </w:tcPr>
          <w:p w14:paraId="7574C97A" w14:textId="77777777" w:rsidR="005C6720" w:rsidRPr="00A00BCE" w:rsidRDefault="005C6720" w:rsidP="00A00BCE">
            <w:pPr>
              <w:pStyle w:val="TableParagraph"/>
            </w:pPr>
          </w:p>
        </w:tc>
      </w:tr>
      <w:tr w:rsidR="005C6720" w14:paraId="74552BC0" w14:textId="77777777" w:rsidTr="005C6720">
        <w:trPr>
          <w:trHeight w:val="412"/>
        </w:trPr>
        <w:tc>
          <w:tcPr>
            <w:tcW w:w="1736" w:type="dxa"/>
            <w:vMerge/>
          </w:tcPr>
          <w:p w14:paraId="7EE0C67B" w14:textId="77777777" w:rsidR="005C6720" w:rsidRPr="00A00BCE" w:rsidRDefault="005C6720" w:rsidP="004B2002">
            <w:pPr>
              <w:pStyle w:val="TableParagraph"/>
              <w:jc w:val="center"/>
            </w:pPr>
          </w:p>
        </w:tc>
        <w:tc>
          <w:tcPr>
            <w:tcW w:w="1604" w:type="dxa"/>
          </w:tcPr>
          <w:p w14:paraId="102B4DFA" w14:textId="77777777" w:rsidR="005C6720" w:rsidRPr="00A00BCE" w:rsidRDefault="005C6720" w:rsidP="004B2002">
            <w:pPr>
              <w:pStyle w:val="TableParagraph"/>
              <w:jc w:val="center"/>
            </w:pPr>
            <w:r w:rsidRPr="00A00BCE">
              <w:t>Exists within age expectations</w:t>
            </w:r>
          </w:p>
        </w:tc>
        <w:tc>
          <w:tcPr>
            <w:tcW w:w="1530" w:type="dxa"/>
          </w:tcPr>
          <w:p w14:paraId="685B3BDF" w14:textId="77777777" w:rsidR="005C6720" w:rsidRPr="00A4726A" w:rsidRDefault="005C6720" w:rsidP="00FE01E3">
            <w:pPr>
              <w:pStyle w:val="TableParagraph"/>
              <w:jc w:val="center"/>
            </w:pPr>
          </w:p>
          <w:p w14:paraId="0F14C1DE" w14:textId="0EA35BA0" w:rsidR="005C6720" w:rsidRPr="00A4726A" w:rsidRDefault="005C6720" w:rsidP="00FE01E3">
            <w:pPr>
              <w:pStyle w:val="TableParagraph"/>
              <w:jc w:val="center"/>
            </w:pPr>
            <w:r w:rsidRPr="00A4726A">
              <w:t>≥</w:t>
            </w:r>
            <w:r w:rsidR="00A4726A" w:rsidRPr="00A4726A">
              <w:t>39.21</w:t>
            </w:r>
            <w:r w:rsidRPr="00A4726A">
              <w:t>%</w:t>
            </w:r>
          </w:p>
        </w:tc>
        <w:tc>
          <w:tcPr>
            <w:tcW w:w="1506" w:type="dxa"/>
          </w:tcPr>
          <w:p w14:paraId="2A5E0BAF" w14:textId="77777777" w:rsidR="005C6720" w:rsidRPr="00A00BCE" w:rsidRDefault="005C6720" w:rsidP="00A00BCE">
            <w:pPr>
              <w:pStyle w:val="TableParagraph"/>
            </w:pPr>
          </w:p>
        </w:tc>
        <w:tc>
          <w:tcPr>
            <w:tcW w:w="1587" w:type="dxa"/>
          </w:tcPr>
          <w:p w14:paraId="74F30E97" w14:textId="77777777" w:rsidR="005C6720" w:rsidRPr="00A00BCE" w:rsidRDefault="005C6720" w:rsidP="00A00BCE">
            <w:pPr>
              <w:pStyle w:val="TableParagraph"/>
            </w:pPr>
          </w:p>
        </w:tc>
        <w:tc>
          <w:tcPr>
            <w:tcW w:w="1587" w:type="dxa"/>
          </w:tcPr>
          <w:p w14:paraId="2B83A4C7" w14:textId="77777777" w:rsidR="005C6720" w:rsidRPr="00A00BCE" w:rsidRDefault="005C6720" w:rsidP="00A00BCE">
            <w:pPr>
              <w:pStyle w:val="TableParagraph"/>
            </w:pPr>
          </w:p>
        </w:tc>
      </w:tr>
      <w:tr w:rsidR="005C6720" w14:paraId="7C8F55C2" w14:textId="77777777" w:rsidTr="005C6720">
        <w:trPr>
          <w:trHeight w:val="412"/>
        </w:trPr>
        <w:tc>
          <w:tcPr>
            <w:tcW w:w="1736" w:type="dxa"/>
            <w:vMerge w:val="restart"/>
          </w:tcPr>
          <w:p w14:paraId="027C4D34" w14:textId="77777777" w:rsidR="005C6720" w:rsidRPr="00A00BCE" w:rsidRDefault="005C6720" w:rsidP="004B2002">
            <w:pPr>
              <w:pStyle w:val="TableParagraph"/>
              <w:jc w:val="center"/>
            </w:pPr>
            <w:r w:rsidRPr="00A00BCE">
              <w:t>Indicator 3C: Use of appropriate behaviors</w:t>
            </w:r>
          </w:p>
        </w:tc>
        <w:tc>
          <w:tcPr>
            <w:tcW w:w="1604" w:type="dxa"/>
          </w:tcPr>
          <w:p w14:paraId="75AA7F75" w14:textId="77777777" w:rsidR="005C6720" w:rsidRPr="00A00BCE" w:rsidRDefault="005C6720" w:rsidP="004B2002">
            <w:pPr>
              <w:pStyle w:val="TableParagraph"/>
              <w:jc w:val="center"/>
            </w:pPr>
            <w:r w:rsidRPr="00A00BCE">
              <w:t>Exits with substantial growth</w:t>
            </w:r>
          </w:p>
        </w:tc>
        <w:tc>
          <w:tcPr>
            <w:tcW w:w="1530" w:type="dxa"/>
          </w:tcPr>
          <w:p w14:paraId="28E894DB" w14:textId="77777777" w:rsidR="005C6720" w:rsidRPr="00A4726A" w:rsidRDefault="005C6720" w:rsidP="00FE01E3">
            <w:pPr>
              <w:pStyle w:val="TableParagraph"/>
              <w:jc w:val="center"/>
            </w:pPr>
          </w:p>
          <w:p w14:paraId="7DA36EF2" w14:textId="4619BE3C" w:rsidR="005C6720" w:rsidRPr="00A4726A" w:rsidRDefault="005C6720" w:rsidP="00FE01E3">
            <w:pPr>
              <w:pStyle w:val="TableParagraph"/>
              <w:jc w:val="center"/>
            </w:pPr>
            <w:r w:rsidRPr="00A4726A">
              <w:t>≥</w:t>
            </w:r>
            <w:r w:rsidR="00A4726A" w:rsidRPr="00A4726A">
              <w:t>62.56</w:t>
            </w:r>
            <w:r w:rsidRPr="00A4726A">
              <w:t>%</w:t>
            </w:r>
          </w:p>
        </w:tc>
        <w:tc>
          <w:tcPr>
            <w:tcW w:w="1506" w:type="dxa"/>
          </w:tcPr>
          <w:p w14:paraId="01E42E82" w14:textId="77777777" w:rsidR="005C6720" w:rsidRPr="00A00BCE" w:rsidRDefault="005C6720" w:rsidP="00A00BCE">
            <w:pPr>
              <w:pStyle w:val="TableParagraph"/>
            </w:pPr>
          </w:p>
        </w:tc>
        <w:tc>
          <w:tcPr>
            <w:tcW w:w="1587" w:type="dxa"/>
          </w:tcPr>
          <w:p w14:paraId="29D8D69E" w14:textId="77777777" w:rsidR="005C6720" w:rsidRPr="00A00BCE" w:rsidRDefault="005C6720" w:rsidP="00A00BCE">
            <w:pPr>
              <w:pStyle w:val="TableParagraph"/>
            </w:pPr>
          </w:p>
        </w:tc>
        <w:tc>
          <w:tcPr>
            <w:tcW w:w="1587" w:type="dxa"/>
          </w:tcPr>
          <w:p w14:paraId="7EAE3760" w14:textId="77777777" w:rsidR="005C6720" w:rsidRPr="00A00BCE" w:rsidRDefault="005C6720" w:rsidP="00A00BCE">
            <w:pPr>
              <w:pStyle w:val="TableParagraph"/>
            </w:pPr>
          </w:p>
        </w:tc>
      </w:tr>
      <w:tr w:rsidR="005C6720" w14:paraId="4756EB99" w14:textId="77777777" w:rsidTr="005C6720">
        <w:trPr>
          <w:trHeight w:val="412"/>
        </w:trPr>
        <w:tc>
          <w:tcPr>
            <w:tcW w:w="1736" w:type="dxa"/>
            <w:vMerge/>
          </w:tcPr>
          <w:p w14:paraId="21D9E54B" w14:textId="77777777" w:rsidR="005C6720" w:rsidRPr="00A00BCE" w:rsidRDefault="005C6720" w:rsidP="00A00BCE">
            <w:pPr>
              <w:pStyle w:val="TableParagraph"/>
            </w:pPr>
          </w:p>
        </w:tc>
        <w:tc>
          <w:tcPr>
            <w:tcW w:w="1604" w:type="dxa"/>
          </w:tcPr>
          <w:p w14:paraId="3F3E44CA" w14:textId="77777777" w:rsidR="005C6720" w:rsidRPr="00A00BCE" w:rsidRDefault="005C6720" w:rsidP="004B2002">
            <w:pPr>
              <w:pStyle w:val="TableParagraph"/>
              <w:jc w:val="center"/>
            </w:pPr>
            <w:r w:rsidRPr="00A00BCE">
              <w:t>Exists within age expectations</w:t>
            </w:r>
          </w:p>
        </w:tc>
        <w:tc>
          <w:tcPr>
            <w:tcW w:w="1530" w:type="dxa"/>
          </w:tcPr>
          <w:p w14:paraId="52E1CB5B" w14:textId="77777777" w:rsidR="005C6720" w:rsidRPr="00A4726A" w:rsidRDefault="005C6720" w:rsidP="00FE01E3">
            <w:pPr>
              <w:pStyle w:val="TableParagraph"/>
              <w:jc w:val="center"/>
            </w:pPr>
          </w:p>
          <w:p w14:paraId="3B4330F5" w14:textId="2BFFF302" w:rsidR="005C6720" w:rsidRPr="00A4726A" w:rsidRDefault="005C6720" w:rsidP="00FE01E3">
            <w:pPr>
              <w:pStyle w:val="TableParagraph"/>
              <w:jc w:val="center"/>
            </w:pPr>
            <w:r w:rsidRPr="00A4726A">
              <w:t>≥</w:t>
            </w:r>
            <w:r w:rsidR="00A4726A" w:rsidRPr="00A4726A">
              <w:t>40.13</w:t>
            </w:r>
            <w:r w:rsidRPr="00A4726A">
              <w:t>%</w:t>
            </w:r>
          </w:p>
        </w:tc>
        <w:tc>
          <w:tcPr>
            <w:tcW w:w="1506" w:type="dxa"/>
          </w:tcPr>
          <w:p w14:paraId="1BBA0B1C" w14:textId="77777777" w:rsidR="005C6720" w:rsidRPr="00A00BCE" w:rsidRDefault="005C6720" w:rsidP="00A00BCE">
            <w:pPr>
              <w:pStyle w:val="TableParagraph"/>
            </w:pPr>
          </w:p>
        </w:tc>
        <w:tc>
          <w:tcPr>
            <w:tcW w:w="1587" w:type="dxa"/>
          </w:tcPr>
          <w:p w14:paraId="4B48FE6C" w14:textId="77777777" w:rsidR="005C6720" w:rsidRPr="00A00BCE" w:rsidRDefault="005C6720" w:rsidP="00A00BCE">
            <w:pPr>
              <w:pStyle w:val="TableParagraph"/>
            </w:pPr>
          </w:p>
        </w:tc>
        <w:tc>
          <w:tcPr>
            <w:tcW w:w="1587" w:type="dxa"/>
          </w:tcPr>
          <w:p w14:paraId="4A55597D" w14:textId="77777777" w:rsidR="005C6720" w:rsidRPr="00A00BCE" w:rsidRDefault="005C6720" w:rsidP="00A00BCE">
            <w:pPr>
              <w:pStyle w:val="TableParagraph"/>
            </w:pPr>
          </w:p>
        </w:tc>
      </w:tr>
    </w:tbl>
    <w:p w14:paraId="3BD97CF8" w14:textId="77777777" w:rsidR="000E4814" w:rsidRPr="00EE044F" w:rsidRDefault="000E4814" w:rsidP="000E4814">
      <w:r w:rsidRPr="00EE044F">
        <w:t>Data Analysis: Review the data above. For areas in need of improvement, determine the possible root cause(s) through analysis of infrastructure development and personnel development considerations detailed in the Grant Information Guide, coupled with a data analysis strategy. Consider whether improvement is needed in the COS process itself, in the interventions and support provided to children and families, and/or other factors.</w:t>
      </w:r>
    </w:p>
    <w:p w14:paraId="4C531037" w14:textId="77344124" w:rsidR="00F41B04" w:rsidRDefault="0087440D" w:rsidP="00BA13B9">
      <w:pPr>
        <w:pBdr>
          <w:top w:val="single" w:sz="4" w:space="1" w:color="auto"/>
          <w:left w:val="single" w:sz="4" w:space="4" w:color="auto"/>
          <w:bottom w:val="single" w:sz="4" w:space="31" w:color="auto"/>
          <w:right w:val="single" w:sz="4" w:space="4" w:color="auto"/>
          <w:between w:val="single" w:sz="4" w:space="1" w:color="auto"/>
          <w:bar w:val="single" w:sz="4" w:color="auto"/>
        </w:pBdr>
        <w:spacing w:line="273" w:lineRule="auto"/>
      </w:pPr>
      <w:r>
        <w:t>Discussion of root cause(s):</w:t>
      </w:r>
      <w:r w:rsidR="00F41B04">
        <w:br/>
      </w:r>
      <w:r w:rsidR="00F41B04">
        <w:br/>
      </w:r>
      <w:r w:rsidR="00F41B04">
        <w:br/>
      </w:r>
      <w:r w:rsidR="00F41B04">
        <w:br/>
      </w:r>
      <w:r w:rsidR="00F41B04">
        <w:br/>
      </w:r>
      <w:r w:rsidR="00F41B04">
        <w:br/>
      </w:r>
      <w:r w:rsidR="00F41B04">
        <w:br/>
      </w:r>
      <w:r w:rsidR="00F41B04">
        <w:br/>
      </w:r>
      <w:r w:rsidR="00F41B04">
        <w:br/>
      </w:r>
      <w:r w:rsidR="00F41B04">
        <w:br/>
      </w:r>
      <w:r w:rsidR="00F41B04">
        <w:br/>
      </w:r>
      <w:r w:rsidR="00F41B04">
        <w:br/>
      </w:r>
      <w:r w:rsidR="00F41B04">
        <w:br/>
      </w:r>
    </w:p>
    <w:p w14:paraId="3441A5B8" w14:textId="77777777" w:rsidR="00F41B04" w:rsidRDefault="00F41B04">
      <w:pPr>
        <w:spacing w:before="0" w:after="160" w:line="259" w:lineRule="auto"/>
      </w:pPr>
      <w:r>
        <w:br w:type="page"/>
      </w:r>
    </w:p>
    <w:p w14:paraId="5AAED402" w14:textId="220BA83B" w:rsidR="00951571" w:rsidRPr="00522A89" w:rsidRDefault="00951571" w:rsidP="00951571">
      <w:r w:rsidRPr="00522A89">
        <w:t xml:space="preserve">Plan: Based on your root cause analysis, identify strategies for improvement. See the Grant Information Guide for consideration. </w:t>
      </w:r>
    </w:p>
    <w:tbl>
      <w:tblPr>
        <w:tblW w:w="9626"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49"/>
        <w:gridCol w:w="4677"/>
      </w:tblGrid>
      <w:tr w:rsidR="00B421D0" w14:paraId="205AFB1D" w14:textId="77777777" w:rsidTr="00B421D0">
        <w:trPr>
          <w:trHeight w:val="740"/>
        </w:trPr>
        <w:tc>
          <w:tcPr>
            <w:tcW w:w="4949" w:type="dxa"/>
            <w:shd w:val="clear" w:color="auto" w:fill="404040" w:themeFill="text1" w:themeFillTint="BF"/>
          </w:tcPr>
          <w:p w14:paraId="4E245A6D" w14:textId="77777777" w:rsidR="00B421D0" w:rsidRPr="0045790E" w:rsidRDefault="00B421D0" w:rsidP="0045790E">
            <w:pPr>
              <w:jc w:val="center"/>
              <w:rPr>
                <w:b/>
                <w:color w:val="FFFFFF" w:themeColor="background1"/>
                <w:sz w:val="20"/>
                <w:szCs w:val="20"/>
              </w:rPr>
            </w:pPr>
            <w:r w:rsidRPr="0045790E">
              <w:rPr>
                <w:b/>
                <w:color w:val="FFFFFF" w:themeColor="background1"/>
                <w:sz w:val="20"/>
                <w:szCs w:val="20"/>
              </w:rPr>
              <w:t>Infrastructure Development Strategies</w:t>
            </w:r>
          </w:p>
        </w:tc>
        <w:tc>
          <w:tcPr>
            <w:tcW w:w="4677" w:type="dxa"/>
            <w:shd w:val="clear" w:color="auto" w:fill="404040" w:themeFill="text1" w:themeFillTint="BF"/>
          </w:tcPr>
          <w:p w14:paraId="63ADDF43" w14:textId="77777777" w:rsidR="00B421D0" w:rsidRPr="0045790E" w:rsidRDefault="00B421D0" w:rsidP="0045790E">
            <w:pPr>
              <w:jc w:val="center"/>
              <w:rPr>
                <w:b/>
                <w:color w:val="FFFFFF" w:themeColor="background1"/>
                <w:sz w:val="20"/>
                <w:szCs w:val="20"/>
              </w:rPr>
            </w:pPr>
            <w:r w:rsidRPr="0045790E">
              <w:rPr>
                <w:b/>
                <w:color w:val="FFFFFF" w:themeColor="background1"/>
                <w:sz w:val="20"/>
                <w:szCs w:val="20"/>
              </w:rPr>
              <w:t>Personnel Development Strategies</w:t>
            </w:r>
          </w:p>
        </w:tc>
      </w:tr>
      <w:tr w:rsidR="00B421D0" w14:paraId="1CC50570" w14:textId="77777777" w:rsidTr="00B421D0">
        <w:trPr>
          <w:trHeight w:val="565"/>
        </w:trPr>
        <w:tc>
          <w:tcPr>
            <w:tcW w:w="4949" w:type="dxa"/>
          </w:tcPr>
          <w:p w14:paraId="5D603EFB" w14:textId="77777777" w:rsidR="00B421D0" w:rsidRDefault="00B421D0" w:rsidP="00EC2F36">
            <w:pPr>
              <w:pStyle w:val="TableParagraph"/>
            </w:pPr>
          </w:p>
        </w:tc>
        <w:tc>
          <w:tcPr>
            <w:tcW w:w="4677" w:type="dxa"/>
          </w:tcPr>
          <w:p w14:paraId="505D0CE8" w14:textId="77777777" w:rsidR="00B421D0" w:rsidRDefault="00B421D0" w:rsidP="00EC2F36">
            <w:pPr>
              <w:pStyle w:val="TableParagraph"/>
            </w:pPr>
          </w:p>
        </w:tc>
      </w:tr>
      <w:tr w:rsidR="00B421D0" w14:paraId="56FEA4D2" w14:textId="77777777" w:rsidTr="00B421D0">
        <w:trPr>
          <w:trHeight w:val="565"/>
        </w:trPr>
        <w:tc>
          <w:tcPr>
            <w:tcW w:w="4949" w:type="dxa"/>
          </w:tcPr>
          <w:p w14:paraId="4D6E5568" w14:textId="77777777" w:rsidR="00B421D0" w:rsidRDefault="00B421D0" w:rsidP="00EC2F36">
            <w:pPr>
              <w:pStyle w:val="TableParagraph"/>
            </w:pPr>
          </w:p>
        </w:tc>
        <w:tc>
          <w:tcPr>
            <w:tcW w:w="4677" w:type="dxa"/>
          </w:tcPr>
          <w:p w14:paraId="1CCF47B5" w14:textId="77777777" w:rsidR="00B421D0" w:rsidRDefault="00B421D0" w:rsidP="00EC2F36">
            <w:pPr>
              <w:pStyle w:val="TableParagraph"/>
            </w:pPr>
          </w:p>
        </w:tc>
      </w:tr>
    </w:tbl>
    <w:p w14:paraId="1334B18C" w14:textId="77777777" w:rsidR="00F41B04" w:rsidRDefault="00F41B04" w:rsidP="00F41B04">
      <w:pPr>
        <w:spacing w:before="0" w:after="160" w:line="259" w:lineRule="auto"/>
      </w:pPr>
    </w:p>
    <w:p w14:paraId="7A6BDFB8" w14:textId="3A06C225" w:rsidR="00BE35C5" w:rsidRDefault="00500B25" w:rsidP="00F41B04">
      <w:pPr>
        <w:spacing w:before="0" w:after="160" w:line="259" w:lineRule="auto"/>
      </w:pPr>
      <w:r>
        <w:t>Comprehensive system of personnel development (</w:t>
      </w:r>
      <w:r w:rsidR="00F41B04">
        <w:t>CSPD)</w:t>
      </w:r>
    </w:p>
    <w:p w14:paraId="1D36A448" w14:textId="698C2847" w:rsidR="00500B25" w:rsidRDefault="00500B25" w:rsidP="00500B25">
      <w:r>
        <w:t>Data: Complete the table below with data relevant to Early Intervention (EI) Personnel Standards.</w:t>
      </w:r>
    </w:p>
    <w:tbl>
      <w:tblPr>
        <w:tblW w:w="967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50"/>
        <w:gridCol w:w="4720"/>
      </w:tblGrid>
      <w:tr w:rsidR="00636AF7" w14:paraId="12C7AC53" w14:textId="77777777" w:rsidTr="004634D7">
        <w:trPr>
          <w:trHeight w:val="740"/>
        </w:trPr>
        <w:tc>
          <w:tcPr>
            <w:tcW w:w="4950" w:type="dxa"/>
            <w:shd w:val="clear" w:color="auto" w:fill="404040" w:themeFill="text1" w:themeFillTint="BF"/>
          </w:tcPr>
          <w:p w14:paraId="6E88C99B" w14:textId="77777777" w:rsidR="00636AF7" w:rsidRPr="0045790E" w:rsidRDefault="00636AF7" w:rsidP="0045790E">
            <w:pPr>
              <w:jc w:val="center"/>
              <w:rPr>
                <w:b/>
                <w:color w:val="FFFFFF" w:themeColor="background1"/>
                <w:sz w:val="20"/>
                <w:szCs w:val="20"/>
              </w:rPr>
            </w:pPr>
            <w:r w:rsidRPr="0045790E">
              <w:rPr>
                <w:b/>
                <w:color w:val="FFFFFF" w:themeColor="background1"/>
                <w:sz w:val="20"/>
                <w:szCs w:val="20"/>
              </w:rPr>
              <w:t>Criteria</w:t>
            </w:r>
          </w:p>
        </w:tc>
        <w:tc>
          <w:tcPr>
            <w:tcW w:w="4720" w:type="dxa"/>
            <w:shd w:val="clear" w:color="auto" w:fill="404040" w:themeFill="text1" w:themeFillTint="BF"/>
          </w:tcPr>
          <w:p w14:paraId="10AB32C7" w14:textId="77777777" w:rsidR="00636AF7" w:rsidRPr="0045790E" w:rsidRDefault="00636AF7" w:rsidP="0045790E">
            <w:pPr>
              <w:jc w:val="center"/>
              <w:rPr>
                <w:b/>
                <w:color w:val="FFFFFF" w:themeColor="background1"/>
                <w:sz w:val="20"/>
                <w:szCs w:val="20"/>
              </w:rPr>
            </w:pPr>
            <w:r w:rsidRPr="0045790E">
              <w:rPr>
                <w:b/>
                <w:color w:val="FFFFFF" w:themeColor="background1"/>
                <w:sz w:val="20"/>
                <w:szCs w:val="20"/>
              </w:rPr>
              <w:t>Response</w:t>
            </w:r>
          </w:p>
        </w:tc>
      </w:tr>
      <w:tr w:rsidR="00636AF7" w14:paraId="390E291F" w14:textId="77777777" w:rsidTr="004634D7">
        <w:trPr>
          <w:trHeight w:val="565"/>
        </w:trPr>
        <w:tc>
          <w:tcPr>
            <w:tcW w:w="4950" w:type="dxa"/>
          </w:tcPr>
          <w:p w14:paraId="112AB031" w14:textId="77777777" w:rsidR="00636AF7" w:rsidRPr="003D57CF" w:rsidRDefault="00636AF7" w:rsidP="003B28D1">
            <w:pPr>
              <w:pStyle w:val="TableParagraph"/>
              <w:jc w:val="center"/>
            </w:pPr>
            <w:r w:rsidRPr="003D57CF">
              <w:t>EI Personnel Standards Liaison</w:t>
            </w:r>
          </w:p>
        </w:tc>
        <w:tc>
          <w:tcPr>
            <w:tcW w:w="4720" w:type="dxa"/>
          </w:tcPr>
          <w:p w14:paraId="2DB5F895" w14:textId="77777777" w:rsidR="00636AF7" w:rsidRPr="003D57CF" w:rsidRDefault="00636AF7" w:rsidP="003D57CF">
            <w:pPr>
              <w:pStyle w:val="TableParagraph"/>
            </w:pPr>
          </w:p>
        </w:tc>
      </w:tr>
      <w:tr w:rsidR="00636AF7" w14:paraId="6FC1BB60" w14:textId="77777777" w:rsidTr="004634D7">
        <w:trPr>
          <w:trHeight w:val="565"/>
        </w:trPr>
        <w:tc>
          <w:tcPr>
            <w:tcW w:w="4950" w:type="dxa"/>
          </w:tcPr>
          <w:p w14:paraId="6F4C5E8E" w14:textId="77777777" w:rsidR="00636AF7" w:rsidRPr="003D57CF" w:rsidRDefault="00636AF7" w:rsidP="003B28D1">
            <w:pPr>
              <w:pStyle w:val="TableParagraph"/>
              <w:jc w:val="center"/>
            </w:pPr>
            <w:r w:rsidRPr="003D57CF">
              <w:t>Total number of EI staff (full- and part-time)</w:t>
            </w:r>
          </w:p>
        </w:tc>
        <w:tc>
          <w:tcPr>
            <w:tcW w:w="4720" w:type="dxa"/>
          </w:tcPr>
          <w:p w14:paraId="5FD454B0" w14:textId="77777777" w:rsidR="00636AF7" w:rsidRPr="003D57CF" w:rsidRDefault="00636AF7" w:rsidP="003D57CF">
            <w:pPr>
              <w:pStyle w:val="TableParagraph"/>
            </w:pPr>
          </w:p>
        </w:tc>
      </w:tr>
      <w:tr w:rsidR="00636AF7" w14:paraId="36BA21D1" w14:textId="77777777" w:rsidTr="004634D7">
        <w:trPr>
          <w:trHeight w:val="785"/>
        </w:trPr>
        <w:tc>
          <w:tcPr>
            <w:tcW w:w="4950" w:type="dxa"/>
          </w:tcPr>
          <w:p w14:paraId="763E511A" w14:textId="77777777" w:rsidR="00636AF7" w:rsidRPr="003D57CF" w:rsidRDefault="00636AF7" w:rsidP="003B28D1">
            <w:pPr>
              <w:pStyle w:val="TableParagraph"/>
              <w:jc w:val="center"/>
            </w:pPr>
            <w:r w:rsidRPr="003D57CF">
              <w:t>Total number of staff who have met EI Personnel Standards requirements</w:t>
            </w:r>
          </w:p>
        </w:tc>
        <w:tc>
          <w:tcPr>
            <w:tcW w:w="4720" w:type="dxa"/>
          </w:tcPr>
          <w:p w14:paraId="4FBA3CC5" w14:textId="77777777" w:rsidR="00636AF7" w:rsidRPr="003D57CF" w:rsidRDefault="00636AF7" w:rsidP="003D57CF">
            <w:pPr>
              <w:pStyle w:val="TableParagraph"/>
            </w:pPr>
          </w:p>
        </w:tc>
      </w:tr>
      <w:tr w:rsidR="00636AF7" w14:paraId="5A493AAD" w14:textId="77777777" w:rsidTr="004634D7">
        <w:trPr>
          <w:trHeight w:val="780"/>
        </w:trPr>
        <w:tc>
          <w:tcPr>
            <w:tcW w:w="4950" w:type="dxa"/>
          </w:tcPr>
          <w:p w14:paraId="1DB01702" w14:textId="77777777" w:rsidR="00636AF7" w:rsidRPr="003D57CF" w:rsidRDefault="00636AF7" w:rsidP="003B28D1">
            <w:pPr>
              <w:pStyle w:val="TableParagraph"/>
              <w:jc w:val="center"/>
            </w:pPr>
            <w:r w:rsidRPr="003D57CF">
              <w:t>Total number of staff who still need to meet EI Personnel Standards requirements:</w:t>
            </w:r>
          </w:p>
        </w:tc>
        <w:tc>
          <w:tcPr>
            <w:tcW w:w="4720" w:type="dxa"/>
          </w:tcPr>
          <w:p w14:paraId="076F7787" w14:textId="77777777" w:rsidR="00636AF7" w:rsidRPr="003D57CF" w:rsidRDefault="00636AF7" w:rsidP="003D57CF">
            <w:pPr>
              <w:pStyle w:val="TableParagraph"/>
            </w:pPr>
          </w:p>
        </w:tc>
      </w:tr>
      <w:tr w:rsidR="00636AF7" w14:paraId="29EDB1A2" w14:textId="77777777" w:rsidTr="004634D7">
        <w:trPr>
          <w:trHeight w:val="785"/>
        </w:trPr>
        <w:tc>
          <w:tcPr>
            <w:tcW w:w="4950" w:type="dxa"/>
          </w:tcPr>
          <w:p w14:paraId="465CE75F" w14:textId="77777777" w:rsidR="00636AF7" w:rsidRPr="003D57CF" w:rsidRDefault="00636AF7" w:rsidP="003B28D1">
            <w:pPr>
              <w:pStyle w:val="TableParagraph"/>
              <w:jc w:val="center"/>
            </w:pPr>
            <w:r w:rsidRPr="003D57CF">
              <w:t>Total number of staff who are Nationally Board Certified</w:t>
            </w:r>
          </w:p>
        </w:tc>
        <w:tc>
          <w:tcPr>
            <w:tcW w:w="4720" w:type="dxa"/>
          </w:tcPr>
          <w:p w14:paraId="75251042" w14:textId="77777777" w:rsidR="00636AF7" w:rsidRPr="003D57CF" w:rsidRDefault="00636AF7" w:rsidP="003D57CF">
            <w:pPr>
              <w:pStyle w:val="TableParagraph"/>
            </w:pPr>
          </w:p>
        </w:tc>
      </w:tr>
      <w:tr w:rsidR="00636AF7" w14:paraId="04A37380" w14:textId="77777777" w:rsidTr="004634D7">
        <w:trPr>
          <w:trHeight w:val="780"/>
        </w:trPr>
        <w:tc>
          <w:tcPr>
            <w:tcW w:w="4950" w:type="dxa"/>
          </w:tcPr>
          <w:p w14:paraId="1EC45EDB" w14:textId="77777777" w:rsidR="00636AF7" w:rsidRPr="003D57CF" w:rsidRDefault="00636AF7" w:rsidP="003B28D1">
            <w:pPr>
              <w:pStyle w:val="TableParagraph"/>
              <w:jc w:val="center"/>
            </w:pPr>
            <w:r w:rsidRPr="003D57CF">
              <w:t>What, if any, incentives will be provided for staff to pursue NBCT?</w:t>
            </w:r>
          </w:p>
        </w:tc>
        <w:tc>
          <w:tcPr>
            <w:tcW w:w="4720" w:type="dxa"/>
          </w:tcPr>
          <w:p w14:paraId="6E77CA94" w14:textId="77777777" w:rsidR="00636AF7" w:rsidRPr="003D57CF" w:rsidRDefault="00636AF7" w:rsidP="003D57CF">
            <w:pPr>
              <w:pStyle w:val="TableParagraph"/>
            </w:pPr>
          </w:p>
        </w:tc>
      </w:tr>
    </w:tbl>
    <w:p w14:paraId="573C61F8" w14:textId="77777777" w:rsidR="00D3763B" w:rsidRDefault="00D3763B" w:rsidP="00EE23F0"/>
    <w:p w14:paraId="5C14A880" w14:textId="77777777" w:rsidR="00D3763B" w:rsidRDefault="00D3763B">
      <w:pPr>
        <w:spacing w:before="0" w:after="160" w:line="259" w:lineRule="auto"/>
      </w:pPr>
      <w:r>
        <w:br w:type="page"/>
      </w:r>
    </w:p>
    <w:p w14:paraId="74FEFEF3" w14:textId="42874FFE" w:rsidR="00EE23F0" w:rsidRPr="00EB31F7" w:rsidRDefault="00EE23F0" w:rsidP="00EE23F0">
      <w:r w:rsidRPr="00EB31F7">
        <w:t xml:space="preserve">Program Planning: Review the data above and the personnel development strategies in all sections above. Also consider any improvement plans developed based on the SPP/APR and local comprehensive monitoring, as well as any local needs assessment or other sources of information. Determine Personnel Development Strategies to address sections of the program plan required </w:t>
      </w:r>
      <w:r w:rsidR="00E0627D" w:rsidRPr="00EB31F7">
        <w:t>because</w:t>
      </w:r>
      <w:r w:rsidRPr="00EB31F7">
        <w:t xml:space="preserve"> of local program performance data and identified as an area of focus through other data and stakeholder input. See the Grant Information Guide for guidance and considerations.</w:t>
      </w:r>
    </w:p>
    <w:tbl>
      <w:tblPr>
        <w:tblW w:w="9624"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47"/>
        <w:gridCol w:w="4677"/>
      </w:tblGrid>
      <w:tr w:rsidR="00A858B4" w14:paraId="3BB78575" w14:textId="77777777" w:rsidTr="00A858B4">
        <w:trPr>
          <w:trHeight w:val="740"/>
        </w:trPr>
        <w:tc>
          <w:tcPr>
            <w:tcW w:w="4947" w:type="dxa"/>
            <w:shd w:val="clear" w:color="auto" w:fill="404040" w:themeFill="text1" w:themeFillTint="BF"/>
          </w:tcPr>
          <w:p w14:paraId="5F0AABE6" w14:textId="77777777" w:rsidR="005B3ED6" w:rsidRDefault="00A858B4" w:rsidP="005B3ED6">
            <w:pPr>
              <w:spacing w:line="240" w:lineRule="auto"/>
              <w:jc w:val="center"/>
              <w:rPr>
                <w:b/>
                <w:color w:val="FFFFFF" w:themeColor="background1"/>
                <w:sz w:val="20"/>
                <w:szCs w:val="20"/>
              </w:rPr>
            </w:pPr>
            <w:r w:rsidRPr="0045790E">
              <w:rPr>
                <w:b/>
                <w:color w:val="FFFFFF" w:themeColor="background1"/>
                <w:sz w:val="20"/>
                <w:szCs w:val="20"/>
              </w:rPr>
              <w:t xml:space="preserve">Program Plan Component (select applicable areas based </w:t>
            </w:r>
          </w:p>
          <w:p w14:paraId="0384B91C" w14:textId="508024A5" w:rsidR="00A858B4" w:rsidRPr="0045790E" w:rsidRDefault="00A858B4" w:rsidP="005B3ED6">
            <w:pPr>
              <w:spacing w:line="240" w:lineRule="auto"/>
              <w:jc w:val="center"/>
              <w:rPr>
                <w:b/>
                <w:color w:val="FFFFFF" w:themeColor="background1"/>
                <w:sz w:val="20"/>
                <w:szCs w:val="20"/>
              </w:rPr>
            </w:pPr>
            <w:r w:rsidRPr="0045790E">
              <w:rPr>
                <w:b/>
                <w:color w:val="FFFFFF" w:themeColor="background1"/>
                <w:sz w:val="20"/>
                <w:szCs w:val="20"/>
              </w:rPr>
              <w:t>on local data)</w:t>
            </w:r>
          </w:p>
        </w:tc>
        <w:tc>
          <w:tcPr>
            <w:tcW w:w="4677" w:type="dxa"/>
            <w:shd w:val="clear" w:color="auto" w:fill="404040" w:themeFill="text1" w:themeFillTint="BF"/>
          </w:tcPr>
          <w:p w14:paraId="15BE2C55" w14:textId="77777777" w:rsidR="00A858B4" w:rsidRPr="0045790E" w:rsidRDefault="00A858B4" w:rsidP="0045790E">
            <w:pPr>
              <w:jc w:val="center"/>
              <w:rPr>
                <w:b/>
                <w:color w:val="FFFFFF" w:themeColor="background1"/>
                <w:sz w:val="20"/>
                <w:szCs w:val="20"/>
              </w:rPr>
            </w:pPr>
            <w:r w:rsidRPr="0045790E">
              <w:rPr>
                <w:b/>
                <w:color w:val="FFFFFF" w:themeColor="background1"/>
                <w:sz w:val="20"/>
                <w:szCs w:val="20"/>
              </w:rPr>
              <w:t>Personnel Development Needs/Strategies/Goals</w:t>
            </w:r>
          </w:p>
        </w:tc>
      </w:tr>
      <w:tr w:rsidR="00A858B4" w14:paraId="3147654E" w14:textId="77777777" w:rsidTr="00A858B4">
        <w:trPr>
          <w:trHeight w:val="780"/>
        </w:trPr>
        <w:tc>
          <w:tcPr>
            <w:tcW w:w="4947" w:type="dxa"/>
          </w:tcPr>
          <w:p w14:paraId="0A87A569" w14:textId="4CD6FBF6" w:rsidR="00A858B4" w:rsidRPr="00A858B4" w:rsidRDefault="00A858B4" w:rsidP="00EE23F0">
            <w:pPr>
              <w:pStyle w:val="TableParagraph"/>
              <w:ind w:left="180"/>
            </w:pPr>
            <w:r w:rsidRPr="00A858B4">
              <w:t>Public Awareness</w:t>
            </w:r>
          </w:p>
        </w:tc>
        <w:tc>
          <w:tcPr>
            <w:tcW w:w="4677" w:type="dxa"/>
          </w:tcPr>
          <w:p w14:paraId="10E160B3" w14:textId="77777777" w:rsidR="00A858B4" w:rsidRPr="00A858B4" w:rsidRDefault="00A858B4" w:rsidP="00A858B4">
            <w:pPr>
              <w:pStyle w:val="TableParagraph"/>
            </w:pPr>
          </w:p>
        </w:tc>
      </w:tr>
      <w:tr w:rsidR="00A858B4" w14:paraId="25F29638" w14:textId="77777777" w:rsidTr="00A858B4">
        <w:trPr>
          <w:trHeight w:val="640"/>
        </w:trPr>
        <w:tc>
          <w:tcPr>
            <w:tcW w:w="4947" w:type="dxa"/>
          </w:tcPr>
          <w:p w14:paraId="1B06369B" w14:textId="77777777" w:rsidR="00A858B4" w:rsidRPr="00A858B4" w:rsidRDefault="00A858B4" w:rsidP="00EE23F0">
            <w:pPr>
              <w:pStyle w:val="TableParagraph"/>
              <w:ind w:left="180"/>
            </w:pPr>
            <w:r w:rsidRPr="00A858B4">
              <w:t>Evidence-Based Practices:</w:t>
            </w:r>
          </w:p>
          <w:p w14:paraId="5869A6E8" w14:textId="77777777" w:rsidR="00A858B4" w:rsidRPr="00A858B4" w:rsidRDefault="00A858B4" w:rsidP="007621DA">
            <w:pPr>
              <w:pStyle w:val="TableParagraph"/>
              <w:numPr>
                <w:ilvl w:val="0"/>
                <w:numId w:val="17"/>
              </w:numPr>
            </w:pPr>
            <w:r w:rsidRPr="00A858B4">
              <w:t>RBI</w:t>
            </w:r>
          </w:p>
          <w:p w14:paraId="683500E0" w14:textId="77777777" w:rsidR="00A858B4" w:rsidRPr="00A858B4" w:rsidRDefault="00A858B4" w:rsidP="007621DA">
            <w:pPr>
              <w:pStyle w:val="TableParagraph"/>
              <w:numPr>
                <w:ilvl w:val="0"/>
                <w:numId w:val="17"/>
              </w:numPr>
            </w:pPr>
            <w:r w:rsidRPr="00A858B4">
              <w:t>Reflective Coaching</w:t>
            </w:r>
          </w:p>
          <w:p w14:paraId="546F6F1C" w14:textId="77777777" w:rsidR="00A858B4" w:rsidRPr="00A858B4" w:rsidRDefault="00A858B4" w:rsidP="007621DA">
            <w:pPr>
              <w:pStyle w:val="TableParagraph"/>
              <w:numPr>
                <w:ilvl w:val="0"/>
                <w:numId w:val="17"/>
              </w:numPr>
            </w:pPr>
            <w:r w:rsidRPr="00A858B4">
              <w:t>Pyramid Model</w:t>
            </w:r>
          </w:p>
          <w:p w14:paraId="520667ED" w14:textId="77777777" w:rsidR="00A858B4" w:rsidRPr="00A858B4" w:rsidRDefault="00A858B4" w:rsidP="007621DA">
            <w:pPr>
              <w:pStyle w:val="TableParagraph"/>
              <w:numPr>
                <w:ilvl w:val="0"/>
                <w:numId w:val="17"/>
              </w:numPr>
            </w:pPr>
            <w:r w:rsidRPr="00A858B4">
              <w:t>Other</w:t>
            </w:r>
          </w:p>
        </w:tc>
        <w:tc>
          <w:tcPr>
            <w:tcW w:w="4677" w:type="dxa"/>
          </w:tcPr>
          <w:p w14:paraId="5ACDD85F" w14:textId="77777777" w:rsidR="00A858B4" w:rsidRPr="00A858B4" w:rsidRDefault="00A858B4" w:rsidP="00A858B4">
            <w:pPr>
              <w:pStyle w:val="TableParagraph"/>
            </w:pPr>
          </w:p>
        </w:tc>
      </w:tr>
      <w:tr w:rsidR="00A858B4" w14:paraId="799B38A5" w14:textId="77777777" w:rsidTr="00A858B4">
        <w:trPr>
          <w:trHeight w:val="639"/>
        </w:trPr>
        <w:tc>
          <w:tcPr>
            <w:tcW w:w="4947" w:type="dxa"/>
          </w:tcPr>
          <w:p w14:paraId="6679B6C9" w14:textId="6E8CF005" w:rsidR="00A858B4" w:rsidRPr="00A858B4" w:rsidRDefault="00A858B4" w:rsidP="00EE23F0">
            <w:pPr>
              <w:pStyle w:val="TableParagraph"/>
              <w:ind w:left="180"/>
            </w:pPr>
            <w:r w:rsidRPr="00A858B4">
              <w:t>COS Process</w:t>
            </w:r>
          </w:p>
        </w:tc>
        <w:tc>
          <w:tcPr>
            <w:tcW w:w="4677" w:type="dxa"/>
          </w:tcPr>
          <w:p w14:paraId="6666320E" w14:textId="77777777" w:rsidR="00A858B4" w:rsidRPr="00A858B4" w:rsidRDefault="00A858B4" w:rsidP="00A858B4">
            <w:pPr>
              <w:pStyle w:val="TableParagraph"/>
            </w:pPr>
          </w:p>
        </w:tc>
      </w:tr>
      <w:tr w:rsidR="00A858B4" w14:paraId="1C70DF41" w14:textId="77777777" w:rsidTr="00A858B4">
        <w:trPr>
          <w:trHeight w:val="565"/>
        </w:trPr>
        <w:tc>
          <w:tcPr>
            <w:tcW w:w="4947" w:type="dxa"/>
          </w:tcPr>
          <w:p w14:paraId="52D911EB" w14:textId="77777777" w:rsidR="00A858B4" w:rsidRPr="00A858B4" w:rsidRDefault="00A858B4" w:rsidP="00EE23F0">
            <w:pPr>
              <w:pStyle w:val="TableParagraph"/>
              <w:ind w:left="180"/>
            </w:pPr>
            <w:r w:rsidRPr="00A858B4">
              <w:t>IFSP Development</w:t>
            </w:r>
          </w:p>
        </w:tc>
        <w:tc>
          <w:tcPr>
            <w:tcW w:w="4677" w:type="dxa"/>
          </w:tcPr>
          <w:p w14:paraId="6C914780" w14:textId="77777777" w:rsidR="00A858B4" w:rsidRPr="00A858B4" w:rsidRDefault="00A858B4" w:rsidP="00A858B4">
            <w:pPr>
              <w:pStyle w:val="TableParagraph"/>
            </w:pPr>
          </w:p>
        </w:tc>
      </w:tr>
      <w:tr w:rsidR="00A858B4" w14:paraId="3724F852" w14:textId="77777777" w:rsidTr="00A858B4">
        <w:trPr>
          <w:trHeight w:val="635"/>
        </w:trPr>
        <w:tc>
          <w:tcPr>
            <w:tcW w:w="4947" w:type="dxa"/>
          </w:tcPr>
          <w:p w14:paraId="31318DDE" w14:textId="77777777" w:rsidR="00A858B4" w:rsidRPr="00A858B4" w:rsidRDefault="00A858B4" w:rsidP="00EE23F0">
            <w:pPr>
              <w:pStyle w:val="TableParagraph"/>
              <w:ind w:left="180"/>
            </w:pPr>
            <w:r w:rsidRPr="00A858B4">
              <w:t>SPP/APR Improvement Plans</w:t>
            </w:r>
          </w:p>
        </w:tc>
        <w:tc>
          <w:tcPr>
            <w:tcW w:w="4677" w:type="dxa"/>
          </w:tcPr>
          <w:p w14:paraId="551C3B8A" w14:textId="77777777" w:rsidR="00A858B4" w:rsidRPr="00A858B4" w:rsidRDefault="00A858B4" w:rsidP="00A858B4">
            <w:pPr>
              <w:pStyle w:val="TableParagraph"/>
            </w:pPr>
          </w:p>
        </w:tc>
      </w:tr>
      <w:tr w:rsidR="00A858B4" w14:paraId="41713A1D" w14:textId="77777777" w:rsidTr="00A858B4">
        <w:trPr>
          <w:trHeight w:val="640"/>
        </w:trPr>
        <w:tc>
          <w:tcPr>
            <w:tcW w:w="4947" w:type="dxa"/>
          </w:tcPr>
          <w:p w14:paraId="20573DCE" w14:textId="77777777" w:rsidR="00A858B4" w:rsidRDefault="00A858B4" w:rsidP="00EE23F0">
            <w:pPr>
              <w:pStyle w:val="TableParagraph"/>
              <w:spacing w:before="190"/>
              <w:ind w:left="180"/>
              <w:rPr>
                <w:color w:val="404040"/>
                <w:spacing w:val="-2"/>
                <w:w w:val="105"/>
                <w:sz w:val="20"/>
              </w:rPr>
            </w:pPr>
            <w:r>
              <w:rPr>
                <w:color w:val="404040"/>
                <w:spacing w:val="-2"/>
                <w:w w:val="105"/>
                <w:sz w:val="20"/>
              </w:rPr>
              <w:t>Other</w:t>
            </w:r>
          </w:p>
        </w:tc>
        <w:tc>
          <w:tcPr>
            <w:tcW w:w="4677" w:type="dxa"/>
          </w:tcPr>
          <w:p w14:paraId="4DEABD69" w14:textId="77777777" w:rsidR="00A858B4" w:rsidRDefault="00A858B4">
            <w:pPr>
              <w:pStyle w:val="TableParagraph"/>
              <w:rPr>
                <w:rFonts w:ascii="Times New Roman"/>
              </w:rPr>
            </w:pPr>
          </w:p>
        </w:tc>
      </w:tr>
      <w:tr w:rsidR="00A858B4" w14:paraId="79EBF957" w14:textId="77777777" w:rsidTr="00A858B4">
        <w:trPr>
          <w:trHeight w:val="640"/>
        </w:trPr>
        <w:tc>
          <w:tcPr>
            <w:tcW w:w="4947" w:type="dxa"/>
          </w:tcPr>
          <w:p w14:paraId="2FCF43A0" w14:textId="77777777" w:rsidR="00A858B4" w:rsidRDefault="00A858B4" w:rsidP="00EE23F0">
            <w:pPr>
              <w:pStyle w:val="TableParagraph"/>
              <w:spacing w:before="190"/>
              <w:ind w:left="180"/>
              <w:rPr>
                <w:sz w:val="20"/>
              </w:rPr>
            </w:pPr>
            <w:r>
              <w:rPr>
                <w:color w:val="404040"/>
                <w:spacing w:val="-2"/>
                <w:w w:val="105"/>
                <w:sz w:val="20"/>
              </w:rPr>
              <w:t>Other</w:t>
            </w:r>
          </w:p>
        </w:tc>
        <w:tc>
          <w:tcPr>
            <w:tcW w:w="4677" w:type="dxa"/>
          </w:tcPr>
          <w:p w14:paraId="3D6229D7" w14:textId="77777777" w:rsidR="00A858B4" w:rsidRDefault="00A858B4">
            <w:pPr>
              <w:pStyle w:val="TableParagraph"/>
              <w:rPr>
                <w:rFonts w:ascii="Times New Roman"/>
              </w:rPr>
            </w:pPr>
          </w:p>
        </w:tc>
      </w:tr>
    </w:tbl>
    <w:p w14:paraId="63406EA1" w14:textId="77777777" w:rsidR="00D3763B" w:rsidRDefault="00D3763B" w:rsidP="00FC1604"/>
    <w:p w14:paraId="24FB94CA" w14:textId="71FF1E75" w:rsidR="0039543B" w:rsidRDefault="0014044B" w:rsidP="00FC1604">
      <w:r w:rsidRPr="00424FC6">
        <w:t>Plan: Based on the table above, identify Professional Learning Opportunities (PLO) to address identified Personnel Development Strategies or community/partner outreach as identified above</w:t>
      </w:r>
      <w:r>
        <w:t>.</w:t>
      </w:r>
    </w:p>
    <w:tbl>
      <w:tblPr>
        <w:tblStyle w:val="TableGrid"/>
        <w:tblW w:w="0" w:type="auto"/>
        <w:tblLook w:val="04A0" w:firstRow="1" w:lastRow="0" w:firstColumn="1" w:lastColumn="0" w:noHBand="0" w:noVBand="1"/>
      </w:tblPr>
      <w:tblGrid>
        <w:gridCol w:w="1967"/>
        <w:gridCol w:w="1957"/>
        <w:gridCol w:w="1969"/>
        <w:gridCol w:w="1967"/>
        <w:gridCol w:w="1970"/>
      </w:tblGrid>
      <w:tr w:rsidR="00DF08BB" w:rsidRPr="00745866" w14:paraId="1E1F0573" w14:textId="77777777" w:rsidTr="00D3763B">
        <w:tc>
          <w:tcPr>
            <w:tcW w:w="1967" w:type="dxa"/>
            <w:shd w:val="clear" w:color="auto" w:fill="404040" w:themeFill="text1" w:themeFillTint="BF"/>
          </w:tcPr>
          <w:p w14:paraId="3AE17F7D"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Plan Component</w:t>
            </w:r>
          </w:p>
        </w:tc>
        <w:tc>
          <w:tcPr>
            <w:tcW w:w="1957" w:type="dxa"/>
            <w:shd w:val="clear" w:color="auto" w:fill="404040" w:themeFill="text1" w:themeFillTint="BF"/>
          </w:tcPr>
          <w:p w14:paraId="77E4B58C"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Topic and Presenter</w:t>
            </w:r>
          </w:p>
        </w:tc>
        <w:tc>
          <w:tcPr>
            <w:tcW w:w="1969" w:type="dxa"/>
            <w:shd w:val="clear" w:color="auto" w:fill="404040" w:themeFill="text1" w:themeFillTint="BF"/>
          </w:tcPr>
          <w:p w14:paraId="1C15C595"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Format of professional learning</w:t>
            </w:r>
          </w:p>
        </w:tc>
        <w:tc>
          <w:tcPr>
            <w:tcW w:w="1967" w:type="dxa"/>
            <w:shd w:val="clear" w:color="auto" w:fill="404040" w:themeFill="text1" w:themeFillTint="BF"/>
          </w:tcPr>
          <w:p w14:paraId="0A499337"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Participants</w:t>
            </w:r>
          </w:p>
        </w:tc>
        <w:tc>
          <w:tcPr>
            <w:tcW w:w="1970" w:type="dxa"/>
            <w:shd w:val="clear" w:color="auto" w:fill="404040" w:themeFill="text1" w:themeFillTint="BF"/>
          </w:tcPr>
          <w:p w14:paraId="43A14D4B"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Follow-up/coaching strategies (if applicable)</w:t>
            </w:r>
          </w:p>
        </w:tc>
      </w:tr>
      <w:tr w:rsidR="00DF08BB" w14:paraId="77D8E475" w14:textId="77777777" w:rsidTr="00D3763B">
        <w:tc>
          <w:tcPr>
            <w:tcW w:w="1967" w:type="dxa"/>
          </w:tcPr>
          <w:p w14:paraId="2720C008" w14:textId="77777777" w:rsidR="00DF08BB" w:rsidRPr="00F40E27" w:rsidRDefault="00DF08BB" w:rsidP="00DF08BB">
            <w:pPr>
              <w:pStyle w:val="TableParagraph"/>
              <w:rPr>
                <w:rFonts w:asciiTheme="minorHAnsi" w:hAnsiTheme="minorHAnsi" w:cstheme="minorHAnsi"/>
                <w:szCs w:val="18"/>
              </w:rPr>
            </w:pPr>
          </w:p>
        </w:tc>
        <w:tc>
          <w:tcPr>
            <w:tcW w:w="1957" w:type="dxa"/>
          </w:tcPr>
          <w:p w14:paraId="2E73AFAD" w14:textId="77777777" w:rsidR="00DF08BB" w:rsidRPr="00F40E27" w:rsidRDefault="00DF08BB" w:rsidP="00DF08BB">
            <w:pPr>
              <w:pStyle w:val="TableParagraph"/>
              <w:rPr>
                <w:rFonts w:asciiTheme="minorHAnsi" w:hAnsiTheme="minorHAnsi" w:cstheme="minorHAnsi"/>
                <w:szCs w:val="18"/>
              </w:rPr>
            </w:pPr>
          </w:p>
        </w:tc>
        <w:tc>
          <w:tcPr>
            <w:tcW w:w="1969" w:type="dxa"/>
          </w:tcPr>
          <w:p w14:paraId="27273F3D" w14:textId="77777777" w:rsidR="00DF08BB" w:rsidRPr="00F40E27" w:rsidRDefault="00DF08BB" w:rsidP="00DF08BB">
            <w:pPr>
              <w:pStyle w:val="TableParagraph"/>
              <w:rPr>
                <w:rFonts w:asciiTheme="minorHAnsi" w:hAnsiTheme="minorHAnsi" w:cstheme="minorHAnsi"/>
                <w:szCs w:val="18"/>
              </w:rPr>
            </w:pPr>
          </w:p>
        </w:tc>
        <w:tc>
          <w:tcPr>
            <w:tcW w:w="1967" w:type="dxa"/>
          </w:tcPr>
          <w:p w14:paraId="27B1D443" w14:textId="77777777" w:rsidR="00DF08BB" w:rsidRPr="00F40E27" w:rsidRDefault="00DF08BB" w:rsidP="00DF08BB">
            <w:pPr>
              <w:pStyle w:val="TableParagraph"/>
              <w:rPr>
                <w:rFonts w:asciiTheme="minorHAnsi" w:hAnsiTheme="minorHAnsi" w:cstheme="minorHAnsi"/>
                <w:szCs w:val="18"/>
              </w:rPr>
            </w:pPr>
          </w:p>
        </w:tc>
        <w:tc>
          <w:tcPr>
            <w:tcW w:w="1970" w:type="dxa"/>
          </w:tcPr>
          <w:p w14:paraId="6C28E4A8" w14:textId="77777777" w:rsidR="00DF08BB" w:rsidRPr="00F40E27" w:rsidRDefault="00DF08BB" w:rsidP="00DF08BB">
            <w:pPr>
              <w:pStyle w:val="TableParagraph"/>
              <w:rPr>
                <w:rFonts w:asciiTheme="minorHAnsi" w:hAnsiTheme="minorHAnsi" w:cstheme="minorHAnsi"/>
                <w:szCs w:val="18"/>
              </w:rPr>
            </w:pPr>
          </w:p>
        </w:tc>
      </w:tr>
      <w:tr w:rsidR="00DF08BB" w14:paraId="5517C611" w14:textId="77777777" w:rsidTr="00D3763B">
        <w:tc>
          <w:tcPr>
            <w:tcW w:w="1967" w:type="dxa"/>
          </w:tcPr>
          <w:p w14:paraId="56C15E34" w14:textId="77777777" w:rsidR="00DF08BB" w:rsidRPr="00F40E27" w:rsidRDefault="00DF08BB" w:rsidP="00DF08BB">
            <w:pPr>
              <w:pStyle w:val="TableParagraph"/>
              <w:rPr>
                <w:rFonts w:asciiTheme="minorHAnsi" w:hAnsiTheme="minorHAnsi" w:cstheme="minorHAnsi"/>
                <w:szCs w:val="18"/>
              </w:rPr>
            </w:pPr>
          </w:p>
        </w:tc>
        <w:tc>
          <w:tcPr>
            <w:tcW w:w="1957" w:type="dxa"/>
          </w:tcPr>
          <w:p w14:paraId="5347DAEA" w14:textId="77777777" w:rsidR="00DF08BB" w:rsidRPr="00F40E27" w:rsidRDefault="00DF08BB" w:rsidP="00DF08BB">
            <w:pPr>
              <w:pStyle w:val="TableParagraph"/>
              <w:rPr>
                <w:rFonts w:asciiTheme="minorHAnsi" w:hAnsiTheme="minorHAnsi" w:cstheme="minorHAnsi"/>
                <w:szCs w:val="18"/>
              </w:rPr>
            </w:pPr>
          </w:p>
        </w:tc>
        <w:tc>
          <w:tcPr>
            <w:tcW w:w="1969" w:type="dxa"/>
          </w:tcPr>
          <w:p w14:paraId="06A61DAD" w14:textId="77777777" w:rsidR="00DF08BB" w:rsidRPr="00F40E27" w:rsidRDefault="00DF08BB" w:rsidP="00DF08BB">
            <w:pPr>
              <w:pStyle w:val="TableParagraph"/>
              <w:rPr>
                <w:rFonts w:asciiTheme="minorHAnsi" w:hAnsiTheme="minorHAnsi" w:cstheme="minorHAnsi"/>
                <w:szCs w:val="18"/>
              </w:rPr>
            </w:pPr>
          </w:p>
        </w:tc>
        <w:tc>
          <w:tcPr>
            <w:tcW w:w="1967" w:type="dxa"/>
          </w:tcPr>
          <w:p w14:paraId="2DCD2115" w14:textId="77777777" w:rsidR="00DF08BB" w:rsidRPr="00F40E27" w:rsidRDefault="00DF08BB" w:rsidP="00DF08BB">
            <w:pPr>
              <w:pStyle w:val="TableParagraph"/>
              <w:rPr>
                <w:rFonts w:asciiTheme="minorHAnsi" w:hAnsiTheme="minorHAnsi" w:cstheme="minorHAnsi"/>
                <w:szCs w:val="18"/>
              </w:rPr>
            </w:pPr>
          </w:p>
        </w:tc>
        <w:tc>
          <w:tcPr>
            <w:tcW w:w="1970" w:type="dxa"/>
          </w:tcPr>
          <w:p w14:paraId="317AF50D" w14:textId="77777777" w:rsidR="00DF08BB" w:rsidRPr="00F40E27" w:rsidRDefault="00DF08BB" w:rsidP="00DF08BB">
            <w:pPr>
              <w:pStyle w:val="TableParagraph"/>
              <w:rPr>
                <w:rFonts w:asciiTheme="minorHAnsi" w:hAnsiTheme="minorHAnsi" w:cstheme="minorHAnsi"/>
                <w:szCs w:val="18"/>
              </w:rPr>
            </w:pPr>
          </w:p>
        </w:tc>
      </w:tr>
      <w:tr w:rsidR="00DF08BB" w14:paraId="49E2EBBC" w14:textId="77777777" w:rsidTr="00D3763B">
        <w:tc>
          <w:tcPr>
            <w:tcW w:w="1967" w:type="dxa"/>
          </w:tcPr>
          <w:p w14:paraId="0C166BEC" w14:textId="77777777" w:rsidR="00DF08BB" w:rsidRPr="00F40E27" w:rsidRDefault="00DF08BB" w:rsidP="00DF08BB">
            <w:pPr>
              <w:pStyle w:val="TableParagraph"/>
              <w:rPr>
                <w:rFonts w:asciiTheme="minorHAnsi" w:hAnsiTheme="minorHAnsi" w:cstheme="minorHAnsi"/>
                <w:szCs w:val="18"/>
              </w:rPr>
            </w:pPr>
          </w:p>
        </w:tc>
        <w:tc>
          <w:tcPr>
            <w:tcW w:w="1957" w:type="dxa"/>
          </w:tcPr>
          <w:p w14:paraId="5336E5DF" w14:textId="77777777" w:rsidR="00DF08BB" w:rsidRPr="00F40E27" w:rsidRDefault="00DF08BB" w:rsidP="00DF08BB">
            <w:pPr>
              <w:pStyle w:val="TableParagraph"/>
              <w:rPr>
                <w:rFonts w:asciiTheme="minorHAnsi" w:hAnsiTheme="minorHAnsi" w:cstheme="minorHAnsi"/>
                <w:szCs w:val="18"/>
              </w:rPr>
            </w:pPr>
          </w:p>
        </w:tc>
        <w:tc>
          <w:tcPr>
            <w:tcW w:w="1969" w:type="dxa"/>
          </w:tcPr>
          <w:p w14:paraId="7C1D6B22" w14:textId="77777777" w:rsidR="00DF08BB" w:rsidRPr="00F40E27" w:rsidRDefault="00DF08BB" w:rsidP="00DF08BB">
            <w:pPr>
              <w:pStyle w:val="TableParagraph"/>
              <w:rPr>
                <w:rFonts w:asciiTheme="minorHAnsi" w:hAnsiTheme="minorHAnsi" w:cstheme="minorHAnsi"/>
                <w:szCs w:val="18"/>
              </w:rPr>
            </w:pPr>
          </w:p>
        </w:tc>
        <w:tc>
          <w:tcPr>
            <w:tcW w:w="1967" w:type="dxa"/>
          </w:tcPr>
          <w:p w14:paraId="0FA3F05D" w14:textId="77777777" w:rsidR="00DF08BB" w:rsidRPr="00F40E27" w:rsidRDefault="00DF08BB" w:rsidP="00DF08BB">
            <w:pPr>
              <w:pStyle w:val="TableParagraph"/>
              <w:rPr>
                <w:rFonts w:asciiTheme="minorHAnsi" w:hAnsiTheme="minorHAnsi" w:cstheme="minorHAnsi"/>
                <w:szCs w:val="18"/>
              </w:rPr>
            </w:pPr>
          </w:p>
        </w:tc>
        <w:tc>
          <w:tcPr>
            <w:tcW w:w="1970" w:type="dxa"/>
          </w:tcPr>
          <w:p w14:paraId="1F48E0C0" w14:textId="77777777" w:rsidR="00DF08BB" w:rsidRPr="00F40E27" w:rsidRDefault="00DF08BB" w:rsidP="00DF08BB">
            <w:pPr>
              <w:pStyle w:val="TableParagraph"/>
              <w:rPr>
                <w:rFonts w:asciiTheme="minorHAnsi" w:hAnsiTheme="minorHAnsi" w:cstheme="minorHAnsi"/>
                <w:szCs w:val="18"/>
              </w:rPr>
            </w:pPr>
          </w:p>
        </w:tc>
      </w:tr>
      <w:tr w:rsidR="000B6AE3" w14:paraId="6EB493EC" w14:textId="77777777" w:rsidTr="00D3763B">
        <w:tc>
          <w:tcPr>
            <w:tcW w:w="1967" w:type="dxa"/>
          </w:tcPr>
          <w:p w14:paraId="7835541A" w14:textId="77777777" w:rsidR="000B6AE3" w:rsidRPr="00F40E27" w:rsidRDefault="000B6AE3" w:rsidP="00DF08BB">
            <w:pPr>
              <w:pStyle w:val="TableParagraph"/>
              <w:rPr>
                <w:rFonts w:asciiTheme="minorHAnsi" w:hAnsiTheme="minorHAnsi" w:cstheme="minorHAnsi"/>
                <w:szCs w:val="18"/>
              </w:rPr>
            </w:pPr>
          </w:p>
        </w:tc>
        <w:tc>
          <w:tcPr>
            <w:tcW w:w="1957" w:type="dxa"/>
          </w:tcPr>
          <w:p w14:paraId="30E8677A" w14:textId="77777777" w:rsidR="000B6AE3" w:rsidRPr="00F40E27" w:rsidRDefault="000B6AE3" w:rsidP="00DF08BB">
            <w:pPr>
              <w:pStyle w:val="TableParagraph"/>
              <w:rPr>
                <w:rFonts w:asciiTheme="minorHAnsi" w:hAnsiTheme="minorHAnsi" w:cstheme="minorHAnsi"/>
                <w:szCs w:val="18"/>
              </w:rPr>
            </w:pPr>
          </w:p>
        </w:tc>
        <w:tc>
          <w:tcPr>
            <w:tcW w:w="1969" w:type="dxa"/>
          </w:tcPr>
          <w:p w14:paraId="5ED67AE0" w14:textId="77777777" w:rsidR="000B6AE3" w:rsidRPr="00F40E27" w:rsidRDefault="000B6AE3" w:rsidP="00DF08BB">
            <w:pPr>
              <w:pStyle w:val="TableParagraph"/>
              <w:rPr>
                <w:rFonts w:asciiTheme="minorHAnsi" w:hAnsiTheme="minorHAnsi" w:cstheme="minorHAnsi"/>
                <w:szCs w:val="18"/>
              </w:rPr>
            </w:pPr>
          </w:p>
        </w:tc>
        <w:tc>
          <w:tcPr>
            <w:tcW w:w="1967" w:type="dxa"/>
          </w:tcPr>
          <w:p w14:paraId="6534CF1F" w14:textId="77777777" w:rsidR="000B6AE3" w:rsidRPr="00F40E27" w:rsidRDefault="000B6AE3" w:rsidP="00DF08BB">
            <w:pPr>
              <w:pStyle w:val="TableParagraph"/>
              <w:rPr>
                <w:rFonts w:asciiTheme="minorHAnsi" w:hAnsiTheme="minorHAnsi" w:cstheme="minorHAnsi"/>
                <w:szCs w:val="18"/>
              </w:rPr>
            </w:pPr>
          </w:p>
        </w:tc>
        <w:tc>
          <w:tcPr>
            <w:tcW w:w="1970" w:type="dxa"/>
          </w:tcPr>
          <w:p w14:paraId="35FAB9BF" w14:textId="77777777" w:rsidR="000B6AE3" w:rsidRPr="00F40E27" w:rsidRDefault="000B6AE3" w:rsidP="00DF08BB">
            <w:pPr>
              <w:pStyle w:val="TableParagraph"/>
              <w:rPr>
                <w:rFonts w:asciiTheme="minorHAnsi" w:hAnsiTheme="minorHAnsi" w:cstheme="minorHAnsi"/>
                <w:szCs w:val="18"/>
              </w:rPr>
            </w:pPr>
          </w:p>
        </w:tc>
      </w:tr>
      <w:tr w:rsidR="000B6AE3" w14:paraId="4A596CEF" w14:textId="77777777" w:rsidTr="00D3763B">
        <w:tc>
          <w:tcPr>
            <w:tcW w:w="1967" w:type="dxa"/>
          </w:tcPr>
          <w:p w14:paraId="209BC623" w14:textId="77777777" w:rsidR="000B6AE3" w:rsidRPr="00F40E27" w:rsidRDefault="000B6AE3" w:rsidP="00DF08BB">
            <w:pPr>
              <w:pStyle w:val="TableParagraph"/>
              <w:rPr>
                <w:rFonts w:asciiTheme="minorHAnsi" w:hAnsiTheme="minorHAnsi" w:cstheme="minorHAnsi"/>
                <w:szCs w:val="18"/>
              </w:rPr>
            </w:pPr>
          </w:p>
        </w:tc>
        <w:tc>
          <w:tcPr>
            <w:tcW w:w="1957" w:type="dxa"/>
          </w:tcPr>
          <w:p w14:paraId="130CFADE" w14:textId="77777777" w:rsidR="000B6AE3" w:rsidRPr="00F40E27" w:rsidRDefault="000B6AE3" w:rsidP="00DF08BB">
            <w:pPr>
              <w:pStyle w:val="TableParagraph"/>
              <w:rPr>
                <w:rFonts w:asciiTheme="minorHAnsi" w:hAnsiTheme="minorHAnsi" w:cstheme="minorHAnsi"/>
                <w:szCs w:val="18"/>
              </w:rPr>
            </w:pPr>
          </w:p>
        </w:tc>
        <w:tc>
          <w:tcPr>
            <w:tcW w:w="1969" w:type="dxa"/>
          </w:tcPr>
          <w:p w14:paraId="7400DB6E" w14:textId="77777777" w:rsidR="000B6AE3" w:rsidRPr="00F40E27" w:rsidRDefault="000B6AE3" w:rsidP="00DF08BB">
            <w:pPr>
              <w:pStyle w:val="TableParagraph"/>
              <w:rPr>
                <w:rFonts w:asciiTheme="minorHAnsi" w:hAnsiTheme="minorHAnsi" w:cstheme="minorHAnsi"/>
                <w:szCs w:val="18"/>
              </w:rPr>
            </w:pPr>
          </w:p>
        </w:tc>
        <w:tc>
          <w:tcPr>
            <w:tcW w:w="1967" w:type="dxa"/>
          </w:tcPr>
          <w:p w14:paraId="5FEF016C" w14:textId="77777777" w:rsidR="000B6AE3" w:rsidRPr="00F40E27" w:rsidRDefault="000B6AE3" w:rsidP="00DF08BB">
            <w:pPr>
              <w:pStyle w:val="TableParagraph"/>
              <w:rPr>
                <w:rFonts w:asciiTheme="minorHAnsi" w:hAnsiTheme="minorHAnsi" w:cstheme="minorHAnsi"/>
                <w:szCs w:val="18"/>
              </w:rPr>
            </w:pPr>
          </w:p>
        </w:tc>
        <w:tc>
          <w:tcPr>
            <w:tcW w:w="1970" w:type="dxa"/>
          </w:tcPr>
          <w:p w14:paraId="6F166CD0" w14:textId="77777777" w:rsidR="000B6AE3" w:rsidRPr="00F40E27" w:rsidRDefault="000B6AE3" w:rsidP="00DF08BB">
            <w:pPr>
              <w:pStyle w:val="TableParagraph"/>
              <w:rPr>
                <w:rFonts w:asciiTheme="minorHAnsi" w:hAnsiTheme="minorHAnsi" w:cstheme="minorHAnsi"/>
                <w:szCs w:val="18"/>
              </w:rPr>
            </w:pPr>
          </w:p>
        </w:tc>
      </w:tr>
      <w:tr w:rsidR="000B6AE3" w14:paraId="5849350B" w14:textId="77777777" w:rsidTr="00D3763B">
        <w:tc>
          <w:tcPr>
            <w:tcW w:w="1967" w:type="dxa"/>
          </w:tcPr>
          <w:p w14:paraId="63B4F2F3" w14:textId="77777777" w:rsidR="000B6AE3" w:rsidRPr="00F40E27" w:rsidRDefault="000B6AE3" w:rsidP="00DF08BB">
            <w:pPr>
              <w:pStyle w:val="TableParagraph"/>
              <w:rPr>
                <w:rFonts w:asciiTheme="minorHAnsi" w:hAnsiTheme="minorHAnsi" w:cstheme="minorHAnsi"/>
                <w:szCs w:val="18"/>
              </w:rPr>
            </w:pPr>
          </w:p>
        </w:tc>
        <w:tc>
          <w:tcPr>
            <w:tcW w:w="1957" w:type="dxa"/>
          </w:tcPr>
          <w:p w14:paraId="2FD94439" w14:textId="77777777" w:rsidR="000B6AE3" w:rsidRPr="00F40E27" w:rsidRDefault="000B6AE3" w:rsidP="00DF08BB">
            <w:pPr>
              <w:pStyle w:val="TableParagraph"/>
              <w:rPr>
                <w:rFonts w:asciiTheme="minorHAnsi" w:hAnsiTheme="minorHAnsi" w:cstheme="minorHAnsi"/>
                <w:szCs w:val="18"/>
              </w:rPr>
            </w:pPr>
          </w:p>
        </w:tc>
        <w:tc>
          <w:tcPr>
            <w:tcW w:w="1969" w:type="dxa"/>
          </w:tcPr>
          <w:p w14:paraId="3D1B006B" w14:textId="77777777" w:rsidR="000B6AE3" w:rsidRPr="00F40E27" w:rsidRDefault="000B6AE3" w:rsidP="00DF08BB">
            <w:pPr>
              <w:pStyle w:val="TableParagraph"/>
              <w:rPr>
                <w:rFonts w:asciiTheme="minorHAnsi" w:hAnsiTheme="minorHAnsi" w:cstheme="minorHAnsi"/>
                <w:szCs w:val="18"/>
              </w:rPr>
            </w:pPr>
          </w:p>
        </w:tc>
        <w:tc>
          <w:tcPr>
            <w:tcW w:w="1967" w:type="dxa"/>
          </w:tcPr>
          <w:p w14:paraId="4FEBEE2C" w14:textId="77777777" w:rsidR="000B6AE3" w:rsidRPr="00F40E27" w:rsidRDefault="000B6AE3" w:rsidP="00DF08BB">
            <w:pPr>
              <w:pStyle w:val="TableParagraph"/>
              <w:rPr>
                <w:rFonts w:asciiTheme="minorHAnsi" w:hAnsiTheme="minorHAnsi" w:cstheme="minorHAnsi"/>
                <w:szCs w:val="18"/>
              </w:rPr>
            </w:pPr>
          </w:p>
        </w:tc>
        <w:tc>
          <w:tcPr>
            <w:tcW w:w="1970" w:type="dxa"/>
          </w:tcPr>
          <w:p w14:paraId="291CFE01" w14:textId="77777777" w:rsidR="000B6AE3" w:rsidRPr="00F40E27" w:rsidRDefault="000B6AE3" w:rsidP="00DF08BB">
            <w:pPr>
              <w:pStyle w:val="TableParagraph"/>
              <w:rPr>
                <w:rFonts w:asciiTheme="minorHAnsi" w:hAnsiTheme="minorHAnsi" w:cstheme="minorHAnsi"/>
                <w:szCs w:val="18"/>
              </w:rPr>
            </w:pPr>
          </w:p>
        </w:tc>
      </w:tr>
      <w:tr w:rsidR="000B6AE3" w14:paraId="7DA5F9FC" w14:textId="77777777" w:rsidTr="00D3763B">
        <w:tc>
          <w:tcPr>
            <w:tcW w:w="1967" w:type="dxa"/>
          </w:tcPr>
          <w:p w14:paraId="258A2829" w14:textId="77777777" w:rsidR="000B6AE3" w:rsidRPr="00F40E27" w:rsidRDefault="000B6AE3" w:rsidP="00DF08BB">
            <w:pPr>
              <w:pStyle w:val="TableParagraph"/>
              <w:rPr>
                <w:rFonts w:asciiTheme="minorHAnsi" w:hAnsiTheme="minorHAnsi" w:cstheme="minorHAnsi"/>
                <w:szCs w:val="18"/>
              </w:rPr>
            </w:pPr>
          </w:p>
        </w:tc>
        <w:tc>
          <w:tcPr>
            <w:tcW w:w="1957" w:type="dxa"/>
          </w:tcPr>
          <w:p w14:paraId="40337F2B" w14:textId="77777777" w:rsidR="000B6AE3" w:rsidRPr="00F40E27" w:rsidRDefault="000B6AE3" w:rsidP="00DF08BB">
            <w:pPr>
              <w:pStyle w:val="TableParagraph"/>
              <w:rPr>
                <w:rFonts w:asciiTheme="minorHAnsi" w:hAnsiTheme="minorHAnsi" w:cstheme="minorHAnsi"/>
                <w:szCs w:val="18"/>
              </w:rPr>
            </w:pPr>
          </w:p>
        </w:tc>
        <w:tc>
          <w:tcPr>
            <w:tcW w:w="1969" w:type="dxa"/>
          </w:tcPr>
          <w:p w14:paraId="12A25909" w14:textId="77777777" w:rsidR="000B6AE3" w:rsidRPr="00F40E27" w:rsidRDefault="000B6AE3" w:rsidP="00DF08BB">
            <w:pPr>
              <w:pStyle w:val="TableParagraph"/>
              <w:rPr>
                <w:rFonts w:asciiTheme="minorHAnsi" w:hAnsiTheme="minorHAnsi" w:cstheme="minorHAnsi"/>
                <w:szCs w:val="18"/>
              </w:rPr>
            </w:pPr>
          </w:p>
        </w:tc>
        <w:tc>
          <w:tcPr>
            <w:tcW w:w="1967" w:type="dxa"/>
          </w:tcPr>
          <w:p w14:paraId="793E5B86" w14:textId="77777777" w:rsidR="000B6AE3" w:rsidRPr="00F40E27" w:rsidRDefault="000B6AE3" w:rsidP="00DF08BB">
            <w:pPr>
              <w:pStyle w:val="TableParagraph"/>
              <w:rPr>
                <w:rFonts w:asciiTheme="minorHAnsi" w:hAnsiTheme="minorHAnsi" w:cstheme="minorHAnsi"/>
                <w:szCs w:val="18"/>
              </w:rPr>
            </w:pPr>
          </w:p>
        </w:tc>
        <w:tc>
          <w:tcPr>
            <w:tcW w:w="1970" w:type="dxa"/>
          </w:tcPr>
          <w:p w14:paraId="684A18CA" w14:textId="77777777" w:rsidR="000B6AE3" w:rsidRPr="00F40E27" w:rsidRDefault="000B6AE3" w:rsidP="00DF08BB">
            <w:pPr>
              <w:pStyle w:val="TableParagraph"/>
              <w:rPr>
                <w:rFonts w:asciiTheme="minorHAnsi" w:hAnsiTheme="minorHAnsi" w:cstheme="minorHAnsi"/>
                <w:szCs w:val="18"/>
              </w:rPr>
            </w:pPr>
          </w:p>
        </w:tc>
      </w:tr>
    </w:tbl>
    <w:p w14:paraId="6DDEB07A" w14:textId="52E170C9" w:rsidR="0055162E" w:rsidRDefault="00D91157" w:rsidP="00D91157">
      <w:pPr>
        <w:pStyle w:val="Heading2"/>
      </w:pPr>
      <w:r>
        <w:t>family support for birth – kindergarten</w:t>
      </w:r>
    </w:p>
    <w:p w14:paraId="7E01A4B1" w14:textId="46359ED8" w:rsidR="00D91157" w:rsidRPr="00F94317" w:rsidRDefault="00D91157" w:rsidP="00F94317">
      <w:r>
        <w:t>Data: Complete the table</w:t>
      </w:r>
      <w:r w:rsidR="41F83D5B">
        <w:t>s</w:t>
      </w:r>
      <w:r>
        <w:t xml:space="preserve"> below</w:t>
      </w:r>
      <w:r w:rsidR="250F266A">
        <w:t>.</w:t>
      </w:r>
    </w:p>
    <w:p w14:paraId="0485E8CE" w14:textId="103AC661" w:rsidR="00D91157" w:rsidRPr="00F94317" w:rsidRDefault="51DBF7E8" w:rsidP="00F94317">
      <w:r>
        <w:t>Family survey response rate</w:t>
      </w:r>
      <w:r w:rsidR="4D7DADFD">
        <w:t>.</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ook w:val="01E0" w:firstRow="1" w:lastRow="1" w:firstColumn="1" w:lastColumn="1" w:noHBand="0" w:noVBand="0"/>
      </w:tblPr>
      <w:tblGrid>
        <w:gridCol w:w="3346"/>
        <w:gridCol w:w="1937"/>
        <w:gridCol w:w="1602"/>
        <w:gridCol w:w="1594"/>
        <w:gridCol w:w="1346"/>
      </w:tblGrid>
      <w:tr w:rsidR="0A92A9A9" w14:paraId="46749A11" w14:textId="77777777" w:rsidTr="5B03099C">
        <w:trPr>
          <w:trHeight w:val="300"/>
        </w:trPr>
        <w:tc>
          <w:tcPr>
            <w:tcW w:w="3500" w:type="dxa"/>
            <w:shd w:val="clear" w:color="auto" w:fill="404040" w:themeFill="text1" w:themeFillTint="BF"/>
          </w:tcPr>
          <w:p w14:paraId="0B0208BF" w14:textId="77777777" w:rsidR="0A92A9A9" w:rsidRDefault="0A92A9A9" w:rsidP="0A92A9A9">
            <w:pPr>
              <w:rPr>
                <w:b/>
                <w:bCs/>
                <w:color w:val="FFFFFF" w:themeColor="background1"/>
                <w:sz w:val="20"/>
                <w:szCs w:val="20"/>
              </w:rPr>
            </w:pPr>
          </w:p>
        </w:tc>
        <w:tc>
          <w:tcPr>
            <w:tcW w:w="1875" w:type="dxa"/>
            <w:shd w:val="clear" w:color="auto" w:fill="404040" w:themeFill="text1" w:themeFillTint="BF"/>
          </w:tcPr>
          <w:p w14:paraId="74112668" w14:textId="795EB5A5" w:rsidR="0A92A9A9" w:rsidRDefault="24BA33F0" w:rsidP="0A92A9A9">
            <w:pPr>
              <w:jc w:val="center"/>
              <w:rPr>
                <w:b/>
                <w:bCs/>
                <w:color w:val="FFFFFF" w:themeColor="background1"/>
                <w:sz w:val="20"/>
                <w:szCs w:val="20"/>
              </w:rPr>
            </w:pPr>
            <w:r w:rsidRPr="5B03099C">
              <w:rPr>
                <w:b/>
                <w:bCs/>
                <w:color w:val="FFFFFF" w:themeColor="background1"/>
                <w:sz w:val="20"/>
                <w:szCs w:val="20"/>
              </w:rPr>
              <w:t xml:space="preserve">State Response Rate for </w:t>
            </w:r>
            <w:commentRangeStart w:id="19"/>
            <w:commentRangeStart w:id="20"/>
            <w:commentRangeStart w:id="21"/>
            <w:r w:rsidRPr="5B03099C">
              <w:rPr>
                <w:b/>
                <w:bCs/>
                <w:color w:val="FFFFFF" w:themeColor="background1"/>
                <w:sz w:val="20"/>
                <w:szCs w:val="20"/>
              </w:rPr>
              <w:t>FFY2</w:t>
            </w:r>
            <w:r w:rsidR="6DD921C5" w:rsidRPr="5B03099C">
              <w:rPr>
                <w:b/>
                <w:bCs/>
                <w:color w:val="FFFFFF" w:themeColor="background1"/>
                <w:sz w:val="20"/>
                <w:szCs w:val="20"/>
              </w:rPr>
              <w:t>4</w:t>
            </w:r>
            <w:commentRangeEnd w:id="19"/>
            <w:r w:rsidR="0A92A9A9">
              <w:rPr>
                <w:rStyle w:val="CommentReference"/>
              </w:rPr>
              <w:commentReference w:id="19"/>
            </w:r>
            <w:commentRangeEnd w:id="20"/>
            <w:r w:rsidR="0A92A9A9">
              <w:rPr>
                <w:rStyle w:val="CommentReference"/>
              </w:rPr>
              <w:commentReference w:id="20"/>
            </w:r>
            <w:commentRangeEnd w:id="21"/>
            <w:r w:rsidR="0A92A9A9">
              <w:rPr>
                <w:rStyle w:val="CommentReference"/>
              </w:rPr>
              <w:commentReference w:id="21"/>
            </w:r>
          </w:p>
        </w:tc>
        <w:tc>
          <w:tcPr>
            <w:tcW w:w="1659" w:type="dxa"/>
            <w:shd w:val="clear" w:color="auto" w:fill="404040" w:themeFill="text1" w:themeFillTint="BF"/>
          </w:tcPr>
          <w:p w14:paraId="50F5D3FE" w14:textId="2BEFEEC4" w:rsidR="0A92A9A9" w:rsidRDefault="0A92A9A9" w:rsidP="0A92A9A9">
            <w:pPr>
              <w:jc w:val="center"/>
              <w:rPr>
                <w:b/>
                <w:bCs/>
                <w:color w:val="FFFFFF" w:themeColor="background1"/>
                <w:sz w:val="20"/>
                <w:szCs w:val="20"/>
              </w:rPr>
            </w:pPr>
            <w:r w:rsidRPr="0A92A9A9">
              <w:rPr>
                <w:b/>
                <w:bCs/>
                <w:color w:val="FFFFFF" w:themeColor="background1"/>
                <w:sz w:val="20"/>
                <w:szCs w:val="20"/>
              </w:rPr>
              <w:t>Local Result for FFY2</w:t>
            </w:r>
            <w:r w:rsidR="03272FCB" w:rsidRPr="0A92A9A9">
              <w:rPr>
                <w:b/>
                <w:bCs/>
                <w:color w:val="FFFFFF" w:themeColor="background1"/>
                <w:sz w:val="20"/>
                <w:szCs w:val="20"/>
              </w:rPr>
              <w:t>4</w:t>
            </w:r>
          </w:p>
        </w:tc>
        <w:tc>
          <w:tcPr>
            <w:tcW w:w="1650" w:type="dxa"/>
            <w:shd w:val="clear" w:color="auto" w:fill="404040" w:themeFill="text1" w:themeFillTint="BF"/>
          </w:tcPr>
          <w:p w14:paraId="720782BA" w14:textId="6C3F1A76" w:rsidR="0A92A9A9" w:rsidRDefault="0A92A9A9" w:rsidP="0A92A9A9">
            <w:pPr>
              <w:jc w:val="center"/>
              <w:rPr>
                <w:b/>
                <w:bCs/>
                <w:color w:val="FFFFFF" w:themeColor="background1"/>
                <w:sz w:val="20"/>
                <w:szCs w:val="20"/>
              </w:rPr>
            </w:pPr>
            <w:r w:rsidRPr="0A92A9A9">
              <w:rPr>
                <w:b/>
                <w:bCs/>
                <w:color w:val="FFFFFF" w:themeColor="background1"/>
                <w:sz w:val="20"/>
                <w:szCs w:val="20"/>
              </w:rPr>
              <w:t>Local Result for FFY2</w:t>
            </w:r>
            <w:r w:rsidR="1B9D3881" w:rsidRPr="0A92A9A9">
              <w:rPr>
                <w:b/>
                <w:bCs/>
                <w:color w:val="FFFFFF" w:themeColor="background1"/>
                <w:sz w:val="20"/>
                <w:szCs w:val="20"/>
              </w:rPr>
              <w:t>3</w:t>
            </w:r>
          </w:p>
        </w:tc>
        <w:tc>
          <w:tcPr>
            <w:tcW w:w="1386" w:type="dxa"/>
            <w:shd w:val="clear" w:color="auto" w:fill="404040" w:themeFill="text1" w:themeFillTint="BF"/>
          </w:tcPr>
          <w:p w14:paraId="37521F9F" w14:textId="1D446A44" w:rsidR="0A92A9A9" w:rsidRDefault="0A92A9A9" w:rsidP="0A92A9A9">
            <w:pPr>
              <w:jc w:val="center"/>
              <w:rPr>
                <w:b/>
                <w:bCs/>
                <w:color w:val="FFFFFF" w:themeColor="background1"/>
                <w:sz w:val="20"/>
                <w:szCs w:val="20"/>
              </w:rPr>
            </w:pPr>
            <w:r w:rsidRPr="0A92A9A9">
              <w:rPr>
                <w:b/>
                <w:bCs/>
                <w:color w:val="FFFFFF" w:themeColor="background1"/>
                <w:sz w:val="20"/>
                <w:szCs w:val="20"/>
              </w:rPr>
              <w:t>Local Result for FFY2</w:t>
            </w:r>
            <w:r w:rsidR="5E016938" w:rsidRPr="0A92A9A9">
              <w:rPr>
                <w:b/>
                <w:bCs/>
                <w:color w:val="FFFFFF" w:themeColor="background1"/>
                <w:sz w:val="20"/>
                <w:szCs w:val="20"/>
              </w:rPr>
              <w:t>2</w:t>
            </w:r>
          </w:p>
        </w:tc>
      </w:tr>
      <w:tr w:rsidR="0A92A9A9" w14:paraId="72C247D1" w14:textId="77777777" w:rsidTr="5B03099C">
        <w:trPr>
          <w:trHeight w:val="300"/>
        </w:trPr>
        <w:tc>
          <w:tcPr>
            <w:tcW w:w="3500" w:type="dxa"/>
          </w:tcPr>
          <w:p w14:paraId="041134DE" w14:textId="37067D67" w:rsidR="0A92A9A9" w:rsidRDefault="0A92A9A9" w:rsidP="0A92A9A9">
            <w:pPr>
              <w:pStyle w:val="TableParagraph"/>
              <w:jc w:val="center"/>
            </w:pPr>
            <w:r>
              <w:t>Percent of families that responded to the family survey</w:t>
            </w:r>
          </w:p>
        </w:tc>
        <w:tc>
          <w:tcPr>
            <w:tcW w:w="1875" w:type="dxa"/>
          </w:tcPr>
          <w:p w14:paraId="3C1361AA" w14:textId="77777777" w:rsidR="0A92A9A9" w:rsidRDefault="0A92A9A9" w:rsidP="0A92A9A9">
            <w:pPr>
              <w:pStyle w:val="TableParagraph"/>
              <w:jc w:val="center"/>
            </w:pPr>
          </w:p>
          <w:p w14:paraId="2F1B4521" w14:textId="53C7BFB3" w:rsidR="0A92A9A9" w:rsidRDefault="24BA33F0" w:rsidP="0A92A9A9">
            <w:pPr>
              <w:pStyle w:val="TableParagraph"/>
              <w:jc w:val="center"/>
            </w:pPr>
            <w:r w:rsidRPr="5B03099C">
              <w:rPr>
                <w:highlight w:val="yellow"/>
              </w:rPr>
              <w:t>≥3</w:t>
            </w:r>
            <w:r w:rsidR="7CBA127B" w:rsidRPr="5B03099C">
              <w:rPr>
                <w:highlight w:val="yellow"/>
              </w:rPr>
              <w:t>3</w:t>
            </w:r>
            <w:r w:rsidRPr="5B03099C">
              <w:rPr>
                <w:highlight w:val="yellow"/>
              </w:rPr>
              <w:t>.00%</w:t>
            </w:r>
          </w:p>
        </w:tc>
        <w:tc>
          <w:tcPr>
            <w:tcW w:w="1659" w:type="dxa"/>
          </w:tcPr>
          <w:p w14:paraId="7177F26B" w14:textId="77777777" w:rsidR="0A92A9A9" w:rsidRDefault="0A92A9A9" w:rsidP="0A92A9A9">
            <w:pPr>
              <w:pStyle w:val="TableParagraph"/>
            </w:pPr>
          </w:p>
        </w:tc>
        <w:tc>
          <w:tcPr>
            <w:tcW w:w="1650" w:type="dxa"/>
          </w:tcPr>
          <w:p w14:paraId="4FCA9A5F" w14:textId="77777777" w:rsidR="0A92A9A9" w:rsidRDefault="0A92A9A9" w:rsidP="0A92A9A9">
            <w:pPr>
              <w:pStyle w:val="TableParagraph"/>
            </w:pPr>
          </w:p>
        </w:tc>
        <w:tc>
          <w:tcPr>
            <w:tcW w:w="1386" w:type="dxa"/>
          </w:tcPr>
          <w:p w14:paraId="09715030" w14:textId="77777777" w:rsidR="0A92A9A9" w:rsidRDefault="0A92A9A9" w:rsidP="0A92A9A9">
            <w:pPr>
              <w:pStyle w:val="TableParagraph"/>
            </w:pPr>
          </w:p>
        </w:tc>
      </w:tr>
    </w:tbl>
    <w:p w14:paraId="06E84B8E" w14:textId="48AD7C96" w:rsidR="00D91157" w:rsidRPr="00F94317" w:rsidRDefault="00D91157" w:rsidP="00F94317">
      <w:r>
        <w:t xml:space="preserve"> </w:t>
      </w:r>
    </w:p>
    <w:p w14:paraId="4FDBBD39" w14:textId="056BD8ED" w:rsidR="00D91157" w:rsidRPr="00F94317" w:rsidRDefault="146A8E8E" w:rsidP="00F94317">
      <w:r>
        <w:t>I</w:t>
      </w:r>
      <w:r w:rsidR="00EA4238">
        <w:t>ndicators 4A, 4B, 4C (Family Outcomes) and EI Family Survey response rates.</w:t>
      </w:r>
    </w:p>
    <w:tbl>
      <w:tblPr>
        <w:tblW w:w="1011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670"/>
        <w:gridCol w:w="1738"/>
        <w:gridCol w:w="1514"/>
        <w:gridCol w:w="1632"/>
        <w:gridCol w:w="1564"/>
      </w:tblGrid>
      <w:tr w:rsidR="00E9490A" w14:paraId="6B1B0E74" w14:textId="77777777" w:rsidTr="5B03099C">
        <w:trPr>
          <w:trHeight w:val="1026"/>
        </w:trPr>
        <w:tc>
          <w:tcPr>
            <w:tcW w:w="3670" w:type="dxa"/>
            <w:shd w:val="clear" w:color="auto" w:fill="404040" w:themeFill="text1" w:themeFillTint="BF"/>
          </w:tcPr>
          <w:p w14:paraId="3627AE0E"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Percent of families participating in Part C who report that early intervention services:</w:t>
            </w:r>
          </w:p>
        </w:tc>
        <w:tc>
          <w:tcPr>
            <w:tcW w:w="1738" w:type="dxa"/>
            <w:shd w:val="clear" w:color="auto" w:fill="404040" w:themeFill="text1" w:themeFillTint="BF"/>
          </w:tcPr>
          <w:p w14:paraId="2B4D1C30" w14:textId="0EBC37BC" w:rsidR="00E9490A" w:rsidRPr="00B5452B" w:rsidRDefault="00E9490A" w:rsidP="0A92A9A9">
            <w:pPr>
              <w:jc w:val="center"/>
              <w:rPr>
                <w:b/>
                <w:bCs/>
                <w:color w:val="FFFFFF" w:themeColor="background1"/>
                <w:sz w:val="20"/>
                <w:szCs w:val="20"/>
              </w:rPr>
            </w:pPr>
            <w:r w:rsidRPr="0A92A9A9">
              <w:rPr>
                <w:b/>
                <w:bCs/>
                <w:color w:val="FFFFFF" w:themeColor="background1"/>
                <w:sz w:val="20"/>
                <w:szCs w:val="20"/>
              </w:rPr>
              <w:t>State Target for FFY2</w:t>
            </w:r>
            <w:r w:rsidR="662639B1" w:rsidRPr="0A92A9A9">
              <w:rPr>
                <w:b/>
                <w:bCs/>
                <w:color w:val="FFFFFF" w:themeColor="background1"/>
                <w:sz w:val="20"/>
                <w:szCs w:val="20"/>
              </w:rPr>
              <w:t>4</w:t>
            </w:r>
          </w:p>
        </w:tc>
        <w:tc>
          <w:tcPr>
            <w:tcW w:w="1514" w:type="dxa"/>
            <w:shd w:val="clear" w:color="auto" w:fill="404040" w:themeFill="text1" w:themeFillTint="BF"/>
          </w:tcPr>
          <w:p w14:paraId="483F33C1" w14:textId="1A79062C" w:rsidR="00E9490A" w:rsidRPr="00B5452B" w:rsidRDefault="00E9490A" w:rsidP="0A92A9A9">
            <w:pPr>
              <w:jc w:val="center"/>
              <w:rPr>
                <w:b/>
                <w:bCs/>
                <w:color w:val="FFFFFF" w:themeColor="background1"/>
                <w:sz w:val="20"/>
                <w:szCs w:val="20"/>
              </w:rPr>
            </w:pPr>
            <w:r w:rsidRPr="0A92A9A9">
              <w:rPr>
                <w:b/>
                <w:bCs/>
                <w:color w:val="FFFFFF" w:themeColor="background1"/>
                <w:sz w:val="20"/>
                <w:szCs w:val="20"/>
              </w:rPr>
              <w:t>Local Result for FFY2</w:t>
            </w:r>
            <w:r w:rsidR="4E24EF51" w:rsidRPr="0A92A9A9">
              <w:rPr>
                <w:b/>
                <w:bCs/>
                <w:color w:val="FFFFFF" w:themeColor="background1"/>
                <w:sz w:val="20"/>
                <w:szCs w:val="20"/>
              </w:rPr>
              <w:t>4</w:t>
            </w:r>
          </w:p>
        </w:tc>
        <w:tc>
          <w:tcPr>
            <w:tcW w:w="1632" w:type="dxa"/>
            <w:shd w:val="clear" w:color="auto" w:fill="404040" w:themeFill="text1" w:themeFillTint="BF"/>
          </w:tcPr>
          <w:p w14:paraId="3BB1568B" w14:textId="4A72AB38" w:rsidR="00E9490A" w:rsidRPr="00B5452B" w:rsidRDefault="00E9490A" w:rsidP="0A92A9A9">
            <w:pPr>
              <w:jc w:val="center"/>
              <w:rPr>
                <w:b/>
                <w:bCs/>
                <w:color w:val="FFFFFF" w:themeColor="background1"/>
                <w:sz w:val="20"/>
                <w:szCs w:val="20"/>
              </w:rPr>
            </w:pPr>
            <w:r w:rsidRPr="0A92A9A9">
              <w:rPr>
                <w:b/>
                <w:bCs/>
                <w:color w:val="FFFFFF" w:themeColor="background1"/>
                <w:sz w:val="20"/>
                <w:szCs w:val="20"/>
              </w:rPr>
              <w:t>Local Result for FFY2</w:t>
            </w:r>
            <w:r w:rsidR="3BB9B242" w:rsidRPr="0A92A9A9">
              <w:rPr>
                <w:b/>
                <w:bCs/>
                <w:color w:val="FFFFFF" w:themeColor="background1"/>
                <w:sz w:val="20"/>
                <w:szCs w:val="20"/>
              </w:rPr>
              <w:t>3</w:t>
            </w:r>
          </w:p>
        </w:tc>
        <w:tc>
          <w:tcPr>
            <w:tcW w:w="1564" w:type="dxa"/>
            <w:shd w:val="clear" w:color="auto" w:fill="404040" w:themeFill="text1" w:themeFillTint="BF"/>
          </w:tcPr>
          <w:p w14:paraId="1D51EDC3" w14:textId="569C2A69" w:rsidR="00E9490A" w:rsidRPr="00B5452B" w:rsidRDefault="00E9490A" w:rsidP="0A92A9A9">
            <w:pPr>
              <w:jc w:val="center"/>
              <w:rPr>
                <w:b/>
                <w:bCs/>
                <w:color w:val="FFFFFF" w:themeColor="background1"/>
                <w:sz w:val="20"/>
                <w:szCs w:val="20"/>
              </w:rPr>
            </w:pPr>
            <w:r w:rsidRPr="0A92A9A9">
              <w:rPr>
                <w:b/>
                <w:bCs/>
                <w:color w:val="FFFFFF" w:themeColor="background1"/>
                <w:sz w:val="20"/>
                <w:szCs w:val="20"/>
              </w:rPr>
              <w:t xml:space="preserve">Local Result for </w:t>
            </w:r>
            <w:commentRangeStart w:id="24"/>
            <w:r w:rsidRPr="0A92A9A9">
              <w:rPr>
                <w:b/>
                <w:bCs/>
                <w:color w:val="FFFFFF" w:themeColor="background1"/>
                <w:sz w:val="20"/>
                <w:szCs w:val="20"/>
              </w:rPr>
              <w:t>FFY</w:t>
            </w:r>
            <w:r w:rsidR="0AE424E0" w:rsidRPr="0A92A9A9">
              <w:rPr>
                <w:b/>
                <w:bCs/>
                <w:color w:val="FFFFFF" w:themeColor="background1"/>
                <w:sz w:val="20"/>
                <w:szCs w:val="20"/>
              </w:rPr>
              <w:t>2</w:t>
            </w:r>
            <w:r w:rsidR="5349A01A" w:rsidRPr="0A92A9A9">
              <w:rPr>
                <w:b/>
                <w:bCs/>
                <w:color w:val="FFFFFF" w:themeColor="background1"/>
                <w:sz w:val="20"/>
                <w:szCs w:val="20"/>
              </w:rPr>
              <w:t>2</w:t>
            </w:r>
            <w:commentRangeEnd w:id="24"/>
            <w:r>
              <w:rPr>
                <w:rStyle w:val="CommentReference"/>
              </w:rPr>
              <w:commentReference w:id="24"/>
            </w:r>
          </w:p>
        </w:tc>
      </w:tr>
      <w:tr w:rsidR="00E9490A" w14:paraId="675CA513" w14:textId="77777777" w:rsidTr="5B03099C">
        <w:trPr>
          <w:trHeight w:val="786"/>
        </w:trPr>
        <w:tc>
          <w:tcPr>
            <w:tcW w:w="3670" w:type="dxa"/>
          </w:tcPr>
          <w:p w14:paraId="08067653" w14:textId="77777777" w:rsidR="00E9490A" w:rsidRPr="00E93EE7" w:rsidRDefault="00E9490A" w:rsidP="00523027">
            <w:pPr>
              <w:pStyle w:val="TableParagraph"/>
              <w:ind w:left="90"/>
            </w:pPr>
            <w:r w:rsidRPr="00E93EE7">
              <w:t>Helped the family to know their rights. (Indicator 4a)</w:t>
            </w:r>
          </w:p>
        </w:tc>
        <w:tc>
          <w:tcPr>
            <w:tcW w:w="1738" w:type="dxa"/>
          </w:tcPr>
          <w:p w14:paraId="7AF5FD21" w14:textId="77777777" w:rsidR="00E9490A" w:rsidRPr="001126E9" w:rsidRDefault="00E9490A" w:rsidP="004B2002">
            <w:pPr>
              <w:pStyle w:val="TableParagraph"/>
              <w:jc w:val="center"/>
              <w:rPr>
                <w:highlight w:val="yellow"/>
              </w:rPr>
            </w:pPr>
          </w:p>
          <w:p w14:paraId="49FCD6EB" w14:textId="62100001" w:rsidR="00E9490A" w:rsidRPr="001126E9" w:rsidRDefault="00E9490A" w:rsidP="004B2002">
            <w:pPr>
              <w:pStyle w:val="TableParagraph"/>
              <w:jc w:val="center"/>
              <w:rPr>
                <w:highlight w:val="yellow"/>
              </w:rPr>
            </w:pPr>
            <w:r w:rsidRPr="5B03099C">
              <w:rPr>
                <w:highlight w:val="yellow"/>
              </w:rPr>
              <w:t>≥</w:t>
            </w:r>
            <w:r w:rsidR="3D29DB26" w:rsidRPr="5B03099C">
              <w:rPr>
                <w:highlight w:val="yellow"/>
              </w:rPr>
              <w:t>96.5</w:t>
            </w:r>
            <w:r w:rsidRPr="5B03099C">
              <w:rPr>
                <w:highlight w:val="yellow"/>
              </w:rPr>
              <w:t>%</w:t>
            </w:r>
          </w:p>
        </w:tc>
        <w:tc>
          <w:tcPr>
            <w:tcW w:w="1514" w:type="dxa"/>
          </w:tcPr>
          <w:p w14:paraId="03CDE000" w14:textId="77777777" w:rsidR="00E9490A" w:rsidRPr="00E93EE7" w:rsidRDefault="00E9490A" w:rsidP="00E93EE7">
            <w:pPr>
              <w:pStyle w:val="TableParagraph"/>
            </w:pPr>
          </w:p>
        </w:tc>
        <w:tc>
          <w:tcPr>
            <w:tcW w:w="1632" w:type="dxa"/>
          </w:tcPr>
          <w:p w14:paraId="0C16FF53" w14:textId="77777777" w:rsidR="00E9490A" w:rsidRPr="00E93EE7" w:rsidRDefault="00E9490A" w:rsidP="00E93EE7">
            <w:pPr>
              <w:pStyle w:val="TableParagraph"/>
            </w:pPr>
          </w:p>
        </w:tc>
        <w:tc>
          <w:tcPr>
            <w:tcW w:w="1564" w:type="dxa"/>
          </w:tcPr>
          <w:p w14:paraId="694DC3C7" w14:textId="77777777" w:rsidR="00E9490A" w:rsidRPr="00E93EE7" w:rsidRDefault="00E9490A" w:rsidP="00E93EE7">
            <w:pPr>
              <w:pStyle w:val="TableParagraph"/>
            </w:pPr>
          </w:p>
        </w:tc>
      </w:tr>
      <w:tr w:rsidR="00E9490A" w14:paraId="610FE66D" w14:textId="77777777" w:rsidTr="5B03099C">
        <w:trPr>
          <w:trHeight w:val="786"/>
        </w:trPr>
        <w:tc>
          <w:tcPr>
            <w:tcW w:w="3670" w:type="dxa"/>
          </w:tcPr>
          <w:p w14:paraId="6835A670" w14:textId="77777777" w:rsidR="00E9490A" w:rsidRPr="00E93EE7" w:rsidRDefault="00E9490A" w:rsidP="00523027">
            <w:pPr>
              <w:pStyle w:val="TableParagraph"/>
              <w:ind w:left="90"/>
            </w:pPr>
            <w:r w:rsidRPr="00E93EE7">
              <w:t>Helped the family effectively communicate their child’s needs (Indicator 4b)</w:t>
            </w:r>
          </w:p>
        </w:tc>
        <w:tc>
          <w:tcPr>
            <w:tcW w:w="1738" w:type="dxa"/>
            <w:vAlign w:val="center"/>
          </w:tcPr>
          <w:p w14:paraId="6D3EFD0A" w14:textId="3524FF83" w:rsidR="00E9490A" w:rsidRPr="001126E9" w:rsidRDefault="00E9490A" w:rsidP="004B2002">
            <w:pPr>
              <w:pStyle w:val="TableParagraph"/>
              <w:jc w:val="center"/>
              <w:rPr>
                <w:highlight w:val="yellow"/>
              </w:rPr>
            </w:pPr>
            <w:r w:rsidRPr="5B03099C">
              <w:rPr>
                <w:highlight w:val="yellow"/>
              </w:rPr>
              <w:t>≥9</w:t>
            </w:r>
            <w:r w:rsidR="7F9452D5" w:rsidRPr="5B03099C">
              <w:rPr>
                <w:highlight w:val="yellow"/>
              </w:rPr>
              <w:t>6</w:t>
            </w:r>
            <w:r w:rsidRPr="5B03099C">
              <w:rPr>
                <w:highlight w:val="yellow"/>
              </w:rPr>
              <w:t>.</w:t>
            </w:r>
            <w:r w:rsidR="0971F16A" w:rsidRPr="5B03099C">
              <w:rPr>
                <w:highlight w:val="yellow"/>
              </w:rPr>
              <w:t>5</w:t>
            </w:r>
            <w:r w:rsidRPr="5B03099C">
              <w:rPr>
                <w:highlight w:val="yellow"/>
              </w:rPr>
              <w:t>%</w:t>
            </w:r>
          </w:p>
        </w:tc>
        <w:tc>
          <w:tcPr>
            <w:tcW w:w="1514" w:type="dxa"/>
          </w:tcPr>
          <w:p w14:paraId="247E471F" w14:textId="77777777" w:rsidR="00E9490A" w:rsidRPr="00E93EE7" w:rsidRDefault="00E9490A" w:rsidP="00E93EE7">
            <w:pPr>
              <w:pStyle w:val="TableParagraph"/>
            </w:pPr>
          </w:p>
        </w:tc>
        <w:tc>
          <w:tcPr>
            <w:tcW w:w="1632" w:type="dxa"/>
          </w:tcPr>
          <w:p w14:paraId="1B7B25B0" w14:textId="77777777" w:rsidR="00E9490A" w:rsidRPr="00E93EE7" w:rsidRDefault="00E9490A" w:rsidP="00E93EE7">
            <w:pPr>
              <w:pStyle w:val="TableParagraph"/>
            </w:pPr>
          </w:p>
        </w:tc>
        <w:tc>
          <w:tcPr>
            <w:tcW w:w="1564" w:type="dxa"/>
          </w:tcPr>
          <w:p w14:paraId="5E6197F8" w14:textId="77777777" w:rsidR="00E9490A" w:rsidRPr="00E93EE7" w:rsidRDefault="00E9490A" w:rsidP="00E93EE7">
            <w:pPr>
              <w:pStyle w:val="TableParagraph"/>
            </w:pPr>
          </w:p>
        </w:tc>
      </w:tr>
      <w:tr w:rsidR="00E9490A" w14:paraId="65C80D07" w14:textId="77777777" w:rsidTr="5B03099C">
        <w:trPr>
          <w:trHeight w:val="786"/>
        </w:trPr>
        <w:tc>
          <w:tcPr>
            <w:tcW w:w="3670" w:type="dxa"/>
          </w:tcPr>
          <w:p w14:paraId="3A07BB90" w14:textId="77777777" w:rsidR="00E9490A" w:rsidRPr="00E93EE7" w:rsidRDefault="00E9490A" w:rsidP="00523027">
            <w:pPr>
              <w:pStyle w:val="TableParagraph"/>
              <w:ind w:left="90"/>
            </w:pPr>
            <w:r w:rsidRPr="00E93EE7">
              <w:t>Helped the family to help their child develop and learn. (Indicator 4c)</w:t>
            </w:r>
          </w:p>
        </w:tc>
        <w:tc>
          <w:tcPr>
            <w:tcW w:w="1738" w:type="dxa"/>
            <w:vAlign w:val="center"/>
          </w:tcPr>
          <w:p w14:paraId="55B36697" w14:textId="24F8E943" w:rsidR="00E9490A" w:rsidRPr="001126E9" w:rsidRDefault="00E9490A" w:rsidP="004B2002">
            <w:pPr>
              <w:pStyle w:val="TableParagraph"/>
              <w:jc w:val="center"/>
              <w:rPr>
                <w:highlight w:val="yellow"/>
              </w:rPr>
            </w:pPr>
            <w:r w:rsidRPr="5B03099C">
              <w:rPr>
                <w:highlight w:val="yellow"/>
              </w:rPr>
              <w:t>≥9</w:t>
            </w:r>
            <w:r w:rsidR="6F874671" w:rsidRPr="5B03099C">
              <w:rPr>
                <w:highlight w:val="yellow"/>
              </w:rPr>
              <w:t>6</w:t>
            </w:r>
            <w:r w:rsidRPr="5B03099C">
              <w:rPr>
                <w:highlight w:val="yellow"/>
              </w:rPr>
              <w:t>.</w:t>
            </w:r>
            <w:r w:rsidR="3C4AC11E" w:rsidRPr="5B03099C">
              <w:rPr>
                <w:highlight w:val="yellow"/>
              </w:rPr>
              <w:t>5</w:t>
            </w:r>
            <w:r w:rsidRPr="5B03099C">
              <w:rPr>
                <w:highlight w:val="yellow"/>
              </w:rPr>
              <w:t>%</w:t>
            </w:r>
          </w:p>
        </w:tc>
        <w:tc>
          <w:tcPr>
            <w:tcW w:w="1514" w:type="dxa"/>
          </w:tcPr>
          <w:p w14:paraId="5E73A28B" w14:textId="77777777" w:rsidR="00E9490A" w:rsidRPr="00E93EE7" w:rsidRDefault="00E9490A" w:rsidP="00E93EE7">
            <w:pPr>
              <w:pStyle w:val="TableParagraph"/>
            </w:pPr>
          </w:p>
        </w:tc>
        <w:tc>
          <w:tcPr>
            <w:tcW w:w="1632" w:type="dxa"/>
          </w:tcPr>
          <w:p w14:paraId="152F99B9" w14:textId="77777777" w:rsidR="00E9490A" w:rsidRPr="00E93EE7" w:rsidRDefault="00E9490A" w:rsidP="00E93EE7">
            <w:pPr>
              <w:pStyle w:val="TableParagraph"/>
            </w:pPr>
          </w:p>
        </w:tc>
        <w:tc>
          <w:tcPr>
            <w:tcW w:w="1564" w:type="dxa"/>
          </w:tcPr>
          <w:p w14:paraId="5E28FEE9" w14:textId="77777777" w:rsidR="00E9490A" w:rsidRPr="00E93EE7" w:rsidRDefault="00E9490A" w:rsidP="00E93EE7">
            <w:pPr>
              <w:pStyle w:val="TableParagraph"/>
            </w:pPr>
          </w:p>
        </w:tc>
      </w:tr>
    </w:tbl>
    <w:p w14:paraId="3CBEAF8A" w14:textId="16D77494" w:rsidR="0095050D" w:rsidRPr="00500B25" w:rsidRDefault="00F01C63" w:rsidP="00FC1604">
      <w:r>
        <w:br/>
      </w:r>
      <w:r w:rsidR="00152AF1">
        <w:t>Family survey response rate with regards</w:t>
      </w:r>
      <w:r w:rsidR="004D7272">
        <w:t xml:space="preserve"> to the LEA demographic data</w:t>
      </w:r>
      <w:r w:rsidR="067C8509">
        <w:t>.</w:t>
      </w:r>
      <w:commentRangeStart w:id="25"/>
      <w:commentRangeEnd w:id="25"/>
      <w:r>
        <w:rPr>
          <w:rStyle w:val="CommentReference"/>
        </w:rPr>
        <w:commentReference w:id="25"/>
      </w:r>
    </w:p>
    <w:tbl>
      <w:tblPr>
        <w:tblW w:w="1007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275"/>
        <w:gridCol w:w="2325"/>
        <w:gridCol w:w="2385"/>
        <w:gridCol w:w="2085"/>
      </w:tblGrid>
      <w:tr w:rsidR="003632BB" w14:paraId="4172FA56" w14:textId="77777777" w:rsidTr="0A92A9A9">
        <w:trPr>
          <w:trHeight w:val="1295"/>
        </w:trPr>
        <w:tc>
          <w:tcPr>
            <w:tcW w:w="3275" w:type="dxa"/>
            <w:shd w:val="clear" w:color="auto" w:fill="404040" w:themeFill="text1" w:themeFillTint="BF"/>
          </w:tcPr>
          <w:p w14:paraId="26FC16F4" w14:textId="77777777" w:rsidR="003632BB" w:rsidRPr="00224AFB" w:rsidRDefault="003632BB" w:rsidP="009D0348">
            <w:pPr>
              <w:jc w:val="center"/>
              <w:rPr>
                <w:b/>
                <w:color w:val="FFFFFF" w:themeColor="background1"/>
                <w:sz w:val="20"/>
                <w:szCs w:val="20"/>
              </w:rPr>
            </w:pPr>
            <w:r w:rsidRPr="00224AFB">
              <w:rPr>
                <w:b/>
                <w:color w:val="FFFFFF" w:themeColor="background1"/>
                <w:sz w:val="20"/>
                <w:szCs w:val="20"/>
              </w:rPr>
              <w:t>Race or Ethnicity</w:t>
            </w:r>
          </w:p>
        </w:tc>
        <w:tc>
          <w:tcPr>
            <w:tcW w:w="2325" w:type="dxa"/>
            <w:shd w:val="clear" w:color="auto" w:fill="404040" w:themeFill="text1" w:themeFillTint="BF"/>
          </w:tcPr>
          <w:p w14:paraId="30096137" w14:textId="2A78B78B" w:rsidR="003632BB" w:rsidRPr="00224AFB" w:rsidRDefault="361A0E37" w:rsidP="0A92A9A9">
            <w:pPr>
              <w:jc w:val="center"/>
              <w:rPr>
                <w:b/>
                <w:bCs/>
                <w:color w:val="FFFFFF" w:themeColor="background1"/>
                <w:sz w:val="20"/>
                <w:szCs w:val="20"/>
              </w:rPr>
            </w:pPr>
            <w:r w:rsidRPr="0A92A9A9">
              <w:rPr>
                <w:b/>
                <w:bCs/>
                <w:color w:val="FFFFFF" w:themeColor="background1"/>
                <w:sz w:val="20"/>
                <w:szCs w:val="20"/>
              </w:rPr>
              <w:t>% of Response for FFY2</w:t>
            </w:r>
            <w:r w:rsidR="2B482B2B" w:rsidRPr="0A92A9A9">
              <w:rPr>
                <w:b/>
                <w:bCs/>
                <w:color w:val="FFFFFF" w:themeColor="background1"/>
                <w:sz w:val="20"/>
                <w:szCs w:val="20"/>
              </w:rPr>
              <w:t>4</w:t>
            </w:r>
            <w:r w:rsidRPr="0A92A9A9">
              <w:rPr>
                <w:b/>
                <w:bCs/>
                <w:color w:val="FFFFFF" w:themeColor="background1"/>
                <w:sz w:val="20"/>
                <w:szCs w:val="20"/>
              </w:rPr>
              <w:t xml:space="preserve"> Survey</w:t>
            </w:r>
          </w:p>
        </w:tc>
        <w:tc>
          <w:tcPr>
            <w:tcW w:w="2385" w:type="dxa"/>
            <w:shd w:val="clear" w:color="auto" w:fill="404040" w:themeFill="text1" w:themeFillTint="BF"/>
          </w:tcPr>
          <w:p w14:paraId="72E334E6" w14:textId="007B0A2F" w:rsidR="003632BB" w:rsidRPr="00224AFB" w:rsidRDefault="003632BB" w:rsidP="009D0348">
            <w:pPr>
              <w:jc w:val="center"/>
              <w:rPr>
                <w:b/>
                <w:color w:val="FFFFFF" w:themeColor="background1"/>
                <w:sz w:val="20"/>
                <w:szCs w:val="20"/>
              </w:rPr>
            </w:pPr>
            <w:r w:rsidRPr="00224AFB">
              <w:rPr>
                <w:b/>
                <w:color w:val="FFFFFF" w:themeColor="background1"/>
                <w:sz w:val="20"/>
                <w:szCs w:val="20"/>
              </w:rPr>
              <w:t>% 0-4 Years Population Served in LITP in FFY 202</w:t>
            </w:r>
            <w:r w:rsidR="00F72FC1">
              <w:rPr>
                <w:b/>
                <w:color w:val="FFFFFF" w:themeColor="background1"/>
                <w:sz w:val="20"/>
                <w:szCs w:val="20"/>
              </w:rPr>
              <w:t>3</w:t>
            </w:r>
          </w:p>
        </w:tc>
        <w:tc>
          <w:tcPr>
            <w:tcW w:w="2085" w:type="dxa"/>
            <w:shd w:val="clear" w:color="auto" w:fill="404040" w:themeFill="text1" w:themeFillTint="BF"/>
          </w:tcPr>
          <w:p w14:paraId="1171450F" w14:textId="77777777" w:rsidR="003632BB" w:rsidRPr="00224AFB" w:rsidRDefault="003632BB" w:rsidP="009D0348">
            <w:pPr>
              <w:jc w:val="center"/>
              <w:rPr>
                <w:b/>
                <w:color w:val="FFFFFF" w:themeColor="background1"/>
                <w:sz w:val="20"/>
                <w:szCs w:val="20"/>
              </w:rPr>
            </w:pPr>
            <w:r w:rsidRPr="00224AFB">
              <w:rPr>
                <w:b/>
                <w:color w:val="FFFFFF" w:themeColor="background1"/>
                <w:sz w:val="20"/>
                <w:szCs w:val="20"/>
              </w:rPr>
              <w:t>Over/Under- Representation?</w:t>
            </w:r>
          </w:p>
        </w:tc>
      </w:tr>
      <w:tr w:rsidR="003632BB" w14:paraId="7EF39947" w14:textId="77777777" w:rsidTr="0A92A9A9">
        <w:trPr>
          <w:trHeight w:val="549"/>
        </w:trPr>
        <w:tc>
          <w:tcPr>
            <w:tcW w:w="3275" w:type="dxa"/>
          </w:tcPr>
          <w:p w14:paraId="72FA7D52" w14:textId="77777777" w:rsidR="003632BB" w:rsidRPr="00793775" w:rsidRDefault="003632BB" w:rsidP="00F01C63">
            <w:pPr>
              <w:pStyle w:val="TableParagraph"/>
              <w:ind w:left="75"/>
            </w:pPr>
            <w:r w:rsidRPr="00793775">
              <w:t>American Indian/Alaskan Native</w:t>
            </w:r>
          </w:p>
        </w:tc>
        <w:tc>
          <w:tcPr>
            <w:tcW w:w="2325" w:type="dxa"/>
          </w:tcPr>
          <w:p w14:paraId="0EA6A8F4" w14:textId="77777777" w:rsidR="003632BB" w:rsidRPr="00793775" w:rsidRDefault="003632BB" w:rsidP="00793775">
            <w:pPr>
              <w:pStyle w:val="TableParagraph"/>
            </w:pPr>
          </w:p>
        </w:tc>
        <w:tc>
          <w:tcPr>
            <w:tcW w:w="2385" w:type="dxa"/>
          </w:tcPr>
          <w:p w14:paraId="2AAC5D5A" w14:textId="77777777" w:rsidR="003632BB" w:rsidRPr="00793775" w:rsidRDefault="003632BB" w:rsidP="00793775">
            <w:pPr>
              <w:pStyle w:val="TableParagraph"/>
            </w:pPr>
          </w:p>
        </w:tc>
        <w:tc>
          <w:tcPr>
            <w:tcW w:w="2085" w:type="dxa"/>
          </w:tcPr>
          <w:p w14:paraId="31860ED4" w14:textId="77777777" w:rsidR="003632BB" w:rsidRPr="00793775" w:rsidRDefault="003632BB" w:rsidP="00793775">
            <w:pPr>
              <w:pStyle w:val="TableParagraph"/>
            </w:pPr>
          </w:p>
        </w:tc>
      </w:tr>
      <w:tr w:rsidR="0018501A" w14:paraId="248C8EF5" w14:textId="77777777" w:rsidTr="0A92A9A9">
        <w:trPr>
          <w:trHeight w:val="549"/>
        </w:trPr>
        <w:tc>
          <w:tcPr>
            <w:tcW w:w="3275" w:type="dxa"/>
          </w:tcPr>
          <w:p w14:paraId="7A32DBEA" w14:textId="15D65D20" w:rsidR="0018501A" w:rsidRPr="00793775" w:rsidRDefault="0018501A" w:rsidP="0018501A">
            <w:pPr>
              <w:pStyle w:val="TableParagraph"/>
              <w:ind w:left="75"/>
            </w:pPr>
            <w:r w:rsidRPr="00793775">
              <w:t>Asian</w:t>
            </w:r>
          </w:p>
        </w:tc>
        <w:tc>
          <w:tcPr>
            <w:tcW w:w="2325" w:type="dxa"/>
          </w:tcPr>
          <w:p w14:paraId="0C2B9187" w14:textId="77777777" w:rsidR="0018501A" w:rsidRPr="00793775" w:rsidRDefault="0018501A" w:rsidP="0018501A">
            <w:pPr>
              <w:pStyle w:val="TableParagraph"/>
            </w:pPr>
          </w:p>
        </w:tc>
        <w:tc>
          <w:tcPr>
            <w:tcW w:w="2385" w:type="dxa"/>
          </w:tcPr>
          <w:p w14:paraId="7E7AA2B5" w14:textId="77777777" w:rsidR="0018501A" w:rsidRPr="00793775" w:rsidRDefault="0018501A" w:rsidP="0018501A">
            <w:pPr>
              <w:pStyle w:val="TableParagraph"/>
            </w:pPr>
          </w:p>
        </w:tc>
        <w:tc>
          <w:tcPr>
            <w:tcW w:w="2085" w:type="dxa"/>
          </w:tcPr>
          <w:p w14:paraId="41C10293" w14:textId="77777777" w:rsidR="0018501A" w:rsidRPr="00793775" w:rsidRDefault="0018501A" w:rsidP="0018501A">
            <w:pPr>
              <w:pStyle w:val="TableParagraph"/>
            </w:pPr>
          </w:p>
        </w:tc>
      </w:tr>
      <w:tr w:rsidR="0018501A" w14:paraId="724DF3FB" w14:textId="77777777" w:rsidTr="0A92A9A9">
        <w:trPr>
          <w:trHeight w:val="549"/>
        </w:trPr>
        <w:tc>
          <w:tcPr>
            <w:tcW w:w="3275" w:type="dxa"/>
          </w:tcPr>
          <w:p w14:paraId="562A58BF" w14:textId="5BBF4E52" w:rsidR="0018501A" w:rsidRPr="00793775" w:rsidRDefault="0018501A" w:rsidP="0018501A">
            <w:pPr>
              <w:pStyle w:val="TableParagraph"/>
              <w:ind w:left="75"/>
            </w:pPr>
            <w:r w:rsidRPr="00793775">
              <w:t>Black or African American</w:t>
            </w:r>
          </w:p>
        </w:tc>
        <w:tc>
          <w:tcPr>
            <w:tcW w:w="2325" w:type="dxa"/>
          </w:tcPr>
          <w:p w14:paraId="319B77F8" w14:textId="77777777" w:rsidR="0018501A" w:rsidRPr="00793775" w:rsidRDefault="0018501A" w:rsidP="0018501A">
            <w:pPr>
              <w:pStyle w:val="TableParagraph"/>
            </w:pPr>
          </w:p>
        </w:tc>
        <w:tc>
          <w:tcPr>
            <w:tcW w:w="2385" w:type="dxa"/>
          </w:tcPr>
          <w:p w14:paraId="3456441B" w14:textId="77777777" w:rsidR="0018501A" w:rsidRPr="00793775" w:rsidRDefault="0018501A" w:rsidP="0018501A">
            <w:pPr>
              <w:pStyle w:val="TableParagraph"/>
            </w:pPr>
          </w:p>
        </w:tc>
        <w:tc>
          <w:tcPr>
            <w:tcW w:w="2085" w:type="dxa"/>
          </w:tcPr>
          <w:p w14:paraId="6C7F7F92" w14:textId="77777777" w:rsidR="0018501A" w:rsidRPr="00793775" w:rsidRDefault="0018501A" w:rsidP="0018501A">
            <w:pPr>
              <w:pStyle w:val="TableParagraph"/>
            </w:pPr>
          </w:p>
        </w:tc>
      </w:tr>
      <w:tr w:rsidR="0018501A" w14:paraId="15081004" w14:textId="77777777" w:rsidTr="0A92A9A9">
        <w:trPr>
          <w:trHeight w:val="549"/>
        </w:trPr>
        <w:tc>
          <w:tcPr>
            <w:tcW w:w="3275" w:type="dxa"/>
          </w:tcPr>
          <w:p w14:paraId="116E3197" w14:textId="552C7462" w:rsidR="0018501A" w:rsidRPr="00793775" w:rsidRDefault="0018501A" w:rsidP="0018501A">
            <w:pPr>
              <w:pStyle w:val="TableParagraph"/>
              <w:ind w:left="75"/>
            </w:pPr>
            <w:r w:rsidRPr="00793775">
              <w:t>Hispanic/Latino</w:t>
            </w:r>
          </w:p>
        </w:tc>
        <w:tc>
          <w:tcPr>
            <w:tcW w:w="2325" w:type="dxa"/>
          </w:tcPr>
          <w:p w14:paraId="4B713B1B" w14:textId="77777777" w:rsidR="0018501A" w:rsidRPr="00793775" w:rsidRDefault="0018501A" w:rsidP="0018501A">
            <w:pPr>
              <w:pStyle w:val="TableParagraph"/>
            </w:pPr>
          </w:p>
        </w:tc>
        <w:tc>
          <w:tcPr>
            <w:tcW w:w="2385" w:type="dxa"/>
          </w:tcPr>
          <w:p w14:paraId="51F55F10" w14:textId="77777777" w:rsidR="0018501A" w:rsidRPr="00793775" w:rsidRDefault="0018501A" w:rsidP="0018501A">
            <w:pPr>
              <w:pStyle w:val="TableParagraph"/>
            </w:pPr>
          </w:p>
        </w:tc>
        <w:tc>
          <w:tcPr>
            <w:tcW w:w="2085" w:type="dxa"/>
          </w:tcPr>
          <w:p w14:paraId="4D4CC400" w14:textId="77777777" w:rsidR="0018501A" w:rsidRPr="00793775" w:rsidRDefault="0018501A" w:rsidP="0018501A">
            <w:pPr>
              <w:pStyle w:val="TableParagraph"/>
            </w:pPr>
          </w:p>
        </w:tc>
      </w:tr>
      <w:tr w:rsidR="0018501A" w14:paraId="4F3F111D" w14:textId="77777777" w:rsidTr="0A92A9A9">
        <w:trPr>
          <w:trHeight w:val="549"/>
        </w:trPr>
        <w:tc>
          <w:tcPr>
            <w:tcW w:w="3275" w:type="dxa"/>
          </w:tcPr>
          <w:p w14:paraId="715B1F06" w14:textId="2579B037" w:rsidR="0018501A" w:rsidRPr="00793775" w:rsidRDefault="0018501A" w:rsidP="0018501A">
            <w:pPr>
              <w:pStyle w:val="TableParagraph"/>
              <w:ind w:left="75"/>
            </w:pPr>
            <w:r w:rsidRPr="00793775">
              <w:t>Native Hawaiian/other Pacific Islander</w:t>
            </w:r>
          </w:p>
        </w:tc>
        <w:tc>
          <w:tcPr>
            <w:tcW w:w="2325" w:type="dxa"/>
          </w:tcPr>
          <w:p w14:paraId="4FC22483" w14:textId="77777777" w:rsidR="0018501A" w:rsidRPr="00793775" w:rsidRDefault="0018501A" w:rsidP="0018501A">
            <w:pPr>
              <w:pStyle w:val="TableParagraph"/>
            </w:pPr>
          </w:p>
        </w:tc>
        <w:tc>
          <w:tcPr>
            <w:tcW w:w="2385" w:type="dxa"/>
          </w:tcPr>
          <w:p w14:paraId="65FF8ED4" w14:textId="77777777" w:rsidR="0018501A" w:rsidRPr="00793775" w:rsidRDefault="0018501A" w:rsidP="0018501A">
            <w:pPr>
              <w:pStyle w:val="TableParagraph"/>
            </w:pPr>
          </w:p>
        </w:tc>
        <w:tc>
          <w:tcPr>
            <w:tcW w:w="2085" w:type="dxa"/>
          </w:tcPr>
          <w:p w14:paraId="181741AC" w14:textId="77777777" w:rsidR="0018501A" w:rsidRPr="00793775" w:rsidRDefault="0018501A" w:rsidP="0018501A">
            <w:pPr>
              <w:pStyle w:val="TableParagraph"/>
            </w:pPr>
          </w:p>
        </w:tc>
      </w:tr>
      <w:tr w:rsidR="0018501A" w14:paraId="11B23BCA" w14:textId="77777777" w:rsidTr="0A92A9A9">
        <w:trPr>
          <w:trHeight w:val="549"/>
        </w:trPr>
        <w:tc>
          <w:tcPr>
            <w:tcW w:w="3275" w:type="dxa"/>
          </w:tcPr>
          <w:p w14:paraId="41807720" w14:textId="4869F4F0" w:rsidR="0018501A" w:rsidRPr="00793775" w:rsidRDefault="0018501A" w:rsidP="0018501A">
            <w:pPr>
              <w:pStyle w:val="TableParagraph"/>
              <w:ind w:left="75"/>
            </w:pPr>
            <w:r w:rsidRPr="00793775">
              <w:t>Two or more races</w:t>
            </w:r>
          </w:p>
        </w:tc>
        <w:tc>
          <w:tcPr>
            <w:tcW w:w="2325" w:type="dxa"/>
          </w:tcPr>
          <w:p w14:paraId="7866EE8C" w14:textId="77777777" w:rsidR="0018501A" w:rsidRPr="00793775" w:rsidRDefault="0018501A" w:rsidP="0018501A">
            <w:pPr>
              <w:pStyle w:val="TableParagraph"/>
            </w:pPr>
          </w:p>
        </w:tc>
        <w:tc>
          <w:tcPr>
            <w:tcW w:w="2385" w:type="dxa"/>
          </w:tcPr>
          <w:p w14:paraId="1FDA6E97" w14:textId="77777777" w:rsidR="0018501A" w:rsidRPr="00793775" w:rsidRDefault="0018501A" w:rsidP="0018501A">
            <w:pPr>
              <w:pStyle w:val="TableParagraph"/>
            </w:pPr>
          </w:p>
        </w:tc>
        <w:tc>
          <w:tcPr>
            <w:tcW w:w="2085" w:type="dxa"/>
          </w:tcPr>
          <w:p w14:paraId="19D168E8" w14:textId="77777777" w:rsidR="0018501A" w:rsidRPr="00793775" w:rsidRDefault="0018501A" w:rsidP="0018501A">
            <w:pPr>
              <w:pStyle w:val="TableParagraph"/>
            </w:pPr>
          </w:p>
        </w:tc>
      </w:tr>
      <w:tr w:rsidR="0018501A" w14:paraId="4CB6B2B8" w14:textId="77777777" w:rsidTr="0A92A9A9">
        <w:trPr>
          <w:trHeight w:val="549"/>
        </w:trPr>
        <w:tc>
          <w:tcPr>
            <w:tcW w:w="3275" w:type="dxa"/>
          </w:tcPr>
          <w:p w14:paraId="3395CC69" w14:textId="23E6758E" w:rsidR="0018501A" w:rsidRPr="00793775" w:rsidRDefault="0018501A" w:rsidP="0018501A">
            <w:pPr>
              <w:pStyle w:val="TableParagraph"/>
              <w:ind w:left="75"/>
            </w:pPr>
            <w:r w:rsidRPr="00793775">
              <w:t>White (non-Hispanic)</w:t>
            </w:r>
          </w:p>
        </w:tc>
        <w:tc>
          <w:tcPr>
            <w:tcW w:w="2325" w:type="dxa"/>
          </w:tcPr>
          <w:p w14:paraId="14CFA519" w14:textId="77777777" w:rsidR="0018501A" w:rsidRPr="00793775" w:rsidRDefault="0018501A" w:rsidP="0018501A">
            <w:pPr>
              <w:pStyle w:val="TableParagraph"/>
            </w:pPr>
          </w:p>
        </w:tc>
        <w:tc>
          <w:tcPr>
            <w:tcW w:w="2385" w:type="dxa"/>
          </w:tcPr>
          <w:p w14:paraId="7CFD7876" w14:textId="77777777" w:rsidR="0018501A" w:rsidRPr="00793775" w:rsidRDefault="0018501A" w:rsidP="0018501A">
            <w:pPr>
              <w:pStyle w:val="TableParagraph"/>
            </w:pPr>
          </w:p>
        </w:tc>
        <w:tc>
          <w:tcPr>
            <w:tcW w:w="2085" w:type="dxa"/>
          </w:tcPr>
          <w:p w14:paraId="2303328B" w14:textId="77777777" w:rsidR="0018501A" w:rsidRPr="00793775" w:rsidRDefault="0018501A" w:rsidP="0018501A">
            <w:pPr>
              <w:pStyle w:val="TableParagraph"/>
            </w:pPr>
          </w:p>
        </w:tc>
      </w:tr>
    </w:tbl>
    <w:p w14:paraId="5572B841" w14:textId="0E392103" w:rsidR="00C469E7" w:rsidRPr="009303AE" w:rsidRDefault="00C469E7" w:rsidP="00C469E7">
      <w:r w:rsidRPr="009303AE">
        <w:t>Data Analysis: Review the data above. As a team, review the family survey results and the participation rates for all groups. If the LITP did not meet the target in areas or if discrepancies exist among subgroups, conduct a root cause analysis</w:t>
      </w:r>
      <w:r>
        <w:t>.</w:t>
      </w:r>
    </w:p>
    <w:p w14:paraId="191260FB" w14:textId="11FFFDEF" w:rsidR="006C41EC" w:rsidRDefault="006C41EC" w:rsidP="003B79DA">
      <w:pPr>
        <w:pBdr>
          <w:top w:val="single" w:sz="4" w:space="1" w:color="auto"/>
          <w:left w:val="single" w:sz="4" w:space="4" w:color="auto"/>
          <w:bottom w:val="single" w:sz="4" w:space="17" w:color="auto"/>
          <w:right w:val="single" w:sz="4" w:space="31" w:color="auto"/>
          <w:between w:val="single" w:sz="4" w:space="1" w:color="auto"/>
          <w:bar w:val="single" w:sz="4" w:color="auto"/>
        </w:pBdr>
      </w:pPr>
      <w:r>
        <w:t>Discussion of root cause(s):</w:t>
      </w:r>
    </w:p>
    <w:p w14:paraId="0B55710D" w14:textId="47F6F2A6" w:rsidR="00975CB3" w:rsidRDefault="009C4811" w:rsidP="0A92A9A9">
      <w:pPr>
        <w:rPr>
          <w:b/>
          <w:bCs/>
        </w:rPr>
      </w:pPr>
      <w:r>
        <w:t>Plan: Based on the root cause analysis above, determine strategies for meeting</w:t>
      </w:r>
      <w:r w:rsidR="00E85E2A">
        <w:t xml:space="preserve"> the needs of families and/or for</w:t>
      </w:r>
      <w:r w:rsidR="00E85E2A" w:rsidRPr="0A92A9A9">
        <w:rPr>
          <w:b/>
          <w:bCs/>
        </w:rPr>
        <w:t xml:space="preserve"> increasing equitable participation in the family survey.</w:t>
      </w:r>
    </w:p>
    <w:p w14:paraId="725B20D1" w14:textId="1F8057CA" w:rsidR="00E85E2A" w:rsidRDefault="00B8272B" w:rsidP="00353816">
      <w:pPr>
        <w:pBdr>
          <w:top w:val="single" w:sz="4" w:space="1" w:color="auto"/>
          <w:left w:val="single" w:sz="4" w:space="4" w:color="auto"/>
          <w:bottom w:val="single" w:sz="4" w:space="17" w:color="auto"/>
          <w:right w:val="single" w:sz="4" w:space="31" w:color="auto"/>
          <w:between w:val="single" w:sz="4" w:space="1" w:color="auto"/>
          <w:bar w:val="single" w:sz="4" w:color="auto"/>
        </w:pBdr>
      </w:pPr>
      <w:r>
        <w:t xml:space="preserve">Discussion of strategies: </w:t>
      </w:r>
    </w:p>
    <w:p w14:paraId="1FDBBC43" w14:textId="0E1929DF" w:rsidR="00E63DAA" w:rsidRDefault="00EA3941" w:rsidP="003E0F48">
      <w:pPr>
        <w:pStyle w:val="Heading2"/>
      </w:pPr>
      <w:r>
        <w:t>Birth – Age 3 Family Support</w:t>
      </w:r>
    </w:p>
    <w:p w14:paraId="0D849E4F" w14:textId="77777777" w:rsidR="000E6C30" w:rsidRDefault="000E6C30" w:rsidP="000E6C30">
      <w:r w:rsidRPr="00C349B8">
        <w:t>Overview: Describe how Family Support Services for children birth - age 3 operate in the local jurisdiction, including identifying the required parent of a child with a disability and their job responsibilities</w:t>
      </w:r>
      <w:r w:rsidRPr="00C349B8">
        <w:rPr>
          <w:b/>
          <w:bCs/>
        </w:rPr>
        <w:t>. The Family Support Services for Children Birth - Age 3 plan must include strategies to improve response rates to the EI Family Survey as well as the representativeness of survey responses.</w:t>
      </w:r>
      <w:r>
        <w:t xml:space="preserve"> </w:t>
      </w:r>
    </w:p>
    <w:tbl>
      <w:tblPr>
        <w:tblStyle w:val="TableGrid"/>
        <w:tblW w:w="10075" w:type="dxa"/>
        <w:tblLayout w:type="fixed"/>
        <w:tblLook w:val="04A0" w:firstRow="1" w:lastRow="0" w:firstColumn="1" w:lastColumn="0" w:noHBand="0" w:noVBand="1"/>
      </w:tblPr>
      <w:tblGrid>
        <w:gridCol w:w="10075"/>
      </w:tblGrid>
      <w:tr w:rsidR="004D0E9C" w14:paraId="4CAD149B" w14:textId="77777777" w:rsidTr="004D0E9C">
        <w:trPr>
          <w:trHeight w:val="2602"/>
        </w:trPr>
        <w:tc>
          <w:tcPr>
            <w:tcW w:w="10075" w:type="dxa"/>
          </w:tcPr>
          <w:p w14:paraId="3311CB32" w14:textId="77777777" w:rsidR="004D0E9C" w:rsidRPr="0005022A" w:rsidRDefault="004D0E9C">
            <w:bookmarkStart w:id="26" w:name="_Hlk158632995"/>
          </w:p>
        </w:tc>
      </w:tr>
    </w:tbl>
    <w:bookmarkEnd w:id="26"/>
    <w:p w14:paraId="0E43768E" w14:textId="0BBBD673" w:rsidR="00D47F5F" w:rsidRDefault="00B3612A" w:rsidP="003E0F48">
      <w:pPr>
        <w:pStyle w:val="Heading2"/>
      </w:pPr>
      <w:r>
        <w:t>Age 3 – Kindergarten Family Support</w:t>
      </w:r>
    </w:p>
    <w:p w14:paraId="4AA51776" w14:textId="5CE5E6E8" w:rsidR="00880254" w:rsidRDefault="000E4F0B" w:rsidP="00C77570">
      <w:r>
        <w:t xml:space="preserve">Overview: Describe how Family Support Services for children aged 3 – kindergarten </w:t>
      </w:r>
      <w:r w:rsidR="00834292">
        <w:t>operate</w:t>
      </w:r>
      <w:r w:rsidR="00880254">
        <w:t xml:space="preserve"> in the local jurisdiction, including identifying the required parent of a child with disability and their job responsibilities.</w:t>
      </w:r>
    </w:p>
    <w:tbl>
      <w:tblPr>
        <w:tblStyle w:val="TableGrid"/>
        <w:tblW w:w="10075" w:type="dxa"/>
        <w:tblLayout w:type="fixed"/>
        <w:tblLook w:val="04A0" w:firstRow="1" w:lastRow="0" w:firstColumn="1" w:lastColumn="0" w:noHBand="0" w:noVBand="1"/>
      </w:tblPr>
      <w:tblGrid>
        <w:gridCol w:w="10075"/>
      </w:tblGrid>
      <w:tr w:rsidR="004D73F1" w14:paraId="52F1545A" w14:textId="77777777" w:rsidTr="005D2533">
        <w:trPr>
          <w:trHeight w:val="3932"/>
        </w:trPr>
        <w:tc>
          <w:tcPr>
            <w:tcW w:w="10075" w:type="dxa"/>
          </w:tcPr>
          <w:p w14:paraId="0D09FB10" w14:textId="77777777" w:rsidR="004D73F1" w:rsidRPr="0005022A" w:rsidRDefault="004D73F1"/>
        </w:tc>
      </w:tr>
    </w:tbl>
    <w:p w14:paraId="3AF3D87F" w14:textId="5971A1FB" w:rsidR="00B3612A" w:rsidRDefault="00391101" w:rsidP="003E0F48">
      <w:pPr>
        <w:pStyle w:val="Heading2"/>
      </w:pPr>
      <w:r>
        <w:t>Birth – Kindergarten Family Support Activities</w:t>
      </w:r>
    </w:p>
    <w:p w14:paraId="3CE466ED" w14:textId="42B53BE8" w:rsidR="001721B1" w:rsidRDefault="001721B1" w:rsidP="0010089A">
      <w:pPr>
        <w:rPr>
          <w:sz w:val="7"/>
        </w:rPr>
      </w:pPr>
      <w:r w:rsidRPr="74228881">
        <w:t>Provide specific activities with appropriate timelines proposed for SFY 202</w:t>
      </w:r>
      <w:r w:rsidR="00D552EB">
        <w:t>6</w:t>
      </w:r>
      <w:r w:rsidRPr="74228881">
        <w:t xml:space="preserve">. Identify if this is a specific strategy to support Part C to Part B transition. </w:t>
      </w:r>
      <w:r w:rsidR="0010089A">
        <w:br/>
      </w:r>
    </w:p>
    <w:tbl>
      <w:tblPr>
        <w:tblW w:w="1008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517"/>
        <w:gridCol w:w="1095"/>
        <w:gridCol w:w="1710"/>
        <w:gridCol w:w="2758"/>
      </w:tblGrid>
      <w:tr w:rsidR="001721B1" w14:paraId="7341F9B1" w14:textId="77777777" w:rsidTr="0A92A9A9">
        <w:trPr>
          <w:trHeight w:val="1015"/>
        </w:trPr>
        <w:tc>
          <w:tcPr>
            <w:tcW w:w="4517" w:type="dxa"/>
            <w:shd w:val="clear" w:color="auto" w:fill="404040" w:themeFill="text1" w:themeFillTint="BF"/>
          </w:tcPr>
          <w:p w14:paraId="214D6798"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Specific Activities</w:t>
            </w:r>
          </w:p>
        </w:tc>
        <w:tc>
          <w:tcPr>
            <w:tcW w:w="1095" w:type="dxa"/>
            <w:shd w:val="clear" w:color="auto" w:fill="404040" w:themeFill="text1" w:themeFillTint="BF"/>
          </w:tcPr>
          <w:p w14:paraId="606A7EA7"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Transition Activity (Y/N)</w:t>
            </w:r>
          </w:p>
        </w:tc>
        <w:tc>
          <w:tcPr>
            <w:tcW w:w="1710" w:type="dxa"/>
            <w:shd w:val="clear" w:color="auto" w:fill="404040" w:themeFill="text1" w:themeFillTint="BF"/>
          </w:tcPr>
          <w:p w14:paraId="7089AB86"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Tentative Dates</w:t>
            </w:r>
          </w:p>
        </w:tc>
        <w:tc>
          <w:tcPr>
            <w:tcW w:w="2758" w:type="dxa"/>
            <w:shd w:val="clear" w:color="auto" w:fill="404040" w:themeFill="text1" w:themeFillTint="BF"/>
          </w:tcPr>
          <w:p w14:paraId="6C86323B"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Person and Position Implementing Activity</w:t>
            </w:r>
          </w:p>
        </w:tc>
      </w:tr>
      <w:tr w:rsidR="001721B1" w14:paraId="1A0AA066" w14:textId="77777777" w:rsidTr="0A92A9A9">
        <w:trPr>
          <w:trHeight w:val="565"/>
        </w:trPr>
        <w:tc>
          <w:tcPr>
            <w:tcW w:w="4517" w:type="dxa"/>
          </w:tcPr>
          <w:p w14:paraId="4514E9AC" w14:textId="77777777" w:rsidR="001721B1" w:rsidRPr="00084090" w:rsidRDefault="001721B1">
            <w:pPr>
              <w:pStyle w:val="TableParagraph"/>
              <w:rPr>
                <w:rFonts w:asciiTheme="minorHAnsi" w:hAnsiTheme="minorHAnsi" w:cstheme="minorHAnsi"/>
              </w:rPr>
            </w:pPr>
          </w:p>
        </w:tc>
        <w:tc>
          <w:tcPr>
            <w:tcW w:w="1095" w:type="dxa"/>
          </w:tcPr>
          <w:p w14:paraId="4E553464" w14:textId="77777777" w:rsidR="001721B1" w:rsidRPr="00084090" w:rsidRDefault="001721B1">
            <w:pPr>
              <w:pStyle w:val="TableParagraph"/>
              <w:rPr>
                <w:rFonts w:asciiTheme="minorHAnsi" w:hAnsiTheme="minorHAnsi" w:cstheme="minorHAnsi"/>
                <w:szCs w:val="18"/>
              </w:rPr>
            </w:pPr>
          </w:p>
        </w:tc>
        <w:tc>
          <w:tcPr>
            <w:tcW w:w="1710" w:type="dxa"/>
          </w:tcPr>
          <w:p w14:paraId="35C7B00E" w14:textId="77777777" w:rsidR="001721B1" w:rsidRPr="00084090" w:rsidRDefault="001721B1">
            <w:pPr>
              <w:pStyle w:val="TableParagraph"/>
              <w:rPr>
                <w:rFonts w:asciiTheme="minorHAnsi" w:hAnsiTheme="minorHAnsi" w:cstheme="minorHAnsi"/>
              </w:rPr>
            </w:pPr>
          </w:p>
        </w:tc>
        <w:tc>
          <w:tcPr>
            <w:tcW w:w="2758" w:type="dxa"/>
          </w:tcPr>
          <w:p w14:paraId="48B9C6C0" w14:textId="77777777" w:rsidR="001721B1" w:rsidRPr="00084090" w:rsidRDefault="001721B1">
            <w:pPr>
              <w:pStyle w:val="TableParagraph"/>
              <w:rPr>
                <w:rFonts w:asciiTheme="minorHAnsi" w:hAnsiTheme="minorHAnsi" w:cstheme="minorHAnsi"/>
              </w:rPr>
            </w:pPr>
          </w:p>
        </w:tc>
      </w:tr>
      <w:tr w:rsidR="00877CB0" w14:paraId="1ED37834" w14:textId="77777777" w:rsidTr="0A92A9A9">
        <w:trPr>
          <w:trHeight w:val="565"/>
        </w:trPr>
        <w:tc>
          <w:tcPr>
            <w:tcW w:w="4517" w:type="dxa"/>
          </w:tcPr>
          <w:p w14:paraId="38E6A3F5" w14:textId="77777777" w:rsidR="00877CB0" w:rsidRPr="00084090" w:rsidRDefault="00877CB0" w:rsidP="00937ED9">
            <w:pPr>
              <w:pStyle w:val="TableParagraph"/>
              <w:rPr>
                <w:rFonts w:asciiTheme="minorHAnsi" w:hAnsiTheme="minorHAnsi" w:cstheme="minorHAnsi"/>
              </w:rPr>
            </w:pPr>
          </w:p>
        </w:tc>
        <w:tc>
          <w:tcPr>
            <w:tcW w:w="1095" w:type="dxa"/>
          </w:tcPr>
          <w:p w14:paraId="032CC73F" w14:textId="77777777" w:rsidR="00877CB0" w:rsidRPr="00084090" w:rsidRDefault="00877CB0" w:rsidP="00937ED9">
            <w:pPr>
              <w:pStyle w:val="TableParagraph"/>
              <w:rPr>
                <w:rFonts w:asciiTheme="minorHAnsi" w:hAnsiTheme="minorHAnsi" w:cstheme="minorHAnsi"/>
                <w:szCs w:val="18"/>
              </w:rPr>
            </w:pPr>
          </w:p>
        </w:tc>
        <w:tc>
          <w:tcPr>
            <w:tcW w:w="1710" w:type="dxa"/>
          </w:tcPr>
          <w:p w14:paraId="67E47C2C" w14:textId="77777777" w:rsidR="00877CB0" w:rsidRPr="00084090" w:rsidRDefault="00877CB0" w:rsidP="00937ED9">
            <w:pPr>
              <w:pStyle w:val="TableParagraph"/>
              <w:rPr>
                <w:rFonts w:asciiTheme="minorHAnsi" w:hAnsiTheme="minorHAnsi" w:cstheme="minorHAnsi"/>
              </w:rPr>
            </w:pPr>
          </w:p>
        </w:tc>
        <w:tc>
          <w:tcPr>
            <w:tcW w:w="2758" w:type="dxa"/>
          </w:tcPr>
          <w:p w14:paraId="437C9E58" w14:textId="77777777" w:rsidR="00877CB0" w:rsidRPr="00084090" w:rsidRDefault="00877CB0" w:rsidP="00937ED9">
            <w:pPr>
              <w:pStyle w:val="TableParagraph"/>
              <w:rPr>
                <w:rFonts w:asciiTheme="minorHAnsi" w:hAnsiTheme="minorHAnsi" w:cstheme="minorHAnsi"/>
              </w:rPr>
            </w:pPr>
          </w:p>
        </w:tc>
      </w:tr>
      <w:tr w:rsidR="001721B1" w14:paraId="49018750" w14:textId="77777777" w:rsidTr="0A92A9A9">
        <w:trPr>
          <w:trHeight w:val="570"/>
        </w:trPr>
        <w:tc>
          <w:tcPr>
            <w:tcW w:w="4517" w:type="dxa"/>
          </w:tcPr>
          <w:p w14:paraId="24B82B12" w14:textId="77777777" w:rsidR="001721B1" w:rsidRPr="00084090" w:rsidRDefault="001721B1">
            <w:pPr>
              <w:pStyle w:val="TableParagraph"/>
              <w:rPr>
                <w:rFonts w:asciiTheme="minorHAnsi" w:hAnsiTheme="minorHAnsi" w:cstheme="minorHAnsi"/>
              </w:rPr>
            </w:pPr>
          </w:p>
        </w:tc>
        <w:tc>
          <w:tcPr>
            <w:tcW w:w="1095" w:type="dxa"/>
          </w:tcPr>
          <w:p w14:paraId="485905FD" w14:textId="77777777" w:rsidR="001721B1" w:rsidRPr="00084090" w:rsidRDefault="001721B1">
            <w:pPr>
              <w:pStyle w:val="TableParagraph"/>
              <w:rPr>
                <w:rFonts w:asciiTheme="minorHAnsi" w:hAnsiTheme="minorHAnsi" w:cstheme="minorHAnsi"/>
                <w:szCs w:val="18"/>
              </w:rPr>
            </w:pPr>
          </w:p>
        </w:tc>
        <w:tc>
          <w:tcPr>
            <w:tcW w:w="1710" w:type="dxa"/>
          </w:tcPr>
          <w:p w14:paraId="1A479A72" w14:textId="77777777" w:rsidR="001721B1" w:rsidRPr="00084090" w:rsidRDefault="001721B1">
            <w:pPr>
              <w:pStyle w:val="TableParagraph"/>
              <w:rPr>
                <w:rFonts w:asciiTheme="minorHAnsi" w:hAnsiTheme="minorHAnsi" w:cstheme="minorHAnsi"/>
              </w:rPr>
            </w:pPr>
          </w:p>
        </w:tc>
        <w:tc>
          <w:tcPr>
            <w:tcW w:w="2758" w:type="dxa"/>
          </w:tcPr>
          <w:p w14:paraId="47FCD198" w14:textId="77777777" w:rsidR="001721B1" w:rsidRPr="00084090" w:rsidRDefault="001721B1">
            <w:pPr>
              <w:pStyle w:val="TableParagraph"/>
              <w:rPr>
                <w:rFonts w:asciiTheme="minorHAnsi" w:hAnsiTheme="minorHAnsi" w:cstheme="minorHAnsi"/>
              </w:rPr>
            </w:pPr>
          </w:p>
        </w:tc>
      </w:tr>
      <w:tr w:rsidR="00877CB0" w14:paraId="0528451D" w14:textId="77777777" w:rsidTr="0A92A9A9">
        <w:trPr>
          <w:trHeight w:val="570"/>
        </w:trPr>
        <w:tc>
          <w:tcPr>
            <w:tcW w:w="4517" w:type="dxa"/>
          </w:tcPr>
          <w:p w14:paraId="58239AE8" w14:textId="77777777" w:rsidR="00877CB0" w:rsidRPr="00084090" w:rsidRDefault="00877CB0" w:rsidP="00937ED9">
            <w:pPr>
              <w:pStyle w:val="TableParagraph"/>
              <w:rPr>
                <w:rFonts w:asciiTheme="minorHAnsi" w:hAnsiTheme="minorHAnsi" w:cstheme="minorHAnsi"/>
              </w:rPr>
            </w:pPr>
          </w:p>
        </w:tc>
        <w:tc>
          <w:tcPr>
            <w:tcW w:w="1095" w:type="dxa"/>
          </w:tcPr>
          <w:p w14:paraId="68FAAE04" w14:textId="77777777" w:rsidR="00877CB0" w:rsidRPr="00084090" w:rsidRDefault="00877CB0" w:rsidP="00937ED9">
            <w:pPr>
              <w:pStyle w:val="TableParagraph"/>
              <w:rPr>
                <w:rFonts w:asciiTheme="minorHAnsi" w:hAnsiTheme="minorHAnsi" w:cstheme="minorHAnsi"/>
                <w:szCs w:val="18"/>
              </w:rPr>
            </w:pPr>
          </w:p>
        </w:tc>
        <w:tc>
          <w:tcPr>
            <w:tcW w:w="1710" w:type="dxa"/>
          </w:tcPr>
          <w:p w14:paraId="73F2B354" w14:textId="77777777" w:rsidR="00877CB0" w:rsidRPr="00084090" w:rsidRDefault="00877CB0" w:rsidP="00937ED9">
            <w:pPr>
              <w:pStyle w:val="TableParagraph"/>
              <w:rPr>
                <w:rFonts w:asciiTheme="minorHAnsi" w:hAnsiTheme="minorHAnsi" w:cstheme="minorHAnsi"/>
              </w:rPr>
            </w:pPr>
          </w:p>
        </w:tc>
        <w:tc>
          <w:tcPr>
            <w:tcW w:w="2758" w:type="dxa"/>
          </w:tcPr>
          <w:p w14:paraId="40D6A297" w14:textId="77777777" w:rsidR="00877CB0" w:rsidRPr="00084090" w:rsidRDefault="00877CB0" w:rsidP="00937ED9">
            <w:pPr>
              <w:pStyle w:val="TableParagraph"/>
              <w:rPr>
                <w:rFonts w:asciiTheme="minorHAnsi" w:hAnsiTheme="minorHAnsi" w:cstheme="minorHAnsi"/>
              </w:rPr>
            </w:pPr>
          </w:p>
        </w:tc>
      </w:tr>
      <w:tr w:rsidR="00877CB0" w14:paraId="20112326" w14:textId="77777777" w:rsidTr="0A92A9A9">
        <w:trPr>
          <w:trHeight w:val="570"/>
        </w:trPr>
        <w:tc>
          <w:tcPr>
            <w:tcW w:w="4517" w:type="dxa"/>
          </w:tcPr>
          <w:p w14:paraId="74F01D3C" w14:textId="77777777" w:rsidR="00877CB0" w:rsidRPr="00084090" w:rsidRDefault="00877CB0" w:rsidP="00937ED9">
            <w:pPr>
              <w:pStyle w:val="TableParagraph"/>
              <w:rPr>
                <w:rFonts w:asciiTheme="minorHAnsi" w:hAnsiTheme="minorHAnsi" w:cstheme="minorHAnsi"/>
              </w:rPr>
            </w:pPr>
          </w:p>
        </w:tc>
        <w:tc>
          <w:tcPr>
            <w:tcW w:w="1095" w:type="dxa"/>
          </w:tcPr>
          <w:p w14:paraId="3A9E6D60" w14:textId="77777777" w:rsidR="00877CB0" w:rsidRPr="00084090" w:rsidRDefault="00877CB0" w:rsidP="00937ED9">
            <w:pPr>
              <w:pStyle w:val="TableParagraph"/>
              <w:rPr>
                <w:rFonts w:asciiTheme="minorHAnsi" w:hAnsiTheme="minorHAnsi" w:cstheme="minorHAnsi"/>
                <w:szCs w:val="18"/>
              </w:rPr>
            </w:pPr>
          </w:p>
        </w:tc>
        <w:tc>
          <w:tcPr>
            <w:tcW w:w="1710" w:type="dxa"/>
          </w:tcPr>
          <w:p w14:paraId="6AD6C8F9" w14:textId="77777777" w:rsidR="00877CB0" w:rsidRPr="00084090" w:rsidRDefault="00877CB0" w:rsidP="00937ED9">
            <w:pPr>
              <w:pStyle w:val="TableParagraph"/>
              <w:rPr>
                <w:rFonts w:asciiTheme="minorHAnsi" w:hAnsiTheme="minorHAnsi" w:cstheme="minorHAnsi"/>
              </w:rPr>
            </w:pPr>
          </w:p>
        </w:tc>
        <w:tc>
          <w:tcPr>
            <w:tcW w:w="2758" w:type="dxa"/>
          </w:tcPr>
          <w:p w14:paraId="4CE8F523" w14:textId="77777777" w:rsidR="00877CB0" w:rsidRPr="00084090" w:rsidRDefault="00877CB0" w:rsidP="00937ED9">
            <w:pPr>
              <w:pStyle w:val="TableParagraph"/>
              <w:rPr>
                <w:rFonts w:asciiTheme="minorHAnsi" w:hAnsiTheme="minorHAnsi" w:cstheme="minorHAnsi"/>
              </w:rPr>
            </w:pPr>
          </w:p>
        </w:tc>
      </w:tr>
      <w:tr w:rsidR="00877CB0" w14:paraId="159D8C7F" w14:textId="77777777" w:rsidTr="0A92A9A9">
        <w:trPr>
          <w:trHeight w:val="570"/>
        </w:trPr>
        <w:tc>
          <w:tcPr>
            <w:tcW w:w="4517" w:type="dxa"/>
            <w:tcBorders>
              <w:bottom w:val="single" w:sz="4" w:space="0" w:color="000000" w:themeColor="text1"/>
            </w:tcBorders>
          </w:tcPr>
          <w:p w14:paraId="32E70AAB" w14:textId="77777777" w:rsidR="00877CB0" w:rsidRPr="00084090" w:rsidRDefault="00877CB0" w:rsidP="00937ED9">
            <w:pPr>
              <w:pStyle w:val="TableParagraph"/>
              <w:rPr>
                <w:rFonts w:asciiTheme="minorHAnsi" w:hAnsiTheme="minorHAnsi" w:cstheme="minorHAnsi"/>
              </w:rPr>
            </w:pPr>
          </w:p>
        </w:tc>
        <w:tc>
          <w:tcPr>
            <w:tcW w:w="1095" w:type="dxa"/>
            <w:tcBorders>
              <w:bottom w:val="single" w:sz="4" w:space="0" w:color="000000" w:themeColor="text1"/>
            </w:tcBorders>
          </w:tcPr>
          <w:p w14:paraId="649123C0" w14:textId="77777777" w:rsidR="00877CB0" w:rsidRPr="00084090" w:rsidRDefault="00877CB0" w:rsidP="00937ED9">
            <w:pPr>
              <w:pStyle w:val="TableParagraph"/>
              <w:rPr>
                <w:rFonts w:asciiTheme="minorHAnsi" w:hAnsiTheme="minorHAnsi" w:cstheme="minorHAnsi"/>
                <w:szCs w:val="18"/>
              </w:rPr>
            </w:pPr>
          </w:p>
        </w:tc>
        <w:tc>
          <w:tcPr>
            <w:tcW w:w="1710" w:type="dxa"/>
            <w:tcBorders>
              <w:bottom w:val="single" w:sz="4" w:space="0" w:color="000000" w:themeColor="text1"/>
            </w:tcBorders>
          </w:tcPr>
          <w:p w14:paraId="2F157097" w14:textId="77777777" w:rsidR="00877CB0" w:rsidRPr="00084090" w:rsidRDefault="00877CB0" w:rsidP="00937ED9">
            <w:pPr>
              <w:pStyle w:val="TableParagraph"/>
              <w:rPr>
                <w:rFonts w:asciiTheme="minorHAnsi" w:hAnsiTheme="minorHAnsi" w:cstheme="minorHAnsi"/>
              </w:rPr>
            </w:pPr>
          </w:p>
        </w:tc>
        <w:tc>
          <w:tcPr>
            <w:tcW w:w="2758" w:type="dxa"/>
          </w:tcPr>
          <w:p w14:paraId="648D23A6" w14:textId="77777777" w:rsidR="00877CB0" w:rsidRPr="00084090" w:rsidRDefault="00877CB0" w:rsidP="00937ED9">
            <w:pPr>
              <w:pStyle w:val="TableParagraph"/>
              <w:rPr>
                <w:rFonts w:asciiTheme="minorHAnsi" w:hAnsiTheme="minorHAnsi" w:cstheme="minorHAnsi"/>
              </w:rPr>
            </w:pPr>
          </w:p>
        </w:tc>
      </w:tr>
      <w:tr w:rsidR="0A92A9A9" w14:paraId="3E1B6559" w14:textId="77777777" w:rsidTr="0A92A9A9">
        <w:trPr>
          <w:trHeight w:val="300"/>
        </w:trPr>
        <w:tc>
          <w:tcPr>
            <w:tcW w:w="4517" w:type="dxa"/>
            <w:tcBorders>
              <w:bottom w:val="single" w:sz="4" w:space="0" w:color="000000" w:themeColor="text1"/>
            </w:tcBorders>
          </w:tcPr>
          <w:p w14:paraId="6590A788" w14:textId="5671271C" w:rsidR="0A92A9A9" w:rsidRDefault="0A92A9A9" w:rsidP="0A92A9A9">
            <w:pPr>
              <w:pStyle w:val="TableParagraph"/>
              <w:rPr>
                <w:rFonts w:asciiTheme="minorHAnsi" w:hAnsiTheme="minorHAnsi" w:cstheme="minorBidi"/>
              </w:rPr>
            </w:pPr>
          </w:p>
        </w:tc>
        <w:tc>
          <w:tcPr>
            <w:tcW w:w="1095" w:type="dxa"/>
            <w:tcBorders>
              <w:bottom w:val="single" w:sz="4" w:space="0" w:color="000000" w:themeColor="text1"/>
            </w:tcBorders>
          </w:tcPr>
          <w:p w14:paraId="1B6F6174" w14:textId="07D600C3" w:rsidR="0A92A9A9" w:rsidRDefault="0A92A9A9" w:rsidP="0A92A9A9">
            <w:pPr>
              <w:pStyle w:val="TableParagraph"/>
              <w:rPr>
                <w:rFonts w:asciiTheme="minorHAnsi" w:hAnsiTheme="minorHAnsi" w:cstheme="minorBidi"/>
              </w:rPr>
            </w:pPr>
          </w:p>
        </w:tc>
        <w:tc>
          <w:tcPr>
            <w:tcW w:w="1710" w:type="dxa"/>
            <w:tcBorders>
              <w:bottom w:val="single" w:sz="4" w:space="0" w:color="000000" w:themeColor="text1"/>
            </w:tcBorders>
          </w:tcPr>
          <w:p w14:paraId="21435DAE" w14:textId="28CB40F4" w:rsidR="0A92A9A9" w:rsidRDefault="0A92A9A9" w:rsidP="0A92A9A9">
            <w:pPr>
              <w:pStyle w:val="TableParagraph"/>
              <w:rPr>
                <w:rFonts w:asciiTheme="minorHAnsi" w:hAnsiTheme="minorHAnsi" w:cstheme="minorBidi"/>
              </w:rPr>
            </w:pPr>
          </w:p>
        </w:tc>
        <w:tc>
          <w:tcPr>
            <w:tcW w:w="2758" w:type="dxa"/>
          </w:tcPr>
          <w:p w14:paraId="1E2E0B9F" w14:textId="23998C89" w:rsidR="0A92A9A9" w:rsidRDefault="0A92A9A9" w:rsidP="0A92A9A9">
            <w:pPr>
              <w:pStyle w:val="TableParagraph"/>
              <w:rPr>
                <w:rFonts w:asciiTheme="minorHAnsi" w:hAnsiTheme="minorHAnsi" w:cstheme="minorBidi"/>
              </w:rPr>
            </w:pPr>
          </w:p>
        </w:tc>
      </w:tr>
      <w:tr w:rsidR="0A92A9A9" w14:paraId="589C607B" w14:textId="77777777" w:rsidTr="0A92A9A9">
        <w:trPr>
          <w:trHeight w:val="300"/>
        </w:trPr>
        <w:tc>
          <w:tcPr>
            <w:tcW w:w="4517" w:type="dxa"/>
            <w:tcBorders>
              <w:bottom w:val="single" w:sz="4" w:space="0" w:color="000000" w:themeColor="text1"/>
            </w:tcBorders>
          </w:tcPr>
          <w:p w14:paraId="30E593AE" w14:textId="0ED020CE" w:rsidR="0A92A9A9" w:rsidRDefault="0A92A9A9" w:rsidP="0A92A9A9">
            <w:pPr>
              <w:pStyle w:val="TableParagraph"/>
              <w:rPr>
                <w:rFonts w:asciiTheme="minorHAnsi" w:hAnsiTheme="minorHAnsi" w:cstheme="minorBidi"/>
              </w:rPr>
            </w:pPr>
          </w:p>
        </w:tc>
        <w:tc>
          <w:tcPr>
            <w:tcW w:w="1095" w:type="dxa"/>
            <w:tcBorders>
              <w:bottom w:val="single" w:sz="4" w:space="0" w:color="000000" w:themeColor="text1"/>
            </w:tcBorders>
          </w:tcPr>
          <w:p w14:paraId="7001BD5D" w14:textId="54FE83E9" w:rsidR="0A92A9A9" w:rsidRDefault="0A92A9A9" w:rsidP="0A92A9A9">
            <w:pPr>
              <w:pStyle w:val="TableParagraph"/>
              <w:rPr>
                <w:rFonts w:asciiTheme="minorHAnsi" w:hAnsiTheme="minorHAnsi" w:cstheme="minorBidi"/>
              </w:rPr>
            </w:pPr>
          </w:p>
        </w:tc>
        <w:tc>
          <w:tcPr>
            <w:tcW w:w="1710" w:type="dxa"/>
            <w:tcBorders>
              <w:bottom w:val="single" w:sz="4" w:space="0" w:color="000000" w:themeColor="text1"/>
            </w:tcBorders>
          </w:tcPr>
          <w:p w14:paraId="344CA5D3" w14:textId="20BCEC3B" w:rsidR="0A92A9A9" w:rsidRDefault="0A92A9A9" w:rsidP="0A92A9A9">
            <w:pPr>
              <w:pStyle w:val="TableParagraph"/>
              <w:rPr>
                <w:rFonts w:asciiTheme="minorHAnsi" w:hAnsiTheme="minorHAnsi" w:cstheme="minorBidi"/>
              </w:rPr>
            </w:pPr>
          </w:p>
        </w:tc>
        <w:tc>
          <w:tcPr>
            <w:tcW w:w="2758" w:type="dxa"/>
          </w:tcPr>
          <w:p w14:paraId="1347B3F7" w14:textId="0D6906AE" w:rsidR="0A92A9A9" w:rsidRDefault="0A92A9A9" w:rsidP="0A92A9A9">
            <w:pPr>
              <w:pStyle w:val="TableParagraph"/>
              <w:rPr>
                <w:rFonts w:asciiTheme="minorHAnsi" w:hAnsiTheme="minorHAnsi" w:cstheme="minorBidi"/>
              </w:rPr>
            </w:pPr>
          </w:p>
        </w:tc>
      </w:tr>
    </w:tbl>
    <w:p w14:paraId="63811464" w14:textId="77777777" w:rsidR="00EA3941" w:rsidRPr="00EA3941" w:rsidRDefault="00EA3941" w:rsidP="00EA3941"/>
    <w:p w14:paraId="76CF1F75" w14:textId="77777777" w:rsidR="00414922" w:rsidRDefault="00414922">
      <w:pPr>
        <w:spacing w:before="0" w:after="160" w:line="259" w:lineRule="auto"/>
        <w:rPr>
          <w:rFonts w:eastAsiaTheme="majorEastAsia" w:cs="Times New Roman (Headings CS)"/>
          <w:b/>
          <w:caps/>
          <w:sz w:val="20"/>
          <w:szCs w:val="28"/>
        </w:rPr>
      </w:pPr>
      <w:r>
        <w:br w:type="page"/>
      </w:r>
    </w:p>
    <w:p w14:paraId="791DE756" w14:textId="626C7B9D" w:rsidR="00D035DD" w:rsidRDefault="00B47458" w:rsidP="00414922">
      <w:pPr>
        <w:pStyle w:val="Heading1"/>
      </w:pPr>
      <w:bookmarkStart w:id="27" w:name="_Toc189841121"/>
      <w:r>
        <w:t>Budget</w:t>
      </w:r>
      <w:bookmarkEnd w:id="27"/>
    </w:p>
    <w:p w14:paraId="5B913ABB" w14:textId="2390B3BB" w:rsidR="00D035DD" w:rsidRDefault="002E06F3" w:rsidP="00C77570">
      <w:r w:rsidRPr="00C77570">
        <w:t>Utilize the</w:t>
      </w:r>
      <w:r w:rsidRPr="024B3BFC">
        <w:rPr>
          <w:color w:val="404040" w:themeColor="text1" w:themeTint="BF"/>
        </w:rPr>
        <w:t xml:space="preserve"> </w:t>
      </w:r>
      <w:hyperlink r:id="rId19">
        <w:r w:rsidR="00A02341">
          <w:rPr>
            <w:rStyle w:val="Hyperlink"/>
          </w:rPr>
          <w:t>SFY 2026 CLIG Budget Submissions Workbook</w:t>
        </w:r>
      </w:hyperlink>
      <w:r>
        <w:rPr>
          <w:color w:val="00589D"/>
        </w:rPr>
        <w:t xml:space="preserve"> </w:t>
      </w:r>
      <w:r w:rsidRPr="00C77570">
        <w:t xml:space="preserve">to produce the required budget documentation. Instructions for using the Workbook are found on the first tab of the Workbook. Budget documentation should be included in the application package in the </w:t>
      </w:r>
      <w:r w:rsidR="00A02341">
        <w:t>A</w:t>
      </w:r>
      <w:r w:rsidRPr="00C77570">
        <w:t>ppendix.</w:t>
      </w:r>
      <w:r w:rsidR="00D035DD">
        <w:t xml:space="preserve"> </w:t>
      </w:r>
    </w:p>
    <w:p w14:paraId="24F57F6F" w14:textId="77777777" w:rsidR="00414922" w:rsidRDefault="00414922">
      <w:pPr>
        <w:spacing w:before="0" w:after="160" w:line="259" w:lineRule="auto"/>
        <w:rPr>
          <w:rFonts w:eastAsiaTheme="majorEastAsia" w:cs="Times New Roman (Headings CS)"/>
          <w:b/>
          <w:color w:val="BD0934"/>
          <w:sz w:val="32"/>
          <w:szCs w:val="36"/>
        </w:rPr>
      </w:pPr>
      <w:r>
        <w:br w:type="page"/>
      </w:r>
    </w:p>
    <w:p w14:paraId="42BA3E9A" w14:textId="5972D22A" w:rsidR="00667FCC" w:rsidRPr="00863924" w:rsidRDefault="00667FCC" w:rsidP="00A20784">
      <w:pPr>
        <w:pStyle w:val="Heading1"/>
      </w:pPr>
      <w:bookmarkStart w:id="28" w:name="_Toc189841122"/>
      <w:r>
        <w:t>Appendices</w:t>
      </w:r>
      <w:bookmarkEnd w:id="28"/>
    </w:p>
    <w:p w14:paraId="00ADFD6E" w14:textId="3502D523" w:rsidR="00667FCC" w:rsidRDefault="00667FCC" w:rsidP="00667FCC">
      <w:r>
        <w:t>The following appendices must be include</w:t>
      </w:r>
      <w:r w:rsidR="00A02341">
        <w:t>d</w:t>
      </w:r>
      <w:r>
        <w:t>. Include other appendices as deemed necessary.</w:t>
      </w:r>
    </w:p>
    <w:p w14:paraId="52BE7F74" w14:textId="704FF41F" w:rsidR="002C59F8" w:rsidRDefault="002C59F8" w:rsidP="002C59F8">
      <w:pPr>
        <w:pStyle w:val="ListBullet"/>
        <w:numPr>
          <w:ilvl w:val="0"/>
          <w:numId w:val="0"/>
        </w:numPr>
        <w:spacing w:before="0" w:line="259" w:lineRule="auto"/>
        <w:ind w:left="360" w:hanging="360"/>
      </w:pPr>
      <w:r>
        <w:t xml:space="preserve">Appendix A: </w:t>
      </w:r>
      <w:r>
        <w:tab/>
        <w:t>CLIG Assurances</w:t>
      </w:r>
    </w:p>
    <w:p w14:paraId="712C5CE1" w14:textId="6E99AFBB" w:rsidR="002C59F8" w:rsidRDefault="002C59F8" w:rsidP="002C59F8">
      <w:pPr>
        <w:pStyle w:val="ListBullet"/>
        <w:numPr>
          <w:ilvl w:val="0"/>
          <w:numId w:val="0"/>
        </w:numPr>
        <w:spacing w:before="0" w:line="259" w:lineRule="auto"/>
        <w:ind w:left="360" w:hanging="360"/>
      </w:pPr>
      <w:r>
        <w:t xml:space="preserve">Appendix B: </w:t>
      </w:r>
      <w:r>
        <w:tab/>
      </w:r>
      <w:hyperlink r:id="rId20">
        <w:r w:rsidRPr="4E0C1243">
          <w:rPr>
            <w:rStyle w:val="Hyperlink"/>
          </w:rPr>
          <w:t>Recipient Assurances</w:t>
        </w:r>
      </w:hyperlink>
      <w:r>
        <w:t xml:space="preserve"> (State Assurances)</w:t>
      </w:r>
    </w:p>
    <w:p w14:paraId="4DF4187A" w14:textId="6843D8AA" w:rsidR="002C59F8" w:rsidRDefault="002C59F8" w:rsidP="002C59F8">
      <w:pPr>
        <w:pStyle w:val="ListBullet"/>
        <w:numPr>
          <w:ilvl w:val="0"/>
          <w:numId w:val="0"/>
        </w:numPr>
        <w:spacing w:before="0" w:line="259" w:lineRule="auto"/>
        <w:ind w:left="360" w:hanging="360"/>
      </w:pPr>
      <w:r>
        <w:t xml:space="preserve">Appendix C: </w:t>
      </w:r>
      <w:r>
        <w:tab/>
      </w:r>
      <w:hyperlink r:id="rId21" w:history="1">
        <w:r w:rsidRPr="0012046B">
          <w:rPr>
            <w:rStyle w:val="Hyperlink"/>
          </w:rPr>
          <w:t>Federal Certifications Certificate</w:t>
        </w:r>
      </w:hyperlink>
      <w:r>
        <w:t xml:space="preserve"> signed by authorized representative</w:t>
      </w:r>
    </w:p>
    <w:p w14:paraId="285BDA29" w14:textId="620809E4" w:rsidR="002C59F8" w:rsidRDefault="002C59F8" w:rsidP="002C59F8">
      <w:pPr>
        <w:pStyle w:val="ListBullet"/>
        <w:numPr>
          <w:ilvl w:val="0"/>
          <w:numId w:val="0"/>
        </w:numPr>
        <w:spacing w:before="0" w:line="259" w:lineRule="auto"/>
        <w:ind w:left="360" w:hanging="360"/>
      </w:pPr>
      <w:r>
        <w:t xml:space="preserve">Appendix D: </w:t>
      </w:r>
      <w:r>
        <w:tab/>
        <w:t xml:space="preserve">Screenshot of valid </w:t>
      </w:r>
      <w:r w:rsidRPr="00447807">
        <w:t>SAM.gov</w:t>
      </w:r>
      <w:r>
        <w:t xml:space="preserve"> registration, showing UEI</w:t>
      </w:r>
    </w:p>
    <w:p w14:paraId="66CD2890" w14:textId="1027EB8E" w:rsidR="002C59F8" w:rsidRDefault="002C59F8" w:rsidP="002C59F8">
      <w:pPr>
        <w:pStyle w:val="ListBullet"/>
        <w:numPr>
          <w:ilvl w:val="0"/>
          <w:numId w:val="0"/>
        </w:numPr>
        <w:spacing w:before="0" w:line="259" w:lineRule="auto"/>
        <w:ind w:left="360" w:hanging="360"/>
      </w:pPr>
      <w:r>
        <w:t xml:space="preserve">Appendix E: </w:t>
      </w:r>
      <w:r>
        <w:tab/>
      </w:r>
      <w:hyperlink r:id="rId22" w:history="1">
        <w:r w:rsidRPr="00011892">
          <w:rPr>
            <w:rStyle w:val="Hyperlink"/>
          </w:rPr>
          <w:t>General Education Provisions Act (GEPA), Section 427 form</w:t>
        </w:r>
      </w:hyperlink>
    </w:p>
    <w:p w14:paraId="47C7C962" w14:textId="77777777" w:rsidR="00094D8D" w:rsidRDefault="002C59F8" w:rsidP="00094D8D">
      <w:pPr>
        <w:pStyle w:val="ListBullet"/>
        <w:numPr>
          <w:ilvl w:val="0"/>
          <w:numId w:val="0"/>
        </w:numPr>
        <w:spacing w:before="0" w:line="259" w:lineRule="auto"/>
        <w:ind w:left="360" w:hanging="360"/>
      </w:pPr>
      <w:r>
        <w:t xml:space="preserve">Appendix F: </w:t>
      </w:r>
      <w:r w:rsidR="00094D8D">
        <w:tab/>
      </w:r>
      <w:r>
        <w:t>Designation of LLA</w:t>
      </w:r>
    </w:p>
    <w:p w14:paraId="1E338667" w14:textId="6B860F62" w:rsidR="002C59F8" w:rsidRDefault="002C59F8" w:rsidP="00094D8D">
      <w:pPr>
        <w:pStyle w:val="ListBullet"/>
        <w:numPr>
          <w:ilvl w:val="0"/>
          <w:numId w:val="0"/>
        </w:numPr>
        <w:spacing w:before="0" w:line="259" w:lineRule="auto"/>
        <w:ind w:left="360" w:hanging="360"/>
      </w:pPr>
      <w:r>
        <w:t xml:space="preserve">Appendix G: </w:t>
      </w:r>
      <w:r w:rsidR="00094D8D">
        <w:tab/>
      </w:r>
      <w:r>
        <w:t xml:space="preserve">LLA Authorization: a copy of the documentation authorizing the LLA for the grant period is required ONLY if the </w:t>
      </w:r>
      <w:r w:rsidR="00094D8D">
        <w:tab/>
      </w:r>
      <w:r w:rsidR="00094D8D">
        <w:tab/>
      </w:r>
      <w:r>
        <w:t>LLA has changed from the previous SFY.</w:t>
      </w:r>
    </w:p>
    <w:p w14:paraId="39B7E92C" w14:textId="243045B0" w:rsidR="002C59F8" w:rsidRDefault="002C59F8" w:rsidP="00094D8D">
      <w:pPr>
        <w:pStyle w:val="ListBullet"/>
        <w:numPr>
          <w:ilvl w:val="0"/>
          <w:numId w:val="0"/>
        </w:numPr>
        <w:spacing w:before="0" w:line="259" w:lineRule="auto"/>
        <w:ind w:left="360" w:hanging="360"/>
      </w:pPr>
      <w:r>
        <w:t xml:space="preserve">Appendix H: </w:t>
      </w:r>
      <w:r w:rsidR="00094D8D">
        <w:tab/>
      </w:r>
      <w:r>
        <w:t xml:space="preserve">Local Interagency Agreement </w:t>
      </w:r>
    </w:p>
    <w:p w14:paraId="5F7908F6" w14:textId="6AEE4335" w:rsidR="002C59F8" w:rsidRDefault="002C59F8" w:rsidP="00094D8D">
      <w:pPr>
        <w:pStyle w:val="ListBullet"/>
        <w:numPr>
          <w:ilvl w:val="0"/>
          <w:numId w:val="0"/>
        </w:numPr>
        <w:spacing w:before="0" w:line="259" w:lineRule="auto"/>
        <w:ind w:left="360" w:hanging="360"/>
      </w:pPr>
      <w:r>
        <w:t xml:space="preserve">Appendix I: </w:t>
      </w:r>
      <w:r w:rsidR="00094D8D">
        <w:tab/>
      </w:r>
      <w:r>
        <w:t>Assurance of Local Capacity</w:t>
      </w:r>
    </w:p>
    <w:p w14:paraId="4159A640" w14:textId="63D3673C" w:rsidR="002C59F8" w:rsidRDefault="002C59F8" w:rsidP="00094D8D">
      <w:pPr>
        <w:pStyle w:val="ListBullet"/>
        <w:numPr>
          <w:ilvl w:val="0"/>
          <w:numId w:val="0"/>
        </w:numPr>
        <w:spacing w:before="0" w:line="259" w:lineRule="auto"/>
        <w:ind w:left="360" w:hanging="360"/>
      </w:pPr>
      <w:r>
        <w:t>Appendix J:</w:t>
      </w:r>
      <w:r w:rsidR="00094D8D">
        <w:tab/>
      </w:r>
      <w:r>
        <w:t>LICC Review Statement</w:t>
      </w:r>
    </w:p>
    <w:p w14:paraId="274BB9C5" w14:textId="402C64E1" w:rsidR="002C59F8" w:rsidRDefault="002C59F8" w:rsidP="00094D8D">
      <w:pPr>
        <w:pStyle w:val="ListBullet"/>
        <w:numPr>
          <w:ilvl w:val="0"/>
          <w:numId w:val="0"/>
        </w:numPr>
        <w:spacing w:before="0" w:line="259" w:lineRule="auto"/>
        <w:ind w:left="360" w:hanging="360"/>
      </w:pPr>
      <w:r>
        <w:t xml:space="preserve">Appendix K: </w:t>
      </w:r>
      <w:r w:rsidR="00094D8D">
        <w:tab/>
      </w:r>
      <w:r>
        <w:t>LICC Membership Directory and Meeting Schedule</w:t>
      </w:r>
    </w:p>
    <w:p w14:paraId="1FC9C387" w14:textId="08188BF2" w:rsidR="002C59F8" w:rsidRDefault="002E3903" w:rsidP="00EB3460">
      <w:pPr>
        <w:pStyle w:val="ListBullet2"/>
        <w:numPr>
          <w:ilvl w:val="0"/>
          <w:numId w:val="0"/>
        </w:numPr>
      </w:pPr>
      <w:r>
        <w:t>Appendix L:</w:t>
      </w:r>
      <w:r>
        <w:tab/>
      </w:r>
      <w:r w:rsidR="00EB3460">
        <w:t>ITP Policies and Procedures (please attach or provide link)</w:t>
      </w:r>
    </w:p>
    <w:p w14:paraId="1A5EC872" w14:textId="71687C05" w:rsidR="002C59F8" w:rsidRDefault="002E3903" w:rsidP="002E3903">
      <w:pPr>
        <w:pStyle w:val="ListBullet"/>
        <w:numPr>
          <w:ilvl w:val="0"/>
          <w:numId w:val="0"/>
        </w:numPr>
        <w:spacing w:before="0" w:line="259" w:lineRule="auto"/>
        <w:ind w:left="360" w:hanging="360"/>
      </w:pPr>
      <w:r>
        <w:t>Appendi</w:t>
      </w:r>
      <w:r w:rsidR="000048DC">
        <w:t>x M:</w:t>
      </w:r>
      <w:r w:rsidR="000048DC">
        <w:tab/>
      </w:r>
      <w:r w:rsidR="002C59F8">
        <w:t xml:space="preserve">Linking Funds to Program Improvement Chart </w:t>
      </w:r>
    </w:p>
    <w:p w14:paraId="04668AF4" w14:textId="77777777" w:rsidR="00410B17" w:rsidRDefault="000048DC" w:rsidP="00F63E08">
      <w:pPr>
        <w:pStyle w:val="ListBullet"/>
        <w:numPr>
          <w:ilvl w:val="0"/>
          <w:numId w:val="0"/>
        </w:numPr>
        <w:spacing w:before="0" w:line="259" w:lineRule="auto"/>
        <w:ind w:left="360" w:hanging="360"/>
      </w:pPr>
      <w:r>
        <w:t xml:space="preserve">Appendix N: </w:t>
      </w:r>
      <w:r>
        <w:tab/>
      </w:r>
      <w:r w:rsidR="002C59F8" w:rsidRPr="00844C05">
        <w:t>SFY 202</w:t>
      </w:r>
      <w:r w:rsidR="002C59F8">
        <w:t>6</w:t>
      </w:r>
      <w:r w:rsidR="002C59F8" w:rsidRPr="00844C05">
        <w:t xml:space="preserve"> CLIG Budget Submissions Workbook</w:t>
      </w:r>
      <w:bookmarkEnd w:id="11"/>
      <w:bookmarkEnd w:id="12"/>
      <w:bookmarkEnd w:id="13"/>
    </w:p>
    <w:p w14:paraId="1A8F2528" w14:textId="1AB0A7F3" w:rsidR="00414922" w:rsidRPr="00F63E08" w:rsidRDefault="00410B17" w:rsidP="00F63E08">
      <w:pPr>
        <w:pStyle w:val="ListBullet"/>
        <w:numPr>
          <w:ilvl w:val="0"/>
          <w:numId w:val="0"/>
        </w:numPr>
        <w:spacing w:before="0" w:line="259" w:lineRule="auto"/>
        <w:ind w:left="360" w:hanging="360"/>
      </w:pPr>
      <w:r>
        <w:t>Appendix O:</w:t>
      </w:r>
      <w:r>
        <w:tab/>
        <w:t xml:space="preserve">SFY 2026 </w:t>
      </w:r>
      <w:r w:rsidR="00061276">
        <w:t>State Systemic Improvement Plan Template, for designated LITPs</w:t>
      </w:r>
      <w:r w:rsidR="00414922">
        <w:br w:type="page"/>
      </w:r>
    </w:p>
    <w:p w14:paraId="576394CF" w14:textId="54D56BA3" w:rsidR="00BB44CB" w:rsidRDefault="00B80461" w:rsidP="007A346B">
      <w:pPr>
        <w:pStyle w:val="Heading1"/>
      </w:pPr>
      <w:bookmarkStart w:id="29" w:name="_Toc189841123"/>
      <w:r>
        <w:t>CLIG</w:t>
      </w:r>
      <w:r w:rsidR="009D0348">
        <w:t xml:space="preserve"> </w:t>
      </w:r>
      <w:r w:rsidR="00873D6D">
        <w:t>A</w:t>
      </w:r>
      <w:r w:rsidR="009D0348">
        <w:t>ssurances</w:t>
      </w:r>
      <w:bookmarkEnd w:id="29"/>
    </w:p>
    <w:p w14:paraId="0CA46803" w14:textId="111E6E81" w:rsidR="007B23FE" w:rsidRDefault="000B3FF3" w:rsidP="004D2CF4">
      <w:pPr>
        <w:pStyle w:val="Heading2"/>
      </w:pPr>
      <w:r>
        <w:t>Assurance Statements for the Consolidated</w:t>
      </w:r>
      <w:r w:rsidR="006F2B42">
        <w:t xml:space="preserve"> Local Implementation Grant</w:t>
      </w:r>
    </w:p>
    <w:p w14:paraId="4CFAA36B" w14:textId="0E94DBD6" w:rsidR="00B957EC" w:rsidRDefault="00B957EC" w:rsidP="00FE02F0">
      <w:pPr>
        <w:rPr>
          <w:sz w:val="22"/>
        </w:rPr>
      </w:pPr>
      <w:r>
        <w:t>By</w:t>
      </w:r>
      <w:r>
        <w:rPr>
          <w:spacing w:val="-16"/>
        </w:rPr>
        <w:t xml:space="preserve"> </w:t>
      </w:r>
      <w:r>
        <w:t>receiving</w:t>
      </w:r>
      <w:r>
        <w:rPr>
          <w:spacing w:val="-16"/>
        </w:rPr>
        <w:t xml:space="preserve"> </w:t>
      </w:r>
      <w:r>
        <w:t>funds</w:t>
      </w:r>
      <w:r>
        <w:rPr>
          <w:spacing w:val="-15"/>
        </w:rPr>
        <w:t xml:space="preserve"> </w:t>
      </w:r>
      <w:r>
        <w:t>under</w:t>
      </w:r>
      <w:r>
        <w:rPr>
          <w:spacing w:val="-14"/>
        </w:rPr>
        <w:t xml:space="preserve"> </w:t>
      </w:r>
      <w:r>
        <w:t>this</w:t>
      </w:r>
      <w:r>
        <w:rPr>
          <w:spacing w:val="-16"/>
        </w:rPr>
        <w:t xml:space="preserve"> </w:t>
      </w:r>
      <w:r>
        <w:t>grant</w:t>
      </w:r>
      <w:r>
        <w:rPr>
          <w:spacing w:val="-16"/>
        </w:rPr>
        <w:t xml:space="preserve"> </w:t>
      </w:r>
      <w:r>
        <w:t>award,</w:t>
      </w:r>
      <w:r>
        <w:rPr>
          <w:spacing w:val="-15"/>
        </w:rPr>
        <w:t xml:space="preserve"> </w:t>
      </w:r>
      <w:r>
        <w:t>the</w:t>
      </w:r>
      <w:r>
        <w:rPr>
          <w:spacing w:val="-16"/>
        </w:rPr>
        <w:t xml:space="preserve"> </w:t>
      </w:r>
      <w:r>
        <w:t>signatory</w:t>
      </w:r>
      <w:r>
        <w:rPr>
          <w:spacing w:val="-14"/>
        </w:rPr>
        <w:t xml:space="preserve"> </w:t>
      </w:r>
      <w:r>
        <w:t>agencies,</w:t>
      </w:r>
      <w:r>
        <w:rPr>
          <w:spacing w:val="-16"/>
        </w:rPr>
        <w:t xml:space="preserve"> </w:t>
      </w:r>
      <w:r>
        <w:t>as</w:t>
      </w:r>
      <w:r>
        <w:rPr>
          <w:spacing w:val="-16"/>
        </w:rPr>
        <w:t xml:space="preserve"> </w:t>
      </w:r>
      <w:r>
        <w:t>grantees,</w:t>
      </w:r>
      <w:r>
        <w:rPr>
          <w:spacing w:val="-15"/>
        </w:rPr>
        <w:t xml:space="preserve"> </w:t>
      </w:r>
      <w:r>
        <w:t>agree</w:t>
      </w:r>
      <w:r>
        <w:rPr>
          <w:spacing w:val="-16"/>
        </w:rPr>
        <w:t xml:space="preserve"> </w:t>
      </w:r>
      <w:r>
        <w:t>to</w:t>
      </w:r>
      <w:r>
        <w:rPr>
          <w:spacing w:val="-15"/>
        </w:rPr>
        <w:t xml:space="preserve"> </w:t>
      </w:r>
      <w:r>
        <w:t>comply</w:t>
      </w:r>
      <w:r>
        <w:rPr>
          <w:spacing w:val="-9"/>
        </w:rPr>
        <w:t xml:space="preserve"> </w:t>
      </w:r>
      <w:r>
        <w:t>with</w:t>
      </w:r>
      <w:r>
        <w:rPr>
          <w:spacing w:val="-13"/>
        </w:rPr>
        <w:t xml:space="preserve"> </w:t>
      </w:r>
      <w:r>
        <w:t>the following terms and conditions:</w:t>
      </w:r>
    </w:p>
    <w:p w14:paraId="79786A54" w14:textId="77777777" w:rsidR="00E32F9B" w:rsidRDefault="00B957EC" w:rsidP="007621DA">
      <w:pPr>
        <w:pStyle w:val="ListParagraph"/>
        <w:numPr>
          <w:ilvl w:val="0"/>
          <w:numId w:val="10"/>
        </w:numPr>
      </w:pPr>
      <w:r>
        <w:t>Program</w:t>
      </w:r>
      <w:r w:rsidRPr="00E32F9B">
        <w:rPr>
          <w:spacing w:val="-8"/>
        </w:rPr>
        <w:t xml:space="preserve"> </w:t>
      </w:r>
      <w:r>
        <w:t>and</w:t>
      </w:r>
      <w:r w:rsidRPr="00E32F9B">
        <w:rPr>
          <w:spacing w:val="-11"/>
        </w:rPr>
        <w:t xml:space="preserve"> </w:t>
      </w:r>
      <w:r>
        <w:t>projects</w:t>
      </w:r>
      <w:r w:rsidRPr="00E32F9B">
        <w:rPr>
          <w:spacing w:val="-11"/>
        </w:rPr>
        <w:t xml:space="preserve"> </w:t>
      </w:r>
      <w:r>
        <w:t>funded</w:t>
      </w:r>
      <w:r w:rsidRPr="00E32F9B">
        <w:rPr>
          <w:spacing w:val="-6"/>
        </w:rPr>
        <w:t xml:space="preserve"> </w:t>
      </w:r>
      <w:r>
        <w:t>in</w:t>
      </w:r>
      <w:r w:rsidRPr="00E32F9B">
        <w:rPr>
          <w:spacing w:val="-11"/>
        </w:rPr>
        <w:t xml:space="preserve"> </w:t>
      </w:r>
      <w:r>
        <w:t>total</w:t>
      </w:r>
      <w:r w:rsidRPr="00E32F9B">
        <w:rPr>
          <w:spacing w:val="-6"/>
        </w:rPr>
        <w:t xml:space="preserve"> </w:t>
      </w:r>
      <w:r>
        <w:t>or</w:t>
      </w:r>
      <w:r w:rsidRPr="00E32F9B">
        <w:rPr>
          <w:spacing w:val="-7"/>
        </w:rPr>
        <w:t xml:space="preserve"> </w:t>
      </w:r>
      <w:r>
        <w:t>in</w:t>
      </w:r>
      <w:r w:rsidRPr="00E32F9B">
        <w:rPr>
          <w:spacing w:val="-11"/>
        </w:rPr>
        <w:t xml:space="preserve"> </w:t>
      </w:r>
      <w:r>
        <w:t>part</w:t>
      </w:r>
      <w:r w:rsidRPr="00E32F9B">
        <w:rPr>
          <w:spacing w:val="-11"/>
        </w:rPr>
        <w:t xml:space="preserve"> </w:t>
      </w:r>
      <w:r>
        <w:t>through</w:t>
      </w:r>
      <w:r w:rsidRPr="00E32F9B">
        <w:rPr>
          <w:spacing w:val="-6"/>
        </w:rPr>
        <w:t xml:space="preserve"> </w:t>
      </w:r>
      <w:r>
        <w:t>this</w:t>
      </w:r>
      <w:r w:rsidRPr="00E32F9B">
        <w:rPr>
          <w:spacing w:val="-11"/>
        </w:rPr>
        <w:t xml:space="preserve"> </w:t>
      </w:r>
      <w:r>
        <w:t>grant</w:t>
      </w:r>
      <w:r w:rsidRPr="00E32F9B">
        <w:rPr>
          <w:spacing w:val="-11"/>
        </w:rPr>
        <w:t xml:space="preserve"> </w:t>
      </w:r>
      <w:r>
        <w:t>will</w:t>
      </w:r>
      <w:r w:rsidRPr="00E32F9B">
        <w:rPr>
          <w:spacing w:val="-11"/>
        </w:rPr>
        <w:t xml:space="preserve"> </w:t>
      </w:r>
      <w:r>
        <w:t>operate</w:t>
      </w:r>
      <w:r w:rsidRPr="00E32F9B">
        <w:rPr>
          <w:spacing w:val="-10"/>
        </w:rPr>
        <w:t xml:space="preserve"> </w:t>
      </w:r>
      <w:r>
        <w:t>in</w:t>
      </w:r>
      <w:r w:rsidRPr="00E32F9B">
        <w:rPr>
          <w:spacing w:val="-11"/>
        </w:rPr>
        <w:t xml:space="preserve"> </w:t>
      </w:r>
      <w:r>
        <w:t>compliance</w:t>
      </w:r>
      <w:r w:rsidRPr="00E32F9B">
        <w:rPr>
          <w:spacing w:val="-5"/>
        </w:rPr>
        <w:t xml:space="preserve"> </w:t>
      </w:r>
      <w:r>
        <w:t>with</w:t>
      </w:r>
      <w:r w:rsidRPr="00E32F9B">
        <w:rPr>
          <w:spacing w:val="-11"/>
        </w:rPr>
        <w:t xml:space="preserve"> </w:t>
      </w:r>
      <w:r>
        <w:t>State and federal laws and regulations, including but not limited to the 1964 Civil Rights Act and amendments,</w:t>
      </w:r>
      <w:r w:rsidRPr="00E32F9B">
        <w:rPr>
          <w:spacing w:val="-12"/>
        </w:rPr>
        <w:t xml:space="preserve"> </w:t>
      </w:r>
      <w:r>
        <w:t>the</w:t>
      </w:r>
      <w:r w:rsidRPr="00E32F9B">
        <w:rPr>
          <w:spacing w:val="-13"/>
        </w:rPr>
        <w:t xml:space="preserve"> </w:t>
      </w:r>
      <w:r>
        <w:t>Code</w:t>
      </w:r>
      <w:r w:rsidRPr="00E32F9B">
        <w:rPr>
          <w:spacing w:val="-13"/>
        </w:rPr>
        <w:t xml:space="preserve"> </w:t>
      </w:r>
      <w:r>
        <w:t>of</w:t>
      </w:r>
      <w:r w:rsidRPr="00E32F9B">
        <w:rPr>
          <w:spacing w:val="-12"/>
        </w:rPr>
        <w:t xml:space="preserve"> </w:t>
      </w:r>
      <w:r>
        <w:t>Federal</w:t>
      </w:r>
      <w:r w:rsidRPr="00E32F9B">
        <w:rPr>
          <w:spacing w:val="-14"/>
        </w:rPr>
        <w:t xml:space="preserve"> </w:t>
      </w:r>
      <w:r>
        <w:t>Regulations</w:t>
      </w:r>
      <w:r w:rsidRPr="00E32F9B">
        <w:rPr>
          <w:spacing w:val="-9"/>
        </w:rPr>
        <w:t xml:space="preserve"> </w:t>
      </w:r>
      <w:r>
        <w:t>(CFR)</w:t>
      </w:r>
      <w:r w:rsidRPr="00E32F9B">
        <w:rPr>
          <w:spacing w:val="-11"/>
        </w:rPr>
        <w:t xml:space="preserve"> </w:t>
      </w:r>
      <w:r>
        <w:t>34,</w:t>
      </w:r>
      <w:r w:rsidRPr="00E32F9B">
        <w:rPr>
          <w:spacing w:val="-12"/>
        </w:rPr>
        <w:t xml:space="preserve"> </w:t>
      </w:r>
      <w:r>
        <w:t>the</w:t>
      </w:r>
      <w:r w:rsidRPr="00E32F9B">
        <w:rPr>
          <w:spacing w:val="-7"/>
        </w:rPr>
        <w:t xml:space="preserve"> </w:t>
      </w:r>
      <w:r>
        <w:t>Elementary</w:t>
      </w:r>
      <w:r w:rsidRPr="00E32F9B">
        <w:rPr>
          <w:spacing w:val="-10"/>
        </w:rPr>
        <w:t xml:space="preserve"> </w:t>
      </w:r>
      <w:r>
        <w:t>and</w:t>
      </w:r>
      <w:r w:rsidRPr="00E32F9B">
        <w:rPr>
          <w:spacing w:val="-14"/>
        </w:rPr>
        <w:t xml:space="preserve"> </w:t>
      </w:r>
      <w:r>
        <w:t>Secondary</w:t>
      </w:r>
      <w:r w:rsidRPr="00E32F9B">
        <w:rPr>
          <w:spacing w:val="-10"/>
        </w:rPr>
        <w:t xml:space="preserve"> </w:t>
      </w:r>
      <w:r>
        <w:t>Education</w:t>
      </w:r>
      <w:r w:rsidRPr="00E32F9B">
        <w:rPr>
          <w:spacing w:val="-14"/>
        </w:rPr>
        <w:t xml:space="preserve"> </w:t>
      </w:r>
      <w:r>
        <w:t>Act, Education</w:t>
      </w:r>
      <w:r w:rsidRPr="00E32F9B">
        <w:rPr>
          <w:spacing w:val="-6"/>
        </w:rPr>
        <w:t xml:space="preserve"> </w:t>
      </w:r>
      <w:r>
        <w:t>Department General Administrative</w:t>
      </w:r>
      <w:r w:rsidRPr="00E32F9B">
        <w:rPr>
          <w:spacing w:val="-5"/>
        </w:rPr>
        <w:t xml:space="preserve"> </w:t>
      </w:r>
      <w:r>
        <w:t>Regulations</w:t>
      </w:r>
      <w:r w:rsidRPr="00E32F9B">
        <w:rPr>
          <w:spacing w:val="-6"/>
        </w:rPr>
        <w:t xml:space="preserve"> </w:t>
      </w:r>
      <w:r>
        <w:t>(EDGAR),</w:t>
      </w:r>
      <w:r w:rsidRPr="00E32F9B">
        <w:rPr>
          <w:spacing w:val="-3"/>
        </w:rPr>
        <w:t xml:space="preserve"> </w:t>
      </w:r>
      <w:r>
        <w:t>the</w:t>
      </w:r>
      <w:r w:rsidRPr="00E32F9B">
        <w:rPr>
          <w:spacing w:val="-5"/>
        </w:rPr>
        <w:t xml:space="preserve"> </w:t>
      </w:r>
      <w:r>
        <w:t>General</w:t>
      </w:r>
      <w:r w:rsidRPr="00E32F9B">
        <w:rPr>
          <w:spacing w:val="-6"/>
        </w:rPr>
        <w:t xml:space="preserve"> </w:t>
      </w:r>
      <w:r>
        <w:t>Education</w:t>
      </w:r>
      <w:r w:rsidRPr="00E32F9B">
        <w:rPr>
          <w:spacing w:val="-6"/>
        </w:rPr>
        <w:t xml:space="preserve"> </w:t>
      </w:r>
      <w:r>
        <w:t>Provisions Act (GEPA), and the Americans with Disabilities Act.</w:t>
      </w:r>
    </w:p>
    <w:p w14:paraId="5765E3B4" w14:textId="77777777" w:rsidR="00AA3228" w:rsidRDefault="00B957EC" w:rsidP="007621DA">
      <w:pPr>
        <w:pStyle w:val="ListParagraph"/>
        <w:numPr>
          <w:ilvl w:val="0"/>
          <w:numId w:val="10"/>
        </w:numPr>
      </w:pPr>
      <w:r>
        <w:t>The</w:t>
      </w:r>
      <w:r w:rsidRPr="00E32F9B">
        <w:rPr>
          <w:spacing w:val="-1"/>
        </w:rPr>
        <w:t xml:space="preserve"> </w:t>
      </w:r>
      <w:r>
        <w:t>Local</w:t>
      </w:r>
      <w:r w:rsidRPr="00E32F9B">
        <w:rPr>
          <w:spacing w:val="-2"/>
        </w:rPr>
        <w:t xml:space="preserve"> </w:t>
      </w:r>
      <w:r>
        <w:t>Lead</w:t>
      </w:r>
      <w:r w:rsidRPr="00E32F9B">
        <w:rPr>
          <w:spacing w:val="-1"/>
        </w:rPr>
        <w:t xml:space="preserve"> </w:t>
      </w:r>
      <w:r>
        <w:t>Agency (LLA) has</w:t>
      </w:r>
      <w:r w:rsidRPr="00E32F9B">
        <w:rPr>
          <w:spacing w:val="-1"/>
        </w:rPr>
        <w:t xml:space="preserve"> </w:t>
      </w:r>
      <w:r>
        <w:t>in</w:t>
      </w:r>
      <w:r w:rsidRPr="00E32F9B">
        <w:rPr>
          <w:spacing w:val="-2"/>
        </w:rPr>
        <w:t xml:space="preserve"> </w:t>
      </w:r>
      <w:r>
        <w:t>effect policies</w:t>
      </w:r>
      <w:r w:rsidRPr="00E32F9B">
        <w:rPr>
          <w:spacing w:val="-2"/>
        </w:rPr>
        <w:t xml:space="preserve"> </w:t>
      </w:r>
      <w:r>
        <w:t>and procedures that</w:t>
      </w:r>
      <w:r w:rsidRPr="00E32F9B">
        <w:rPr>
          <w:spacing w:val="-1"/>
        </w:rPr>
        <w:t xml:space="preserve"> </w:t>
      </w:r>
      <w:r>
        <w:t>ensure</w:t>
      </w:r>
      <w:r w:rsidRPr="00E32F9B">
        <w:rPr>
          <w:spacing w:val="-1"/>
        </w:rPr>
        <w:t xml:space="preserve"> </w:t>
      </w:r>
      <w:r>
        <w:t>appropriate</w:t>
      </w:r>
      <w:r w:rsidRPr="00E32F9B">
        <w:rPr>
          <w:spacing w:val="-1"/>
        </w:rPr>
        <w:t xml:space="preserve"> </w:t>
      </w:r>
      <w:r>
        <w:t>early intervention</w:t>
      </w:r>
      <w:r w:rsidRPr="00E32F9B">
        <w:rPr>
          <w:spacing w:val="-1"/>
        </w:rPr>
        <w:t xml:space="preserve"> </w:t>
      </w:r>
      <w:r>
        <w:t>services</w:t>
      </w:r>
      <w:r w:rsidRPr="00E32F9B">
        <w:rPr>
          <w:spacing w:val="-1"/>
        </w:rPr>
        <w:t xml:space="preserve"> </w:t>
      </w:r>
      <w:r>
        <w:t>based on</w:t>
      </w:r>
      <w:r w:rsidRPr="00E32F9B">
        <w:rPr>
          <w:spacing w:val="-1"/>
        </w:rPr>
        <w:t xml:space="preserve"> </w:t>
      </w:r>
      <w:r>
        <w:t>scientifically based</w:t>
      </w:r>
      <w:r w:rsidRPr="00E32F9B">
        <w:rPr>
          <w:spacing w:val="-1"/>
        </w:rPr>
        <w:t xml:space="preserve"> </w:t>
      </w:r>
      <w:r>
        <w:t>research, to the extent practicable, and</w:t>
      </w:r>
      <w:r w:rsidRPr="00E32F9B">
        <w:rPr>
          <w:spacing w:val="-1"/>
        </w:rPr>
        <w:t xml:space="preserve"> </w:t>
      </w:r>
      <w:r>
        <w:t>effective outreach</w:t>
      </w:r>
      <w:r w:rsidRPr="00E32F9B">
        <w:rPr>
          <w:spacing w:val="-2"/>
        </w:rPr>
        <w:t xml:space="preserve"> </w:t>
      </w:r>
      <w:r>
        <w:t>strategies</w:t>
      </w:r>
      <w:r w:rsidRPr="00E32F9B">
        <w:rPr>
          <w:spacing w:val="-2"/>
        </w:rPr>
        <w:t xml:space="preserve"> </w:t>
      </w:r>
      <w:r>
        <w:t>are</w:t>
      </w:r>
      <w:r w:rsidRPr="00E32F9B">
        <w:rPr>
          <w:spacing w:val="-1"/>
        </w:rPr>
        <w:t xml:space="preserve"> </w:t>
      </w:r>
      <w:r>
        <w:t>available to all</w:t>
      </w:r>
      <w:r w:rsidRPr="00E32F9B">
        <w:rPr>
          <w:spacing w:val="-2"/>
        </w:rPr>
        <w:t xml:space="preserve"> </w:t>
      </w:r>
      <w:r>
        <w:t>infants, toddlers</w:t>
      </w:r>
      <w:r w:rsidRPr="00E32F9B">
        <w:rPr>
          <w:spacing w:val="-2"/>
        </w:rPr>
        <w:t xml:space="preserve"> </w:t>
      </w:r>
      <w:r>
        <w:t>and</w:t>
      </w:r>
      <w:r w:rsidRPr="00E32F9B">
        <w:rPr>
          <w:spacing w:val="-2"/>
        </w:rPr>
        <w:t xml:space="preserve"> </w:t>
      </w:r>
      <w:r>
        <w:t>preschool children with disabilities</w:t>
      </w:r>
      <w:r w:rsidRPr="00E32F9B">
        <w:rPr>
          <w:spacing w:val="-2"/>
        </w:rPr>
        <w:t xml:space="preserve"> </w:t>
      </w:r>
      <w:r>
        <w:t>and their families, including Indian</w:t>
      </w:r>
      <w:r w:rsidRPr="00E32F9B">
        <w:rPr>
          <w:spacing w:val="-1"/>
        </w:rPr>
        <w:t xml:space="preserve"> </w:t>
      </w:r>
      <w:r>
        <w:t>infants, toddlers</w:t>
      </w:r>
      <w:r w:rsidRPr="00E32F9B">
        <w:rPr>
          <w:spacing w:val="-2"/>
        </w:rPr>
        <w:t xml:space="preserve"> </w:t>
      </w:r>
      <w:r>
        <w:t>and</w:t>
      </w:r>
      <w:r w:rsidRPr="00E32F9B">
        <w:rPr>
          <w:spacing w:val="-2"/>
        </w:rPr>
        <w:t xml:space="preserve"> </w:t>
      </w:r>
      <w:r>
        <w:t>preschool</w:t>
      </w:r>
      <w:r w:rsidRPr="00E32F9B">
        <w:rPr>
          <w:spacing w:val="-2"/>
        </w:rPr>
        <w:t xml:space="preserve"> </w:t>
      </w:r>
      <w:r>
        <w:t>children with</w:t>
      </w:r>
      <w:r w:rsidRPr="00E32F9B">
        <w:rPr>
          <w:spacing w:val="-2"/>
        </w:rPr>
        <w:t xml:space="preserve"> </w:t>
      </w:r>
      <w:r>
        <w:t>disabilities</w:t>
      </w:r>
      <w:r w:rsidRPr="00E32F9B">
        <w:rPr>
          <w:spacing w:val="-2"/>
        </w:rPr>
        <w:t xml:space="preserve"> </w:t>
      </w:r>
      <w:r>
        <w:t>and</w:t>
      </w:r>
      <w:r w:rsidRPr="00E32F9B">
        <w:rPr>
          <w:spacing w:val="-2"/>
        </w:rPr>
        <w:t xml:space="preserve"> </w:t>
      </w:r>
      <w:r>
        <w:t>their families</w:t>
      </w:r>
      <w:r w:rsidRPr="00E32F9B">
        <w:rPr>
          <w:spacing w:val="-11"/>
        </w:rPr>
        <w:t xml:space="preserve"> </w:t>
      </w:r>
      <w:r>
        <w:t>residing</w:t>
      </w:r>
      <w:r w:rsidRPr="00E32F9B">
        <w:rPr>
          <w:spacing w:val="-7"/>
        </w:rPr>
        <w:t xml:space="preserve"> </w:t>
      </w:r>
      <w:r>
        <w:t>on</w:t>
      </w:r>
      <w:r w:rsidRPr="00E32F9B">
        <w:rPr>
          <w:spacing w:val="-11"/>
        </w:rPr>
        <w:t xml:space="preserve"> </w:t>
      </w:r>
      <w:r>
        <w:t>a</w:t>
      </w:r>
      <w:r w:rsidRPr="00E32F9B">
        <w:rPr>
          <w:spacing w:val="-7"/>
        </w:rPr>
        <w:t xml:space="preserve"> </w:t>
      </w:r>
      <w:r>
        <w:t>reservation</w:t>
      </w:r>
      <w:r w:rsidRPr="00E32F9B">
        <w:rPr>
          <w:spacing w:val="-11"/>
        </w:rPr>
        <w:t xml:space="preserve"> </w:t>
      </w:r>
      <w:r>
        <w:t>geographically</w:t>
      </w:r>
      <w:r w:rsidRPr="00E32F9B">
        <w:rPr>
          <w:spacing w:val="-6"/>
        </w:rPr>
        <w:t xml:space="preserve"> </w:t>
      </w:r>
      <w:r>
        <w:t>located</w:t>
      </w:r>
      <w:r w:rsidRPr="00E32F9B">
        <w:rPr>
          <w:spacing w:val="-11"/>
        </w:rPr>
        <w:t xml:space="preserve"> </w:t>
      </w:r>
      <w:r>
        <w:t>in</w:t>
      </w:r>
      <w:r w:rsidRPr="00E32F9B">
        <w:rPr>
          <w:spacing w:val="-5"/>
        </w:rPr>
        <w:t xml:space="preserve"> </w:t>
      </w:r>
      <w:r>
        <w:t>the</w:t>
      </w:r>
      <w:r w:rsidRPr="00E32F9B">
        <w:rPr>
          <w:spacing w:val="-9"/>
        </w:rPr>
        <w:t xml:space="preserve"> </w:t>
      </w:r>
      <w:r>
        <w:t>jurisdiction,</w:t>
      </w:r>
      <w:r w:rsidRPr="00E32F9B">
        <w:rPr>
          <w:spacing w:val="-8"/>
        </w:rPr>
        <w:t xml:space="preserve"> </w:t>
      </w:r>
      <w:r>
        <w:t>and</w:t>
      </w:r>
      <w:r w:rsidRPr="00E32F9B">
        <w:rPr>
          <w:spacing w:val="-11"/>
        </w:rPr>
        <w:t xml:space="preserve"> </w:t>
      </w:r>
      <w:r>
        <w:t>infants,</w:t>
      </w:r>
      <w:r w:rsidRPr="00E32F9B">
        <w:rPr>
          <w:spacing w:val="-8"/>
        </w:rPr>
        <w:t xml:space="preserve"> </w:t>
      </w:r>
      <w:r>
        <w:t>toddlers</w:t>
      </w:r>
      <w:r w:rsidRPr="00E32F9B">
        <w:rPr>
          <w:spacing w:val="-11"/>
        </w:rPr>
        <w:t xml:space="preserve"> </w:t>
      </w:r>
      <w:r>
        <w:t>and preschool</w:t>
      </w:r>
      <w:r w:rsidRPr="00E32F9B">
        <w:rPr>
          <w:spacing w:val="-12"/>
        </w:rPr>
        <w:t xml:space="preserve"> </w:t>
      </w:r>
      <w:r>
        <w:t>children</w:t>
      </w:r>
      <w:r w:rsidRPr="00E32F9B">
        <w:rPr>
          <w:spacing w:val="-12"/>
        </w:rPr>
        <w:t xml:space="preserve"> </w:t>
      </w:r>
      <w:r>
        <w:t>with</w:t>
      </w:r>
      <w:r w:rsidRPr="00E32F9B">
        <w:rPr>
          <w:spacing w:val="-12"/>
        </w:rPr>
        <w:t xml:space="preserve"> </w:t>
      </w:r>
      <w:r>
        <w:t>disabilities</w:t>
      </w:r>
      <w:r w:rsidRPr="00E32F9B">
        <w:rPr>
          <w:spacing w:val="-12"/>
        </w:rPr>
        <w:t xml:space="preserve"> </w:t>
      </w:r>
      <w:r>
        <w:t>in</w:t>
      </w:r>
      <w:r w:rsidRPr="00E32F9B">
        <w:rPr>
          <w:spacing w:val="-12"/>
        </w:rPr>
        <w:t xml:space="preserve"> </w:t>
      </w:r>
      <w:r>
        <w:t>the</w:t>
      </w:r>
      <w:r w:rsidRPr="00E32F9B">
        <w:rPr>
          <w:spacing w:val="-11"/>
        </w:rPr>
        <w:t xml:space="preserve"> </w:t>
      </w:r>
      <w:r>
        <w:t>State</w:t>
      </w:r>
      <w:r w:rsidRPr="00E32F9B">
        <w:rPr>
          <w:spacing w:val="-5"/>
        </w:rPr>
        <w:t xml:space="preserve"> </w:t>
      </w:r>
      <w:r>
        <w:t>who</w:t>
      </w:r>
      <w:r w:rsidRPr="00E32F9B">
        <w:rPr>
          <w:spacing w:val="-8"/>
        </w:rPr>
        <w:t xml:space="preserve"> </w:t>
      </w:r>
      <w:r>
        <w:t>are</w:t>
      </w:r>
      <w:r w:rsidRPr="00E32F9B">
        <w:rPr>
          <w:spacing w:val="-11"/>
        </w:rPr>
        <w:t xml:space="preserve"> </w:t>
      </w:r>
      <w:r>
        <w:t>homeless children,</w:t>
      </w:r>
      <w:r w:rsidRPr="00E32F9B">
        <w:rPr>
          <w:spacing w:val="-5"/>
        </w:rPr>
        <w:t xml:space="preserve"> </w:t>
      </w:r>
      <w:r>
        <w:t>or</w:t>
      </w:r>
      <w:r w:rsidRPr="00E32F9B">
        <w:rPr>
          <w:spacing w:val="-7"/>
        </w:rPr>
        <w:t xml:space="preserve"> </w:t>
      </w:r>
      <w:r>
        <w:t>wards</w:t>
      </w:r>
      <w:r w:rsidRPr="00E32F9B">
        <w:rPr>
          <w:spacing w:val="-12"/>
        </w:rPr>
        <w:t xml:space="preserve"> </w:t>
      </w:r>
      <w:r>
        <w:t>of</w:t>
      </w:r>
      <w:r w:rsidRPr="00E32F9B">
        <w:rPr>
          <w:spacing w:val="-10"/>
        </w:rPr>
        <w:t xml:space="preserve"> </w:t>
      </w:r>
      <w:r>
        <w:t>the</w:t>
      </w:r>
      <w:r w:rsidRPr="00E32F9B">
        <w:rPr>
          <w:spacing w:val="-11"/>
        </w:rPr>
        <w:t xml:space="preserve"> </w:t>
      </w:r>
      <w:r>
        <w:t>State</w:t>
      </w:r>
      <w:r w:rsidRPr="00E32F9B">
        <w:rPr>
          <w:spacing w:val="-11"/>
        </w:rPr>
        <w:t xml:space="preserve"> </w:t>
      </w:r>
      <w:r>
        <w:t>and their families in accordance with 34 CFR §303.302(b)(</w:t>
      </w:r>
      <w:proofErr w:type="spellStart"/>
      <w:r>
        <w:t>i</w:t>
      </w:r>
      <w:proofErr w:type="spellEnd"/>
      <w:r>
        <w:t>-ii).</w:t>
      </w:r>
    </w:p>
    <w:p w14:paraId="786AACFA" w14:textId="77777777" w:rsidR="00AA3228" w:rsidRDefault="00B957EC" w:rsidP="007621DA">
      <w:pPr>
        <w:pStyle w:val="ListParagraph"/>
        <w:numPr>
          <w:ilvl w:val="0"/>
          <w:numId w:val="10"/>
        </w:numPr>
      </w:pPr>
      <w:r w:rsidRPr="00AA3228">
        <w:t>The lead agency has procedural safeguards with respect to programs under this part, as required by 34 CFR Subpart E-Procedural Safeguards.</w:t>
      </w:r>
    </w:p>
    <w:p w14:paraId="6E18E3D7" w14:textId="77777777" w:rsidR="002709E5" w:rsidRDefault="00B957EC" w:rsidP="007621DA">
      <w:pPr>
        <w:pStyle w:val="ListParagraph"/>
        <w:numPr>
          <w:ilvl w:val="0"/>
          <w:numId w:val="10"/>
        </w:numPr>
      </w:pPr>
      <w:r w:rsidRPr="00AA3228">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273E1DD4" w14:textId="1247F89A" w:rsidR="00B957EC" w:rsidRPr="002709E5" w:rsidRDefault="00B957EC" w:rsidP="007621DA">
      <w:pPr>
        <w:pStyle w:val="ListParagraph"/>
        <w:numPr>
          <w:ilvl w:val="0"/>
          <w:numId w:val="10"/>
        </w:numPr>
      </w:pPr>
      <w:r w:rsidRPr="002709E5">
        <w:t>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w:t>
      </w:r>
    </w:p>
    <w:p w14:paraId="150B20F7" w14:textId="27D6B03E" w:rsidR="00B957EC" w:rsidRPr="008119D3" w:rsidRDefault="00B957EC" w:rsidP="007621DA">
      <w:pPr>
        <w:pStyle w:val="ListParagraph"/>
        <w:numPr>
          <w:ilvl w:val="0"/>
          <w:numId w:val="12"/>
        </w:numPr>
      </w:pPr>
      <w:r w:rsidRPr="008119D3">
        <w:t>Must include:</w:t>
      </w:r>
    </w:p>
    <w:p w14:paraId="66FC5A20" w14:textId="77777777" w:rsidR="00B957EC" w:rsidRPr="00356544" w:rsidRDefault="00B957EC" w:rsidP="007621DA">
      <w:pPr>
        <w:pStyle w:val="ListParagraph"/>
        <w:numPr>
          <w:ilvl w:val="0"/>
          <w:numId w:val="11"/>
        </w:numPr>
      </w:pPr>
      <w:r w:rsidRPr="00356544">
        <w:t>Implementing innovative strategies and activities for the recruitment and retention of early education service providers;</w:t>
      </w:r>
    </w:p>
    <w:p w14:paraId="7A1A78E1" w14:textId="77777777" w:rsidR="00B957EC" w:rsidRPr="00356544" w:rsidRDefault="00B957EC" w:rsidP="007621DA">
      <w:pPr>
        <w:pStyle w:val="ListParagraph"/>
        <w:numPr>
          <w:ilvl w:val="0"/>
          <w:numId w:val="11"/>
        </w:numPr>
      </w:pPr>
      <w:r w:rsidRPr="00356544">
        <w:t>Promoting the preparation of early education providers who are fully and appropriately qualified to provide early intervention services under this part; and</w:t>
      </w:r>
    </w:p>
    <w:p w14:paraId="649C4839" w14:textId="77777777" w:rsidR="00B957EC" w:rsidRPr="00356544" w:rsidRDefault="00B957EC" w:rsidP="007621DA">
      <w:pPr>
        <w:pStyle w:val="ListParagraph"/>
        <w:numPr>
          <w:ilvl w:val="0"/>
          <w:numId w:val="11"/>
        </w:numPr>
      </w:pPr>
      <w:r w:rsidRPr="00356544">
        <w:t>Training personnel to coordinate transition services for infants, toddlers and preschool children with disabilities who are transitioning from an early intervention service program under Part C of the Individuals with Disabilities Act (IDEA) to a preschool program under section 619 of the IDEA, Head Start, Early Head Start, and elementary school program under Part B of the IDEA, or another appropriate program receiving funds under 20 U.S.C. 1419, or another appropriate program.</w:t>
      </w:r>
    </w:p>
    <w:p w14:paraId="5A8B8F8B" w14:textId="6FF8FD9F" w:rsidR="00B957EC" w:rsidRPr="00F510EC" w:rsidRDefault="00FC55F1" w:rsidP="00F510EC">
      <w:pPr>
        <w:pStyle w:val="ListParagraph"/>
      </w:pPr>
      <w:r>
        <w:t>B</w:t>
      </w:r>
      <w:r w:rsidR="00F510EC">
        <w:t>.</w:t>
      </w:r>
      <w:r w:rsidR="00F510EC">
        <w:tab/>
      </w:r>
      <w:r w:rsidR="00B957EC" w:rsidRPr="00F510EC">
        <w:t>May include:</w:t>
      </w:r>
    </w:p>
    <w:p w14:paraId="370EA35C" w14:textId="77777777" w:rsidR="00B957EC" w:rsidRDefault="00B957EC" w:rsidP="007621DA">
      <w:pPr>
        <w:pStyle w:val="ListParagraph"/>
        <w:numPr>
          <w:ilvl w:val="0"/>
          <w:numId w:val="13"/>
        </w:numPr>
      </w:pPr>
      <w:r>
        <w:t>Training</w:t>
      </w:r>
      <w:r>
        <w:rPr>
          <w:spacing w:val="-9"/>
        </w:rPr>
        <w:t xml:space="preserve"> </w:t>
      </w:r>
      <w:r>
        <w:t>personnel</w:t>
      </w:r>
      <w:r>
        <w:rPr>
          <w:spacing w:val="-11"/>
        </w:rPr>
        <w:t xml:space="preserve"> </w:t>
      </w:r>
      <w:r>
        <w:t>to</w:t>
      </w:r>
      <w:r>
        <w:rPr>
          <w:spacing w:val="-9"/>
        </w:rPr>
        <w:t xml:space="preserve"> </w:t>
      </w:r>
      <w:r>
        <w:t>work</w:t>
      </w:r>
      <w:r>
        <w:rPr>
          <w:spacing w:val="-11"/>
        </w:rPr>
        <w:t xml:space="preserve"> </w:t>
      </w:r>
      <w:r>
        <w:t>in</w:t>
      </w:r>
      <w:r>
        <w:rPr>
          <w:spacing w:val="-12"/>
        </w:rPr>
        <w:t xml:space="preserve"> </w:t>
      </w:r>
      <w:r>
        <w:t>rural</w:t>
      </w:r>
      <w:r>
        <w:rPr>
          <w:spacing w:val="-11"/>
        </w:rPr>
        <w:t xml:space="preserve"> </w:t>
      </w:r>
      <w:r>
        <w:t>and</w:t>
      </w:r>
      <w:r>
        <w:rPr>
          <w:spacing w:val="-12"/>
        </w:rPr>
        <w:t xml:space="preserve"> </w:t>
      </w:r>
      <w:r>
        <w:t>inner-city</w:t>
      </w:r>
      <w:r>
        <w:rPr>
          <w:spacing w:val="-7"/>
        </w:rPr>
        <w:t xml:space="preserve"> </w:t>
      </w:r>
      <w:r>
        <w:rPr>
          <w:spacing w:val="-2"/>
        </w:rPr>
        <w:t>areas;</w:t>
      </w:r>
    </w:p>
    <w:p w14:paraId="479DCE6C" w14:textId="77777777" w:rsidR="00B957EC" w:rsidRDefault="00B957EC" w:rsidP="00090E6E">
      <w:pPr>
        <w:pStyle w:val="ListParagraph"/>
        <w:ind w:left="1440"/>
      </w:pPr>
      <w:r>
        <w:t>Training</w:t>
      </w:r>
      <w:r>
        <w:rPr>
          <w:spacing w:val="-12"/>
        </w:rPr>
        <w:t xml:space="preserve"> </w:t>
      </w:r>
      <w:r>
        <w:t>personnel</w:t>
      </w:r>
      <w:r>
        <w:rPr>
          <w:spacing w:val="-14"/>
        </w:rPr>
        <w:t xml:space="preserve"> </w:t>
      </w:r>
      <w:r>
        <w:t>in</w:t>
      </w:r>
      <w:r>
        <w:rPr>
          <w:spacing w:val="-14"/>
        </w:rPr>
        <w:t xml:space="preserve"> </w:t>
      </w:r>
      <w:r>
        <w:t>the</w:t>
      </w:r>
      <w:r>
        <w:rPr>
          <w:spacing w:val="-8"/>
        </w:rPr>
        <w:t xml:space="preserve"> </w:t>
      </w:r>
      <w:r>
        <w:t>emotional</w:t>
      </w:r>
      <w:r>
        <w:rPr>
          <w:spacing w:val="-15"/>
        </w:rPr>
        <w:t xml:space="preserve"> </w:t>
      </w:r>
      <w:r>
        <w:t>and</w:t>
      </w:r>
      <w:r>
        <w:rPr>
          <w:spacing w:val="-9"/>
        </w:rPr>
        <w:t xml:space="preserve"> </w:t>
      </w:r>
      <w:r>
        <w:t>social</w:t>
      </w:r>
      <w:r>
        <w:rPr>
          <w:spacing w:val="-14"/>
        </w:rPr>
        <w:t xml:space="preserve"> </w:t>
      </w:r>
      <w:r>
        <w:t>development</w:t>
      </w:r>
      <w:r>
        <w:rPr>
          <w:spacing w:val="-14"/>
        </w:rPr>
        <w:t xml:space="preserve"> </w:t>
      </w:r>
      <w:r>
        <w:t>of</w:t>
      </w:r>
      <w:r>
        <w:rPr>
          <w:spacing w:val="-12"/>
        </w:rPr>
        <w:t xml:space="preserve"> </w:t>
      </w:r>
      <w:r>
        <w:t>your</w:t>
      </w:r>
      <w:r>
        <w:rPr>
          <w:spacing w:val="-11"/>
        </w:rPr>
        <w:t xml:space="preserve"> </w:t>
      </w:r>
      <w:r>
        <w:t>children;</w:t>
      </w:r>
      <w:r>
        <w:rPr>
          <w:spacing w:val="-14"/>
        </w:rPr>
        <w:t xml:space="preserve"> </w:t>
      </w:r>
      <w:r>
        <w:rPr>
          <w:spacing w:val="-5"/>
        </w:rPr>
        <w:t>and</w:t>
      </w:r>
    </w:p>
    <w:p w14:paraId="0C04E273" w14:textId="77777777" w:rsidR="00B957EC" w:rsidRDefault="00B957EC" w:rsidP="007621DA">
      <w:pPr>
        <w:pStyle w:val="ListParagraph"/>
        <w:numPr>
          <w:ilvl w:val="0"/>
          <w:numId w:val="13"/>
        </w:numPr>
      </w:pPr>
      <w:r>
        <w:t>Training</w:t>
      </w:r>
      <w:r>
        <w:rPr>
          <w:spacing w:val="-11"/>
        </w:rPr>
        <w:t xml:space="preserve"> </w:t>
      </w:r>
      <w:r>
        <w:t>personnel</w:t>
      </w:r>
      <w:r>
        <w:rPr>
          <w:spacing w:val="-13"/>
        </w:rPr>
        <w:t xml:space="preserve"> </w:t>
      </w:r>
      <w:r>
        <w:t>to</w:t>
      </w:r>
      <w:r>
        <w:rPr>
          <w:spacing w:val="-11"/>
        </w:rPr>
        <w:t xml:space="preserve"> </w:t>
      </w:r>
      <w:r>
        <w:t>support</w:t>
      </w:r>
      <w:r>
        <w:rPr>
          <w:spacing w:val="-13"/>
        </w:rPr>
        <w:t xml:space="preserve"> </w:t>
      </w:r>
      <w:r>
        <w:t>families</w:t>
      </w:r>
      <w:r>
        <w:rPr>
          <w:spacing w:val="-14"/>
        </w:rPr>
        <w:t xml:space="preserve"> </w:t>
      </w:r>
      <w:r>
        <w:t>in</w:t>
      </w:r>
      <w:r>
        <w:rPr>
          <w:spacing w:val="-8"/>
        </w:rPr>
        <w:t xml:space="preserve"> </w:t>
      </w:r>
      <w:r>
        <w:t>participating</w:t>
      </w:r>
      <w:r>
        <w:rPr>
          <w:spacing w:val="-11"/>
        </w:rPr>
        <w:t xml:space="preserve"> </w:t>
      </w:r>
      <w:r>
        <w:t>fully</w:t>
      </w:r>
      <w:r>
        <w:rPr>
          <w:spacing w:val="-9"/>
        </w:rPr>
        <w:t xml:space="preserve"> </w:t>
      </w:r>
      <w:r>
        <w:t>in</w:t>
      </w:r>
      <w:r>
        <w:rPr>
          <w:spacing w:val="-13"/>
        </w:rPr>
        <w:t xml:space="preserve"> </w:t>
      </w:r>
      <w:r>
        <w:t>the</w:t>
      </w:r>
      <w:r>
        <w:rPr>
          <w:spacing w:val="-8"/>
        </w:rPr>
        <w:t xml:space="preserve"> </w:t>
      </w:r>
      <w:r>
        <w:t>development</w:t>
      </w:r>
      <w:r>
        <w:rPr>
          <w:spacing w:val="-13"/>
        </w:rPr>
        <w:t xml:space="preserve"> </w:t>
      </w:r>
      <w:r>
        <w:rPr>
          <w:spacing w:val="-5"/>
        </w:rPr>
        <w:t>and</w:t>
      </w:r>
    </w:p>
    <w:p w14:paraId="0EE656E0" w14:textId="22C355EE" w:rsidR="00B957EC" w:rsidRDefault="00B957EC" w:rsidP="00090E6E">
      <w:pPr>
        <w:pStyle w:val="ListParagraph"/>
        <w:ind w:left="1440"/>
        <w:rPr>
          <w:sz w:val="22"/>
        </w:rPr>
      </w:pPr>
      <w:r>
        <w:t>implementation</w:t>
      </w:r>
      <w:r>
        <w:rPr>
          <w:spacing w:val="-16"/>
        </w:rPr>
        <w:t xml:space="preserve"> </w:t>
      </w:r>
      <w:r>
        <w:t>of</w:t>
      </w:r>
      <w:r>
        <w:rPr>
          <w:spacing w:val="-16"/>
        </w:rPr>
        <w:t xml:space="preserve"> </w:t>
      </w:r>
      <w:r>
        <w:t>the</w:t>
      </w:r>
      <w:r>
        <w:rPr>
          <w:spacing w:val="-15"/>
        </w:rPr>
        <w:t xml:space="preserve"> </w:t>
      </w:r>
      <w:r>
        <w:t>child’s</w:t>
      </w:r>
      <w:r>
        <w:rPr>
          <w:spacing w:val="-16"/>
        </w:rPr>
        <w:t xml:space="preserve"> </w:t>
      </w:r>
      <w:r>
        <w:t>(Individualized</w:t>
      </w:r>
      <w:r>
        <w:rPr>
          <w:spacing w:val="-16"/>
        </w:rPr>
        <w:t xml:space="preserve"> </w:t>
      </w:r>
      <w:r>
        <w:t>Family</w:t>
      </w:r>
      <w:r>
        <w:rPr>
          <w:spacing w:val="-15"/>
        </w:rPr>
        <w:t xml:space="preserve"> </w:t>
      </w:r>
      <w:r>
        <w:t>Service</w:t>
      </w:r>
      <w:r>
        <w:rPr>
          <w:spacing w:val="-16"/>
        </w:rPr>
        <w:t xml:space="preserve"> </w:t>
      </w:r>
      <w:r>
        <w:t>Plan</w:t>
      </w:r>
      <w:r>
        <w:rPr>
          <w:spacing w:val="-15"/>
        </w:rPr>
        <w:t xml:space="preserve"> </w:t>
      </w:r>
      <w:r>
        <w:t>(IFSP)</w:t>
      </w:r>
      <w:r>
        <w:rPr>
          <w:spacing w:val="-15"/>
        </w:rPr>
        <w:t xml:space="preserve"> </w:t>
      </w:r>
      <w:r>
        <w:t>consistent</w:t>
      </w:r>
      <w:r>
        <w:rPr>
          <w:spacing w:val="-12"/>
        </w:rPr>
        <w:t xml:space="preserve"> </w:t>
      </w:r>
      <w:r>
        <w:t>with 34 CFR §303.118(a)(b).</w:t>
      </w:r>
    </w:p>
    <w:p w14:paraId="5519888C" w14:textId="77777777" w:rsidR="00C85ADF" w:rsidRDefault="00B957EC" w:rsidP="007621DA">
      <w:pPr>
        <w:pStyle w:val="ListParagraph"/>
        <w:numPr>
          <w:ilvl w:val="0"/>
          <w:numId w:val="10"/>
        </w:numPr>
      </w:pPr>
      <w:r>
        <w:t>The</w:t>
      </w:r>
      <w:r w:rsidRPr="00C85ADF">
        <w:rPr>
          <w:spacing w:val="-11"/>
        </w:rPr>
        <w:t xml:space="preserve"> </w:t>
      </w:r>
      <w:r>
        <w:t>Consolidated</w:t>
      </w:r>
      <w:r w:rsidRPr="00C85ADF">
        <w:rPr>
          <w:spacing w:val="-12"/>
        </w:rPr>
        <w:t xml:space="preserve"> </w:t>
      </w:r>
      <w:r>
        <w:t>Local</w:t>
      </w:r>
      <w:r w:rsidRPr="00C85ADF">
        <w:rPr>
          <w:spacing w:val="-7"/>
        </w:rPr>
        <w:t xml:space="preserve"> </w:t>
      </w:r>
      <w:r>
        <w:t>Implementation</w:t>
      </w:r>
      <w:r w:rsidRPr="00C85ADF">
        <w:rPr>
          <w:spacing w:val="-12"/>
        </w:rPr>
        <w:t xml:space="preserve"> </w:t>
      </w:r>
      <w:r>
        <w:t>Grant</w:t>
      </w:r>
      <w:r w:rsidRPr="00C85ADF">
        <w:rPr>
          <w:spacing w:val="-7"/>
        </w:rPr>
        <w:t xml:space="preserve"> </w:t>
      </w:r>
      <w:r>
        <w:t>Application</w:t>
      </w:r>
      <w:r w:rsidRPr="00C85ADF">
        <w:rPr>
          <w:spacing w:val="-7"/>
        </w:rPr>
        <w:t xml:space="preserve"> </w:t>
      </w:r>
      <w:r>
        <w:t>is</w:t>
      </w:r>
      <w:r w:rsidRPr="00C85ADF">
        <w:rPr>
          <w:spacing w:val="-12"/>
        </w:rPr>
        <w:t xml:space="preserve"> </w:t>
      </w:r>
      <w:r>
        <w:t>the</w:t>
      </w:r>
      <w:r w:rsidRPr="00C85ADF">
        <w:rPr>
          <w:spacing w:val="-5"/>
        </w:rPr>
        <w:t xml:space="preserve"> </w:t>
      </w:r>
      <w:r>
        <w:t>basis</w:t>
      </w:r>
      <w:r w:rsidRPr="00C85ADF">
        <w:rPr>
          <w:spacing w:val="-12"/>
        </w:rPr>
        <w:t xml:space="preserve"> </w:t>
      </w:r>
      <w:r>
        <w:t>for</w:t>
      </w:r>
      <w:r w:rsidRPr="00C85ADF">
        <w:rPr>
          <w:spacing w:val="-8"/>
        </w:rPr>
        <w:t xml:space="preserve"> </w:t>
      </w:r>
      <w:r>
        <w:t>the</w:t>
      </w:r>
      <w:r w:rsidRPr="00C85ADF">
        <w:rPr>
          <w:spacing w:val="-5"/>
        </w:rPr>
        <w:t xml:space="preserve"> </w:t>
      </w:r>
      <w:r>
        <w:t>Local</w:t>
      </w:r>
      <w:r w:rsidRPr="00C85ADF">
        <w:rPr>
          <w:spacing w:val="-12"/>
        </w:rPr>
        <w:t xml:space="preserve"> </w:t>
      </w:r>
      <w:r>
        <w:t>Interagency</w:t>
      </w:r>
      <w:r w:rsidRPr="00C85ADF">
        <w:rPr>
          <w:spacing w:val="-9"/>
        </w:rPr>
        <w:t xml:space="preserve"> </w:t>
      </w:r>
      <w:r>
        <w:t>Plan (Plan)</w:t>
      </w:r>
      <w:r w:rsidRPr="00C85ADF">
        <w:rPr>
          <w:spacing w:val="-2"/>
        </w:rPr>
        <w:t xml:space="preserve"> </w:t>
      </w:r>
      <w:r>
        <w:t>for Early Intervention</w:t>
      </w:r>
      <w:r w:rsidRPr="00C85ADF">
        <w:rPr>
          <w:spacing w:val="-5"/>
        </w:rPr>
        <w:t xml:space="preserve"> </w:t>
      </w:r>
      <w:r>
        <w:t>Services</w:t>
      </w:r>
      <w:r w:rsidRPr="00C85ADF">
        <w:rPr>
          <w:spacing w:val="-5"/>
        </w:rPr>
        <w:t xml:space="preserve"> </w:t>
      </w:r>
      <w:r>
        <w:t>in</w:t>
      </w:r>
      <w:r w:rsidRPr="00C85ADF">
        <w:rPr>
          <w:spacing w:val="-5"/>
        </w:rPr>
        <w:t xml:space="preserve"> </w:t>
      </w:r>
      <w:r>
        <w:t>the</w:t>
      </w:r>
      <w:r w:rsidRPr="00C85ADF">
        <w:rPr>
          <w:spacing w:val="-4"/>
        </w:rPr>
        <w:t xml:space="preserve"> </w:t>
      </w:r>
      <w:r>
        <w:t>jurisdiction</w:t>
      </w:r>
      <w:r w:rsidRPr="00C85ADF">
        <w:rPr>
          <w:spacing w:val="-5"/>
        </w:rPr>
        <w:t xml:space="preserve"> </w:t>
      </w:r>
      <w:r>
        <w:t>and</w:t>
      </w:r>
      <w:r w:rsidRPr="00C85ADF">
        <w:rPr>
          <w:spacing w:val="-5"/>
        </w:rPr>
        <w:t xml:space="preserve"> </w:t>
      </w:r>
      <w:r>
        <w:t>the Plan is</w:t>
      </w:r>
      <w:r w:rsidRPr="00C85ADF">
        <w:rPr>
          <w:spacing w:val="-5"/>
        </w:rPr>
        <w:t xml:space="preserve"> </w:t>
      </w:r>
      <w:r>
        <w:t>in</w:t>
      </w:r>
      <w:r w:rsidRPr="00C85ADF">
        <w:rPr>
          <w:spacing w:val="-5"/>
        </w:rPr>
        <w:t xml:space="preserve"> </w:t>
      </w:r>
      <w:r>
        <w:t>effect</w:t>
      </w:r>
      <w:r w:rsidRPr="00C85ADF">
        <w:rPr>
          <w:spacing w:val="-5"/>
        </w:rPr>
        <w:t xml:space="preserve"> </w:t>
      </w:r>
      <w:r>
        <w:t>as described.</w:t>
      </w:r>
    </w:p>
    <w:p w14:paraId="657E0EFB" w14:textId="77777777" w:rsidR="001221EB" w:rsidRDefault="00B957EC" w:rsidP="007621DA">
      <w:pPr>
        <w:pStyle w:val="ListParagraph"/>
        <w:numPr>
          <w:ilvl w:val="0"/>
          <w:numId w:val="10"/>
        </w:numPr>
      </w:pPr>
      <w:r w:rsidRPr="00C85ADF">
        <w:t>All signatory agencies represented by this application will participate in the system of early intervention</w:t>
      </w:r>
      <w:r w:rsidRPr="001221EB">
        <w:rPr>
          <w:spacing w:val="-5"/>
        </w:rPr>
        <w:t xml:space="preserve"> </w:t>
      </w:r>
      <w:r w:rsidRPr="00C85ADF">
        <w:t>services,</w:t>
      </w:r>
      <w:r w:rsidRPr="001221EB">
        <w:rPr>
          <w:spacing w:val="-3"/>
        </w:rPr>
        <w:t xml:space="preserve"> </w:t>
      </w:r>
      <w:r w:rsidRPr="00C85ADF">
        <w:t>including the use</w:t>
      </w:r>
      <w:r w:rsidRPr="001221EB">
        <w:rPr>
          <w:spacing w:val="-4"/>
        </w:rPr>
        <w:t xml:space="preserve"> </w:t>
      </w:r>
      <w:r w:rsidRPr="00C85ADF">
        <w:t>of the</w:t>
      </w:r>
      <w:r w:rsidRPr="001221EB">
        <w:rPr>
          <w:spacing w:val="-4"/>
        </w:rPr>
        <w:t xml:space="preserve"> </w:t>
      </w:r>
      <w:r w:rsidRPr="00C85ADF">
        <w:t>online</w:t>
      </w:r>
      <w:r w:rsidRPr="001221EB">
        <w:rPr>
          <w:spacing w:val="-4"/>
        </w:rPr>
        <w:t xml:space="preserve"> </w:t>
      </w:r>
      <w:r w:rsidRPr="00C85ADF">
        <w:t>Individualized</w:t>
      </w:r>
      <w:r w:rsidRPr="001221EB">
        <w:rPr>
          <w:spacing w:val="-5"/>
        </w:rPr>
        <w:t xml:space="preserve"> </w:t>
      </w:r>
      <w:r w:rsidRPr="00C85ADF">
        <w:t>Family Service</w:t>
      </w:r>
      <w:r w:rsidRPr="001221EB">
        <w:rPr>
          <w:spacing w:val="-4"/>
        </w:rPr>
        <w:t xml:space="preserve"> </w:t>
      </w:r>
      <w:r w:rsidRPr="00C85ADF">
        <w:t>Plan</w:t>
      </w:r>
      <w:r w:rsidRPr="001221EB">
        <w:rPr>
          <w:spacing w:val="-4"/>
        </w:rPr>
        <w:t xml:space="preserve"> </w:t>
      </w:r>
      <w:r w:rsidRPr="00C85ADF">
        <w:t>and Process, the</w:t>
      </w:r>
      <w:r w:rsidRPr="001221EB">
        <w:rPr>
          <w:spacing w:val="-9"/>
        </w:rPr>
        <w:t xml:space="preserve"> </w:t>
      </w:r>
      <w:r w:rsidRPr="00C85ADF">
        <w:t>Maryland</w:t>
      </w:r>
      <w:r w:rsidRPr="001221EB">
        <w:rPr>
          <w:spacing w:val="-5"/>
        </w:rPr>
        <w:t xml:space="preserve"> </w:t>
      </w:r>
      <w:r w:rsidRPr="00C85ADF">
        <w:t>Infants</w:t>
      </w:r>
      <w:r w:rsidRPr="001221EB">
        <w:rPr>
          <w:spacing w:val="-10"/>
        </w:rPr>
        <w:t xml:space="preserve"> </w:t>
      </w:r>
      <w:r w:rsidRPr="00C85ADF">
        <w:t>and</w:t>
      </w:r>
      <w:r w:rsidRPr="001221EB">
        <w:rPr>
          <w:spacing w:val="-10"/>
        </w:rPr>
        <w:t xml:space="preserve"> </w:t>
      </w:r>
      <w:r w:rsidRPr="00C85ADF">
        <w:t>Toddlers</w:t>
      </w:r>
      <w:r w:rsidRPr="001221EB">
        <w:rPr>
          <w:spacing w:val="-10"/>
        </w:rPr>
        <w:t xml:space="preserve"> </w:t>
      </w:r>
      <w:r w:rsidRPr="00C85ADF">
        <w:t>Program</w:t>
      </w:r>
      <w:r w:rsidRPr="001221EB">
        <w:rPr>
          <w:spacing w:val="-7"/>
        </w:rPr>
        <w:t xml:space="preserve"> </w:t>
      </w:r>
      <w:r w:rsidRPr="00C85ADF">
        <w:t>Tracking/Data</w:t>
      </w:r>
      <w:r w:rsidRPr="001221EB">
        <w:rPr>
          <w:spacing w:val="-7"/>
        </w:rPr>
        <w:t xml:space="preserve"> </w:t>
      </w:r>
      <w:r w:rsidRPr="00C85ADF">
        <w:t>Collection</w:t>
      </w:r>
      <w:r w:rsidRPr="001221EB">
        <w:rPr>
          <w:spacing w:val="-10"/>
        </w:rPr>
        <w:t xml:space="preserve"> </w:t>
      </w:r>
      <w:r w:rsidRPr="00C85ADF">
        <w:t>System,</w:t>
      </w:r>
      <w:r w:rsidRPr="001221EB">
        <w:rPr>
          <w:spacing w:val="-8"/>
        </w:rPr>
        <w:t xml:space="preserve"> </w:t>
      </w:r>
      <w:r w:rsidRPr="00C85ADF">
        <w:t>and</w:t>
      </w:r>
      <w:r w:rsidRPr="001221EB">
        <w:rPr>
          <w:spacing w:val="-10"/>
        </w:rPr>
        <w:t xml:space="preserve"> </w:t>
      </w:r>
      <w:r w:rsidRPr="00C85ADF">
        <w:t>other</w:t>
      </w:r>
      <w:r w:rsidRPr="001221EB">
        <w:rPr>
          <w:spacing w:val="-6"/>
        </w:rPr>
        <w:t xml:space="preserve"> </w:t>
      </w:r>
      <w:r w:rsidRPr="00C85ADF">
        <w:t>components as required by 34 CFR Part 303 and COMAR 13A.13.01 and 13A.13.02</w:t>
      </w:r>
      <w:r w:rsidR="001221EB">
        <w:t>.</w:t>
      </w:r>
    </w:p>
    <w:p w14:paraId="3A114C27" w14:textId="77777777" w:rsidR="005E25EB" w:rsidRDefault="005E25EB">
      <w:pPr>
        <w:spacing w:before="0" w:after="160" w:line="259" w:lineRule="auto"/>
      </w:pPr>
      <w:r>
        <w:br w:type="page"/>
      </w:r>
    </w:p>
    <w:p w14:paraId="4CF8303B" w14:textId="5FF7A211" w:rsidR="00AB56F0" w:rsidRDefault="00B957EC" w:rsidP="007621DA">
      <w:pPr>
        <w:pStyle w:val="ListParagraph"/>
        <w:numPr>
          <w:ilvl w:val="0"/>
          <w:numId w:val="10"/>
        </w:numPr>
      </w:pPr>
      <w:r w:rsidRPr="001221EB">
        <w:t xml:space="preserve">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w:t>
      </w:r>
      <w:r w:rsidR="00762479" w:rsidRPr="001221EB">
        <w:t>expended</w:t>
      </w:r>
      <w:r w:rsidRPr="001221EB">
        <w:t xml:space="preserve"> for early intervention services for these children.</w:t>
      </w:r>
    </w:p>
    <w:p w14:paraId="1D6EBC82" w14:textId="19E04D0A" w:rsidR="00B957EC" w:rsidRDefault="00B957EC" w:rsidP="007621DA">
      <w:pPr>
        <w:pStyle w:val="ListParagraph"/>
        <w:numPr>
          <w:ilvl w:val="0"/>
          <w:numId w:val="10"/>
        </w:numPr>
      </w:pPr>
      <w:r>
        <w:t>Federal</w:t>
      </w:r>
      <w:r w:rsidRPr="00AB56F0">
        <w:rPr>
          <w:spacing w:val="-16"/>
        </w:rPr>
        <w:t xml:space="preserve"> </w:t>
      </w:r>
      <w:r>
        <w:t>funds</w:t>
      </w:r>
      <w:r w:rsidRPr="00AB56F0">
        <w:rPr>
          <w:spacing w:val="-16"/>
        </w:rPr>
        <w:t xml:space="preserve"> </w:t>
      </w:r>
      <w:r>
        <w:t>may</w:t>
      </w:r>
      <w:r w:rsidRPr="00AB56F0">
        <w:rPr>
          <w:spacing w:val="-15"/>
        </w:rPr>
        <w:t xml:space="preserve"> </w:t>
      </w:r>
      <w:r>
        <w:t>be</w:t>
      </w:r>
      <w:r w:rsidRPr="00AB56F0">
        <w:rPr>
          <w:spacing w:val="-11"/>
        </w:rPr>
        <w:t xml:space="preserve"> </w:t>
      </w:r>
      <w:r>
        <w:t>used</w:t>
      </w:r>
      <w:r w:rsidRPr="00AB56F0">
        <w:rPr>
          <w:spacing w:val="-15"/>
        </w:rPr>
        <w:t xml:space="preserve"> </w:t>
      </w:r>
      <w:r>
        <w:t>for</w:t>
      </w:r>
      <w:r w:rsidRPr="00AB56F0">
        <w:rPr>
          <w:spacing w:val="-13"/>
        </w:rPr>
        <w:t xml:space="preserve"> </w:t>
      </w:r>
      <w:r>
        <w:t>activities</w:t>
      </w:r>
      <w:r w:rsidRPr="00AB56F0">
        <w:rPr>
          <w:spacing w:val="-16"/>
        </w:rPr>
        <w:t xml:space="preserve"> </w:t>
      </w:r>
      <w:r>
        <w:t>or</w:t>
      </w:r>
      <w:r w:rsidRPr="00AB56F0">
        <w:rPr>
          <w:spacing w:val="-12"/>
        </w:rPr>
        <w:t xml:space="preserve"> </w:t>
      </w:r>
      <w:r>
        <w:t>expenses</w:t>
      </w:r>
      <w:r w:rsidRPr="00AB56F0">
        <w:rPr>
          <w:spacing w:val="-12"/>
        </w:rPr>
        <w:t xml:space="preserve"> </w:t>
      </w:r>
      <w:r>
        <w:t>that</w:t>
      </w:r>
      <w:r w:rsidRPr="00AB56F0">
        <w:rPr>
          <w:spacing w:val="-6"/>
        </w:rPr>
        <w:t xml:space="preserve"> </w:t>
      </w:r>
      <w:r>
        <w:t>are</w:t>
      </w:r>
      <w:r w:rsidRPr="00AB56F0">
        <w:rPr>
          <w:spacing w:val="-16"/>
        </w:rPr>
        <w:t xml:space="preserve"> </w:t>
      </w:r>
      <w:r>
        <w:t>reasonable</w:t>
      </w:r>
      <w:r w:rsidRPr="00AB56F0">
        <w:rPr>
          <w:spacing w:val="-15"/>
        </w:rPr>
        <w:t xml:space="preserve"> </w:t>
      </w:r>
      <w:r>
        <w:t>and</w:t>
      </w:r>
      <w:r w:rsidRPr="00AB56F0">
        <w:rPr>
          <w:spacing w:val="-11"/>
        </w:rPr>
        <w:t xml:space="preserve"> </w:t>
      </w:r>
      <w:r>
        <w:t>necessary</w:t>
      </w:r>
      <w:r w:rsidRPr="00AB56F0">
        <w:rPr>
          <w:spacing w:val="-13"/>
        </w:rPr>
        <w:t xml:space="preserve"> </w:t>
      </w:r>
      <w:r w:rsidRPr="00AB56F0">
        <w:rPr>
          <w:spacing w:val="-5"/>
        </w:rPr>
        <w:t>for</w:t>
      </w:r>
    </w:p>
    <w:p w14:paraId="3C427C5A" w14:textId="247579AF" w:rsidR="00B957EC" w:rsidRDefault="00B957EC" w:rsidP="00AB56F0">
      <w:pPr>
        <w:pStyle w:val="ListParagraph"/>
      </w:pPr>
      <w:r>
        <w:t>implementing</w:t>
      </w:r>
      <w:r>
        <w:rPr>
          <w:spacing w:val="-12"/>
        </w:rPr>
        <w:t xml:space="preserve"> </w:t>
      </w:r>
      <w:r>
        <w:t>the</w:t>
      </w:r>
      <w:r>
        <w:rPr>
          <w:spacing w:val="-13"/>
        </w:rPr>
        <w:t xml:space="preserve"> </w:t>
      </w:r>
      <w:r>
        <w:t>jurisdiction’s</w:t>
      </w:r>
      <w:r>
        <w:rPr>
          <w:spacing w:val="-14"/>
        </w:rPr>
        <w:t xml:space="preserve"> </w:t>
      </w:r>
      <w:r>
        <w:t>early</w:t>
      </w:r>
      <w:r>
        <w:rPr>
          <w:spacing w:val="-10"/>
        </w:rPr>
        <w:t xml:space="preserve"> </w:t>
      </w:r>
      <w:r>
        <w:t>intervention</w:t>
      </w:r>
      <w:r>
        <w:rPr>
          <w:spacing w:val="-14"/>
        </w:rPr>
        <w:t xml:space="preserve"> </w:t>
      </w:r>
      <w:r>
        <w:t>program</w:t>
      </w:r>
      <w:r>
        <w:rPr>
          <w:spacing w:val="-17"/>
        </w:rPr>
        <w:t xml:space="preserve"> </w:t>
      </w:r>
      <w:r>
        <w:t>for</w:t>
      </w:r>
      <w:r>
        <w:rPr>
          <w:spacing w:val="-10"/>
        </w:rPr>
        <w:t xml:space="preserve"> </w:t>
      </w:r>
      <w:r>
        <w:t>infants,</w:t>
      </w:r>
      <w:r>
        <w:rPr>
          <w:spacing w:val="-12"/>
        </w:rPr>
        <w:t xml:space="preserve"> </w:t>
      </w:r>
      <w:r w:rsidR="00762479">
        <w:t>toddlers,</w:t>
      </w:r>
      <w:r>
        <w:rPr>
          <w:spacing w:val="-14"/>
        </w:rPr>
        <w:t xml:space="preserve"> </w:t>
      </w:r>
      <w:r>
        <w:t>and</w:t>
      </w:r>
      <w:r>
        <w:rPr>
          <w:spacing w:val="-9"/>
        </w:rPr>
        <w:t xml:space="preserve"> </w:t>
      </w:r>
      <w:r>
        <w:t>preschool</w:t>
      </w:r>
      <w:r>
        <w:rPr>
          <w:spacing w:val="-14"/>
        </w:rPr>
        <w:t xml:space="preserve"> </w:t>
      </w:r>
      <w:r>
        <w:rPr>
          <w:spacing w:val="-2"/>
        </w:rPr>
        <w:t>children</w:t>
      </w:r>
    </w:p>
    <w:p w14:paraId="5DA95A37" w14:textId="77777777" w:rsidR="00B957EC" w:rsidRDefault="00B957EC" w:rsidP="00AB56F0">
      <w:pPr>
        <w:pStyle w:val="ListParagraph"/>
      </w:pPr>
      <w:r>
        <w:t>with</w:t>
      </w:r>
      <w:r>
        <w:rPr>
          <w:spacing w:val="-12"/>
        </w:rPr>
        <w:t xml:space="preserve"> </w:t>
      </w:r>
      <w:r>
        <w:t>disabilities</w:t>
      </w:r>
      <w:r>
        <w:rPr>
          <w:spacing w:val="-11"/>
        </w:rPr>
        <w:t xml:space="preserve"> </w:t>
      </w:r>
      <w:r>
        <w:t>including</w:t>
      </w:r>
      <w:r>
        <w:rPr>
          <w:spacing w:val="-8"/>
        </w:rPr>
        <w:t xml:space="preserve"> </w:t>
      </w:r>
      <w:r>
        <w:rPr>
          <w:spacing w:val="-2"/>
        </w:rPr>
        <w:t>funds:</w:t>
      </w:r>
    </w:p>
    <w:p w14:paraId="786CD4DD" w14:textId="77777777" w:rsidR="008A54D4" w:rsidRDefault="00B957EC" w:rsidP="007621DA">
      <w:pPr>
        <w:pStyle w:val="ListParagraph"/>
        <w:numPr>
          <w:ilvl w:val="0"/>
          <w:numId w:val="14"/>
        </w:numPr>
      </w:pPr>
      <w:r w:rsidRPr="00AB56F0">
        <w:t>For direct early intervention services; and</w:t>
      </w:r>
    </w:p>
    <w:p w14:paraId="4E412593" w14:textId="5834B0BB" w:rsidR="00B957EC" w:rsidRPr="00AB56F0" w:rsidRDefault="00B957EC" w:rsidP="007621DA">
      <w:pPr>
        <w:pStyle w:val="ListParagraph"/>
        <w:numPr>
          <w:ilvl w:val="0"/>
          <w:numId w:val="14"/>
        </w:numPr>
      </w:pPr>
      <w:r w:rsidRPr="00AB56F0">
        <w:t>To expand and improve services for infants, toddlers and preschool children with disabilities and their families (34CFR §303.501(a)(b)).</w:t>
      </w:r>
    </w:p>
    <w:p w14:paraId="2C303B94" w14:textId="77777777" w:rsidR="008A54D4" w:rsidRDefault="00B957EC" w:rsidP="007621DA">
      <w:pPr>
        <w:pStyle w:val="ListParagraph"/>
        <w:numPr>
          <w:ilvl w:val="0"/>
          <w:numId w:val="10"/>
        </w:numPr>
      </w:pPr>
      <w:r w:rsidRPr="008A54D4">
        <w:t>The jurisdiction will not use federal grant funds to satisfy a financial commitment for services that would have been paid for from another public or private source (34 CFR §303.510(a)). However, if necessary to prevent a delay in the timely provision of appropriate early intervention services to the child or family, federal funds may be used to pay the provider of services, pending reimbursement from the agency that has ultimate responsibility for the payment (34 CFR §303.511(b)).</w:t>
      </w:r>
    </w:p>
    <w:p w14:paraId="72F419FD" w14:textId="77777777" w:rsidR="008A54D4" w:rsidRDefault="00B957EC" w:rsidP="007621DA">
      <w:pPr>
        <w:pStyle w:val="ListParagraph"/>
        <w:numPr>
          <w:ilvl w:val="0"/>
          <w:numId w:val="10"/>
        </w:numPr>
      </w:pPr>
      <w:r w:rsidRPr="008A54D4">
        <w:t>The signatory agencies assure that reimbursements from Medical Assistance for IFSP-related service coordination, health-related services, and transportation will be used to support the local early intervention system for infants, toddlers and preschool children receiving services through an IFSP.</w:t>
      </w:r>
    </w:p>
    <w:p w14:paraId="79107063" w14:textId="77777777" w:rsidR="008A54D4" w:rsidRDefault="00B957EC" w:rsidP="007621DA">
      <w:pPr>
        <w:pStyle w:val="ListParagraph"/>
        <w:numPr>
          <w:ilvl w:val="0"/>
          <w:numId w:val="10"/>
        </w:numPr>
      </w:pPr>
      <w:r w:rsidRPr="008A54D4">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723F27FE" w14:textId="77777777" w:rsidR="008A54D4" w:rsidRDefault="00B957EC" w:rsidP="007621DA">
      <w:pPr>
        <w:pStyle w:val="ListParagraph"/>
        <w:numPr>
          <w:ilvl w:val="0"/>
          <w:numId w:val="10"/>
        </w:numPr>
      </w:pPr>
      <w:r w:rsidRPr="008A54D4">
        <w:t>Parents of children served under Part C of the IDEA are provided an opportunity to participate in the development of this application.</w:t>
      </w:r>
    </w:p>
    <w:p w14:paraId="655A8578" w14:textId="77777777" w:rsidR="008A54D4" w:rsidRDefault="00B957EC" w:rsidP="007621DA">
      <w:pPr>
        <w:pStyle w:val="ListParagraph"/>
        <w:numPr>
          <w:ilvl w:val="0"/>
          <w:numId w:val="10"/>
        </w:numPr>
      </w:pPr>
      <w:r w:rsidRPr="008A54D4">
        <w:t>Grantees shall establish and maintain fiscal control and fund accounting procedures to ensure proper disbursement of, and accounting for federal funds (34 CFR §303.226).</w:t>
      </w:r>
    </w:p>
    <w:p w14:paraId="2F3FB7C6" w14:textId="77777777" w:rsidR="00C93C29" w:rsidRDefault="00B957EC" w:rsidP="007621DA">
      <w:pPr>
        <w:pStyle w:val="ListParagraph"/>
        <w:numPr>
          <w:ilvl w:val="0"/>
          <w:numId w:val="10"/>
        </w:numPr>
      </w:pPr>
      <w:r w:rsidRPr="008A54D4">
        <w:t>Grantees shall adhere to the MSDE reporting requirements and timelines, including the submission of semiannual and final programmatic and financial reports, and submissions related to MSDE monitoring activities.</w:t>
      </w:r>
    </w:p>
    <w:p w14:paraId="7DDAA047" w14:textId="77777777" w:rsidR="00C93C29" w:rsidRDefault="00B957EC" w:rsidP="007621DA">
      <w:pPr>
        <w:pStyle w:val="ListParagraph"/>
        <w:numPr>
          <w:ilvl w:val="0"/>
          <w:numId w:val="10"/>
        </w:numPr>
      </w:pPr>
      <w:r w:rsidRPr="008A54D4">
        <w:t>Entities receiving $750,000 or more of federal funds must have an annual financial and compliance audit in accordance with 2 CFR Subpart F 200.500 et seq.</w:t>
      </w:r>
    </w:p>
    <w:p w14:paraId="6F96A6CF" w14:textId="77777777" w:rsidR="00C93C29" w:rsidRDefault="00B957EC" w:rsidP="007621DA">
      <w:pPr>
        <w:pStyle w:val="ListParagraph"/>
        <w:numPr>
          <w:ilvl w:val="0"/>
          <w:numId w:val="10"/>
        </w:numPr>
      </w:pPr>
      <w:r w:rsidRPr="00C93C29">
        <w:t>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the MSDE.</w:t>
      </w:r>
    </w:p>
    <w:p w14:paraId="7C3395B1" w14:textId="77777777" w:rsidR="00C93C29" w:rsidRDefault="00B957EC" w:rsidP="007621DA">
      <w:pPr>
        <w:pStyle w:val="ListParagraph"/>
        <w:numPr>
          <w:ilvl w:val="0"/>
          <w:numId w:val="10"/>
        </w:numPr>
      </w:pPr>
      <w:r w:rsidRPr="00C93C29">
        <w:t>Grantees must receive prior written approval from the MSDE Program Monitor before implementing any programmatic changes with respect to the purposes for which the grant was awarded.</w:t>
      </w:r>
    </w:p>
    <w:p w14:paraId="53D5F8B5" w14:textId="77777777" w:rsidR="00C93C29" w:rsidRDefault="00B957EC" w:rsidP="007621DA">
      <w:pPr>
        <w:pStyle w:val="ListParagraph"/>
        <w:numPr>
          <w:ilvl w:val="0"/>
          <w:numId w:val="10"/>
        </w:numPr>
      </w:pPr>
      <w:r w:rsidRPr="00C93C29">
        <w:t>Grantees must receive prior written approval from the MSDE Program Monitor for any budgetary realignment of $1000 or 15% of total object, program, or category of expenditure, whichever is greater. Grantees must support the request with reasons for change. Budget alignments must be submitted at least 45 days prior to the end of the grant period.</w:t>
      </w:r>
    </w:p>
    <w:p w14:paraId="119AFDB2" w14:textId="77777777" w:rsidR="00315270" w:rsidRDefault="00B957EC" w:rsidP="007621DA">
      <w:pPr>
        <w:pStyle w:val="ListParagraph"/>
        <w:numPr>
          <w:ilvl w:val="0"/>
          <w:numId w:val="10"/>
        </w:numPr>
      </w:pPr>
      <w:r w:rsidRPr="00C93C29">
        <w:t>Requests for grant extensions, when allowed, must be submitted at least 45 days prior to the end of the grant period.</w:t>
      </w:r>
    </w:p>
    <w:p w14:paraId="467BB276" w14:textId="77777777" w:rsidR="00315270" w:rsidRDefault="00B957EC" w:rsidP="007621DA">
      <w:pPr>
        <w:pStyle w:val="ListParagraph"/>
        <w:numPr>
          <w:ilvl w:val="0"/>
          <w:numId w:val="10"/>
        </w:numPr>
      </w:pPr>
      <w:r w:rsidRPr="00315270">
        <w:t>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w:t>
      </w:r>
    </w:p>
    <w:p w14:paraId="666145EF" w14:textId="77777777" w:rsidR="00315270" w:rsidRDefault="00B957EC" w:rsidP="007621DA">
      <w:pPr>
        <w:pStyle w:val="ListParagraph"/>
        <w:numPr>
          <w:ilvl w:val="0"/>
          <w:numId w:val="10"/>
        </w:numPr>
      </w:pPr>
      <w:r w:rsidRPr="00315270">
        <w:t>If the grantees fail to fulfill obligations under the grant agreement properly and on time, or otherwise violate any provision of the grant, the MSDE may suspend or terminate the grant by written notice to the grantees. The notice shall specify those acts or omissions relied upon as cause for suspension or termination. Grantees shall repay the MSDE for any funds that have been determined through audit to have been misspent, unspent, misapplied, or otherwise not properly accounted for. The repayment may be made by an offset to funds that are otherwise due grantees.</w:t>
      </w:r>
    </w:p>
    <w:p w14:paraId="13C07C86" w14:textId="4A4551EC" w:rsidR="00B957EC" w:rsidRPr="00315270" w:rsidRDefault="00B957EC" w:rsidP="007621DA">
      <w:pPr>
        <w:pStyle w:val="ListParagraph"/>
        <w:numPr>
          <w:ilvl w:val="0"/>
          <w:numId w:val="10"/>
        </w:numPr>
      </w:pPr>
      <w:r w:rsidRPr="00315270">
        <w:t>The LLA assures that the Local Interagency Coordinating Council (LICC) will conduct meetings at least quarterly</w:t>
      </w:r>
      <w:r w:rsidR="00A25D0E">
        <w:t xml:space="preserve">. </w:t>
      </w:r>
      <w:r w:rsidRPr="00315270">
        <w:rPr>
          <w:color w:val="404040"/>
          <w:sz w:val="20"/>
        </w:rPr>
        <w:t>The meeting must:</w:t>
      </w:r>
    </w:p>
    <w:p w14:paraId="1141760E" w14:textId="77777777" w:rsidR="00315270" w:rsidRDefault="00B957EC" w:rsidP="007621DA">
      <w:pPr>
        <w:pStyle w:val="ListParagraph"/>
        <w:numPr>
          <w:ilvl w:val="0"/>
          <w:numId w:val="15"/>
        </w:numPr>
      </w:pPr>
      <w:r w:rsidRPr="00315270">
        <w:t>Be publicly announced sufficiently in advance of the dates they are to be held to ensure that all interested parties have an opportunity to attend; and</w:t>
      </w:r>
    </w:p>
    <w:p w14:paraId="7935A7B6" w14:textId="6D0AA4B6" w:rsidR="00B957EC" w:rsidRPr="00315270" w:rsidRDefault="00B957EC" w:rsidP="007621DA">
      <w:pPr>
        <w:pStyle w:val="ListParagraph"/>
        <w:numPr>
          <w:ilvl w:val="0"/>
          <w:numId w:val="15"/>
        </w:numPr>
      </w:pPr>
      <w:r w:rsidRPr="00315270">
        <w:t xml:space="preserve">To the extent appropriate, be open and accessible to the </w:t>
      </w:r>
      <w:r w:rsidR="005A43EF" w:rsidRPr="00315270">
        <w:t>public</w:t>
      </w:r>
      <w:r w:rsidRPr="00315270">
        <w:t xml:space="preserve"> and that interpreters for persons who are deaf and other necessary services must be provided at LICC meetings, both for LICC members and participants.</w:t>
      </w:r>
    </w:p>
    <w:p w14:paraId="1A6FF2AC" w14:textId="09B78982" w:rsidR="00B957EC" w:rsidRDefault="00B957EC" w:rsidP="00315270">
      <w:r>
        <w:t>The Maryland</w:t>
      </w:r>
      <w:r>
        <w:rPr>
          <w:spacing w:val="-2"/>
        </w:rPr>
        <w:t xml:space="preserve"> </w:t>
      </w:r>
      <w:r>
        <w:t>Infants</w:t>
      </w:r>
      <w:r>
        <w:rPr>
          <w:spacing w:val="-2"/>
        </w:rPr>
        <w:t xml:space="preserve"> </w:t>
      </w:r>
      <w:r>
        <w:t>and</w:t>
      </w:r>
      <w:r>
        <w:rPr>
          <w:spacing w:val="-2"/>
        </w:rPr>
        <w:t xml:space="preserve"> </w:t>
      </w:r>
      <w:r>
        <w:t>Toddlers</w:t>
      </w:r>
      <w:r>
        <w:rPr>
          <w:spacing w:val="-2"/>
        </w:rPr>
        <w:t xml:space="preserve"> </w:t>
      </w:r>
      <w:r>
        <w:t>Program may choose to direct</w:t>
      </w:r>
      <w:r>
        <w:rPr>
          <w:spacing w:val="-2"/>
        </w:rPr>
        <w:t xml:space="preserve"> </w:t>
      </w:r>
      <w:r>
        <w:t>the usage of funds toward</w:t>
      </w:r>
      <w:r>
        <w:rPr>
          <w:spacing w:val="-2"/>
        </w:rPr>
        <w:t xml:space="preserve"> </w:t>
      </w:r>
      <w:r>
        <w:t>a specific monitoring</w:t>
      </w:r>
      <w:r>
        <w:rPr>
          <w:spacing w:val="-8"/>
        </w:rPr>
        <w:t xml:space="preserve"> </w:t>
      </w:r>
      <w:r>
        <w:t>priority</w:t>
      </w:r>
      <w:r>
        <w:rPr>
          <w:spacing w:val="-6"/>
        </w:rPr>
        <w:t xml:space="preserve"> </w:t>
      </w:r>
      <w:r>
        <w:t>if</w:t>
      </w:r>
      <w:r>
        <w:rPr>
          <w:spacing w:val="-9"/>
        </w:rPr>
        <w:t xml:space="preserve"> </w:t>
      </w:r>
      <w:r>
        <w:t>adequate</w:t>
      </w:r>
      <w:r>
        <w:rPr>
          <w:spacing w:val="-4"/>
        </w:rPr>
        <w:t xml:space="preserve"> </w:t>
      </w:r>
      <w:r>
        <w:t>progress</w:t>
      </w:r>
      <w:r>
        <w:rPr>
          <w:spacing w:val="-11"/>
        </w:rPr>
        <w:t xml:space="preserve"> </w:t>
      </w:r>
      <w:r>
        <w:t>is</w:t>
      </w:r>
      <w:r>
        <w:rPr>
          <w:spacing w:val="-11"/>
        </w:rPr>
        <w:t xml:space="preserve"> </w:t>
      </w:r>
      <w:r>
        <w:t>not</w:t>
      </w:r>
      <w:r>
        <w:rPr>
          <w:spacing w:val="-11"/>
        </w:rPr>
        <w:t xml:space="preserve"> </w:t>
      </w:r>
      <w:r>
        <w:t>made</w:t>
      </w:r>
      <w:r>
        <w:rPr>
          <w:spacing w:val="-10"/>
        </w:rPr>
        <w:t xml:space="preserve"> </w:t>
      </w:r>
      <w:r>
        <w:t>and/or</w:t>
      </w:r>
      <w:r>
        <w:rPr>
          <w:spacing w:val="-6"/>
        </w:rPr>
        <w:t xml:space="preserve"> </w:t>
      </w:r>
      <w:r>
        <w:t>a</w:t>
      </w:r>
      <w:r>
        <w:rPr>
          <w:spacing w:val="-8"/>
        </w:rPr>
        <w:t xml:space="preserve"> </w:t>
      </w:r>
      <w:r>
        <w:t>jurisdiction</w:t>
      </w:r>
      <w:r>
        <w:rPr>
          <w:spacing w:val="-11"/>
        </w:rPr>
        <w:t xml:space="preserve"> </w:t>
      </w:r>
      <w:r>
        <w:t>fails</w:t>
      </w:r>
      <w:r>
        <w:rPr>
          <w:spacing w:val="-11"/>
        </w:rPr>
        <w:t xml:space="preserve"> </w:t>
      </w:r>
      <w:r>
        <w:t>to</w:t>
      </w:r>
      <w:r>
        <w:rPr>
          <w:spacing w:val="-8"/>
        </w:rPr>
        <w:t xml:space="preserve"> </w:t>
      </w:r>
      <w:r>
        <w:t>submit</w:t>
      </w:r>
      <w:r>
        <w:rPr>
          <w:spacing w:val="-11"/>
        </w:rPr>
        <w:t xml:space="preserve"> </w:t>
      </w:r>
      <w:r>
        <w:t>timely</w:t>
      </w:r>
      <w:r>
        <w:rPr>
          <w:spacing w:val="-6"/>
        </w:rPr>
        <w:t xml:space="preserve"> </w:t>
      </w:r>
      <w:r>
        <w:t>reports</w:t>
      </w:r>
      <w:r>
        <w:rPr>
          <w:spacing w:val="-11"/>
        </w:rPr>
        <w:t xml:space="preserve"> </w:t>
      </w:r>
      <w:r>
        <w:t>to the</w:t>
      </w:r>
      <w:r>
        <w:rPr>
          <w:spacing w:val="-3"/>
        </w:rPr>
        <w:t xml:space="preserve"> </w:t>
      </w:r>
      <w:r>
        <w:t>MSDE.</w:t>
      </w:r>
      <w:r w:rsidR="00CA1A06">
        <w:rPr>
          <w:spacing w:val="40"/>
        </w:rPr>
        <w:t xml:space="preserve"> </w:t>
      </w:r>
      <w:r w:rsidR="005A43EF">
        <w:t>If</w:t>
      </w:r>
      <w:r>
        <w:rPr>
          <w:spacing w:val="-2"/>
        </w:rPr>
        <w:t xml:space="preserve"> </w:t>
      </w:r>
      <w:r>
        <w:t>a public</w:t>
      </w:r>
      <w:r>
        <w:rPr>
          <w:spacing w:val="-2"/>
        </w:rPr>
        <w:t xml:space="preserve"> </w:t>
      </w:r>
      <w:r>
        <w:t>agency has</w:t>
      </w:r>
      <w:r>
        <w:rPr>
          <w:spacing w:val="-4"/>
        </w:rPr>
        <w:t xml:space="preserve"> </w:t>
      </w:r>
      <w:r>
        <w:t>not</w:t>
      </w:r>
      <w:r>
        <w:rPr>
          <w:spacing w:val="-4"/>
        </w:rPr>
        <w:t xml:space="preserve"> </w:t>
      </w:r>
      <w:r>
        <w:t>implemented the corrective</w:t>
      </w:r>
      <w:r>
        <w:rPr>
          <w:spacing w:val="-3"/>
        </w:rPr>
        <w:t xml:space="preserve"> </w:t>
      </w:r>
      <w:r>
        <w:t>actions</w:t>
      </w:r>
      <w:r>
        <w:rPr>
          <w:spacing w:val="-4"/>
        </w:rPr>
        <w:t xml:space="preserve"> </w:t>
      </w:r>
      <w:r>
        <w:t>in</w:t>
      </w:r>
      <w:r>
        <w:rPr>
          <w:spacing w:val="-4"/>
        </w:rPr>
        <w:t xml:space="preserve"> </w:t>
      </w:r>
      <w:r>
        <w:t>the time</w:t>
      </w:r>
      <w:r>
        <w:rPr>
          <w:spacing w:val="-2"/>
        </w:rPr>
        <w:t xml:space="preserve"> </w:t>
      </w:r>
      <w:r>
        <w:t>and manner specified by the MSDE, the MSDE shall:</w:t>
      </w:r>
    </w:p>
    <w:p w14:paraId="663B7EAB" w14:textId="77777777" w:rsidR="003E340E" w:rsidRDefault="00B957EC" w:rsidP="00BA761A">
      <w:pPr>
        <w:pStyle w:val="ListBullet"/>
      </w:pPr>
      <w:r w:rsidRPr="003E340E">
        <w:t>Advise the public agency in writing the corrective actions shall be implemented within a specified time frame to avoid further enforcement action; and</w:t>
      </w:r>
    </w:p>
    <w:p w14:paraId="2406E229" w14:textId="08C41A8E" w:rsidR="00B957EC" w:rsidRDefault="00B957EC" w:rsidP="00BA761A">
      <w:pPr>
        <w:pStyle w:val="ListBullet"/>
      </w:pPr>
      <w:r>
        <w:t>Provide</w:t>
      </w:r>
      <w:r w:rsidRPr="003E340E">
        <w:rPr>
          <w:spacing w:val="-11"/>
        </w:rPr>
        <w:t xml:space="preserve"> </w:t>
      </w:r>
      <w:r>
        <w:t>additional</w:t>
      </w:r>
      <w:r w:rsidRPr="003E340E">
        <w:rPr>
          <w:spacing w:val="-12"/>
        </w:rPr>
        <w:t xml:space="preserve"> </w:t>
      </w:r>
      <w:r>
        <w:t>technical</w:t>
      </w:r>
      <w:r w:rsidRPr="003E340E">
        <w:rPr>
          <w:spacing w:val="-12"/>
        </w:rPr>
        <w:t xml:space="preserve"> </w:t>
      </w:r>
      <w:r>
        <w:t>assistance</w:t>
      </w:r>
      <w:r w:rsidRPr="003E340E">
        <w:rPr>
          <w:spacing w:val="-5"/>
        </w:rPr>
        <w:t xml:space="preserve"> </w:t>
      </w:r>
      <w:r>
        <w:t>to</w:t>
      </w:r>
      <w:r w:rsidRPr="003E340E">
        <w:rPr>
          <w:spacing w:val="-8"/>
        </w:rPr>
        <w:t xml:space="preserve"> </w:t>
      </w:r>
      <w:r>
        <w:t>the</w:t>
      </w:r>
      <w:r w:rsidRPr="003E340E">
        <w:rPr>
          <w:spacing w:val="-5"/>
        </w:rPr>
        <w:t xml:space="preserve"> </w:t>
      </w:r>
      <w:r>
        <w:t>public</w:t>
      </w:r>
      <w:r w:rsidRPr="003E340E">
        <w:rPr>
          <w:spacing w:val="-9"/>
        </w:rPr>
        <w:t xml:space="preserve"> </w:t>
      </w:r>
      <w:r>
        <w:t>agency</w:t>
      </w:r>
      <w:r w:rsidRPr="003E340E">
        <w:rPr>
          <w:spacing w:val="-8"/>
        </w:rPr>
        <w:t xml:space="preserve"> </w:t>
      </w:r>
      <w:r>
        <w:t>to</w:t>
      </w:r>
      <w:r w:rsidRPr="003E340E">
        <w:rPr>
          <w:spacing w:val="-8"/>
        </w:rPr>
        <w:t xml:space="preserve"> </w:t>
      </w:r>
      <w:r>
        <w:t>assist</w:t>
      </w:r>
      <w:r w:rsidRPr="003E340E">
        <w:rPr>
          <w:spacing w:val="-12"/>
        </w:rPr>
        <w:t xml:space="preserve"> </w:t>
      </w:r>
      <w:r>
        <w:t>in</w:t>
      </w:r>
      <w:r w:rsidRPr="003E340E">
        <w:rPr>
          <w:spacing w:val="-6"/>
        </w:rPr>
        <w:t xml:space="preserve"> </w:t>
      </w:r>
      <w:r>
        <w:t>the</w:t>
      </w:r>
      <w:r w:rsidRPr="003E340E">
        <w:rPr>
          <w:spacing w:val="-5"/>
        </w:rPr>
        <w:t xml:space="preserve"> </w:t>
      </w:r>
      <w:r>
        <w:t>implementation</w:t>
      </w:r>
      <w:r w:rsidRPr="003E340E">
        <w:rPr>
          <w:spacing w:val="-12"/>
        </w:rPr>
        <w:t xml:space="preserve"> </w:t>
      </w:r>
      <w:r>
        <w:t>of the corrective actions.</w:t>
      </w:r>
    </w:p>
    <w:p w14:paraId="7E6318F8" w14:textId="77777777" w:rsidR="006D40D6" w:rsidRDefault="00B957EC" w:rsidP="00FC55F1">
      <w:r>
        <w:t>If, after the implementation of COMAR 13A.05.02.07D* of this regulation, a public agency has not implemented</w:t>
      </w:r>
      <w:r>
        <w:rPr>
          <w:spacing w:val="-6"/>
        </w:rPr>
        <w:t xml:space="preserve"> </w:t>
      </w:r>
      <w:r>
        <w:t>the</w:t>
      </w:r>
      <w:r>
        <w:rPr>
          <w:spacing w:val="-4"/>
        </w:rPr>
        <w:t xml:space="preserve"> </w:t>
      </w:r>
      <w:r>
        <w:t>corrective</w:t>
      </w:r>
      <w:r>
        <w:rPr>
          <w:spacing w:val="-4"/>
        </w:rPr>
        <w:t xml:space="preserve"> </w:t>
      </w:r>
      <w:r>
        <w:t>actions</w:t>
      </w:r>
      <w:r>
        <w:rPr>
          <w:spacing w:val="-6"/>
        </w:rPr>
        <w:t xml:space="preserve"> </w:t>
      </w:r>
      <w:r>
        <w:t>or</w:t>
      </w:r>
      <w:r>
        <w:rPr>
          <w:spacing w:val="-1"/>
        </w:rPr>
        <w:t xml:space="preserve"> </w:t>
      </w:r>
      <w:r>
        <w:t>made</w:t>
      </w:r>
      <w:r>
        <w:rPr>
          <w:spacing w:val="-4"/>
        </w:rPr>
        <w:t xml:space="preserve"> </w:t>
      </w:r>
      <w:r>
        <w:t>good</w:t>
      </w:r>
      <w:r>
        <w:rPr>
          <w:spacing w:val="-6"/>
        </w:rPr>
        <w:t xml:space="preserve"> </w:t>
      </w:r>
      <w:r>
        <w:t>faith</w:t>
      </w:r>
      <w:r>
        <w:rPr>
          <w:spacing w:val="-6"/>
        </w:rPr>
        <w:t xml:space="preserve"> </w:t>
      </w:r>
      <w:r>
        <w:t>efforts</w:t>
      </w:r>
      <w:r>
        <w:rPr>
          <w:spacing w:val="-6"/>
        </w:rPr>
        <w:t xml:space="preserve"> </w:t>
      </w:r>
      <w:r>
        <w:t>to</w:t>
      </w:r>
      <w:r>
        <w:rPr>
          <w:spacing w:val="-2"/>
        </w:rPr>
        <w:t xml:space="preserve"> </w:t>
      </w:r>
      <w:r>
        <w:t>correct</w:t>
      </w:r>
      <w:r>
        <w:rPr>
          <w:spacing w:val="-6"/>
        </w:rPr>
        <w:t xml:space="preserve"> </w:t>
      </w:r>
      <w:r>
        <w:t>substantial</w:t>
      </w:r>
      <w:r>
        <w:rPr>
          <w:spacing w:val="-6"/>
        </w:rPr>
        <w:t xml:space="preserve"> </w:t>
      </w:r>
      <w:r>
        <w:t>violations, the</w:t>
      </w:r>
      <w:r>
        <w:rPr>
          <w:spacing w:val="-4"/>
        </w:rPr>
        <w:t xml:space="preserve"> </w:t>
      </w:r>
      <w:r>
        <w:t>MSDE may initiate sanctions, including, but not limited to the following:</w:t>
      </w:r>
    </w:p>
    <w:p w14:paraId="2C60C236" w14:textId="77777777" w:rsidR="00AD48BE" w:rsidRDefault="00B957EC" w:rsidP="00BA761A">
      <w:pPr>
        <w:pStyle w:val="ListBullet"/>
      </w:pPr>
      <w:r w:rsidRPr="00766DF2">
        <w:t>Redirect or target the use of funds allocated under IDEA funds;</w:t>
      </w:r>
    </w:p>
    <w:p w14:paraId="760B1AB0" w14:textId="77777777" w:rsidR="00AD48BE" w:rsidRDefault="00B957EC" w:rsidP="00BA761A">
      <w:pPr>
        <w:pStyle w:val="ListBullet"/>
      </w:pPr>
      <w:r w:rsidRPr="00766DF2">
        <w:t>Reduce or eliminate the use of funds allocated under IDEA funds;</w:t>
      </w:r>
    </w:p>
    <w:p w14:paraId="701DC23C" w14:textId="2D7B80DB" w:rsidR="00766DF2" w:rsidRDefault="00B957EC" w:rsidP="00BA761A">
      <w:pPr>
        <w:pStyle w:val="ListBullet"/>
      </w:pPr>
      <w:r w:rsidRPr="00766DF2">
        <w:t>Withhold or reduce IDEA funds pending completion of corrective action;</w:t>
      </w:r>
    </w:p>
    <w:p w14:paraId="4466439A" w14:textId="77777777" w:rsidR="00766DF2" w:rsidRDefault="00B957EC" w:rsidP="00BA761A">
      <w:pPr>
        <w:pStyle w:val="ListBullet"/>
      </w:pPr>
      <w:r>
        <w:t>Withhold</w:t>
      </w:r>
      <w:r w:rsidRPr="00BE5CE2">
        <w:rPr>
          <w:spacing w:val="-8"/>
        </w:rPr>
        <w:t xml:space="preserve"> </w:t>
      </w:r>
      <w:r>
        <w:t>or</w:t>
      </w:r>
      <w:r w:rsidRPr="00BE5CE2">
        <w:rPr>
          <w:spacing w:val="-4"/>
        </w:rPr>
        <w:t xml:space="preserve"> </w:t>
      </w:r>
      <w:r>
        <w:t>reduce</w:t>
      </w:r>
      <w:r w:rsidRPr="00BE5CE2">
        <w:rPr>
          <w:spacing w:val="-7"/>
        </w:rPr>
        <w:t xml:space="preserve"> </w:t>
      </w:r>
      <w:r>
        <w:t>State</w:t>
      </w:r>
      <w:r w:rsidRPr="00BE5CE2">
        <w:rPr>
          <w:spacing w:val="-7"/>
        </w:rPr>
        <w:t xml:space="preserve"> </w:t>
      </w:r>
      <w:r>
        <w:t>funds</w:t>
      </w:r>
      <w:r w:rsidRPr="00BE5CE2">
        <w:rPr>
          <w:spacing w:val="-3"/>
        </w:rPr>
        <w:t xml:space="preserve"> </w:t>
      </w:r>
      <w:r>
        <w:t>for</w:t>
      </w:r>
      <w:r w:rsidRPr="00BE5CE2">
        <w:rPr>
          <w:spacing w:val="-4"/>
        </w:rPr>
        <w:t xml:space="preserve"> </w:t>
      </w:r>
      <w:r>
        <w:t>early</w:t>
      </w:r>
      <w:r w:rsidRPr="00BE5CE2">
        <w:rPr>
          <w:spacing w:val="-4"/>
        </w:rPr>
        <w:t xml:space="preserve"> </w:t>
      </w:r>
      <w:r>
        <w:t>intervention</w:t>
      </w:r>
      <w:r w:rsidRPr="00BE5CE2">
        <w:rPr>
          <w:spacing w:val="-8"/>
        </w:rPr>
        <w:t xml:space="preserve"> </w:t>
      </w:r>
      <w:r>
        <w:t>and</w:t>
      </w:r>
      <w:r w:rsidRPr="00BE5CE2">
        <w:rPr>
          <w:spacing w:val="-8"/>
        </w:rPr>
        <w:t xml:space="preserve"> </w:t>
      </w:r>
      <w:r>
        <w:t>education</w:t>
      </w:r>
      <w:r w:rsidRPr="00BE5CE2">
        <w:rPr>
          <w:spacing w:val="-8"/>
        </w:rPr>
        <w:t xml:space="preserve"> </w:t>
      </w:r>
      <w:r>
        <w:t>services</w:t>
      </w:r>
      <w:r w:rsidRPr="00BE5CE2">
        <w:rPr>
          <w:spacing w:val="-8"/>
        </w:rPr>
        <w:t xml:space="preserve"> </w:t>
      </w:r>
      <w:r>
        <w:t>pending</w:t>
      </w:r>
      <w:r w:rsidRPr="00BE5CE2">
        <w:rPr>
          <w:spacing w:val="-5"/>
        </w:rPr>
        <w:t xml:space="preserve"> </w:t>
      </w:r>
      <w:r>
        <w:t>the completion of corrective actions;</w:t>
      </w:r>
    </w:p>
    <w:p w14:paraId="2504BCA3" w14:textId="77777777" w:rsidR="00766DF2" w:rsidRPr="00766DF2" w:rsidRDefault="00B957EC" w:rsidP="00BA761A">
      <w:pPr>
        <w:pStyle w:val="ListBullet"/>
      </w:pPr>
      <w:r>
        <w:t>Assign</w:t>
      </w:r>
      <w:r w:rsidRPr="00BE5CE2">
        <w:rPr>
          <w:spacing w:val="-8"/>
        </w:rPr>
        <w:t xml:space="preserve"> </w:t>
      </w:r>
      <w:r>
        <w:t>MSDE staff</w:t>
      </w:r>
      <w:r w:rsidRPr="00BE5CE2">
        <w:rPr>
          <w:spacing w:val="-5"/>
        </w:rPr>
        <w:t xml:space="preserve"> </w:t>
      </w:r>
      <w:r>
        <w:t>on-site</w:t>
      </w:r>
      <w:r w:rsidRPr="00BE5CE2">
        <w:rPr>
          <w:spacing w:val="-6"/>
        </w:rPr>
        <w:t xml:space="preserve"> </w:t>
      </w:r>
      <w:r>
        <w:t>to</w:t>
      </w:r>
      <w:r w:rsidRPr="00BE5CE2">
        <w:rPr>
          <w:spacing w:val="-4"/>
        </w:rPr>
        <w:t xml:space="preserve"> </w:t>
      </w:r>
      <w:r>
        <w:t>assist</w:t>
      </w:r>
      <w:r w:rsidRPr="00BE5CE2">
        <w:rPr>
          <w:spacing w:val="-7"/>
        </w:rPr>
        <w:t xml:space="preserve"> </w:t>
      </w:r>
      <w:r>
        <w:t>in</w:t>
      </w:r>
      <w:r w:rsidRPr="00BE5CE2">
        <w:rPr>
          <w:spacing w:val="-1"/>
        </w:rPr>
        <w:t xml:space="preserve"> </w:t>
      </w:r>
      <w:r>
        <w:t>the</w:t>
      </w:r>
      <w:r w:rsidRPr="00BE5CE2">
        <w:rPr>
          <w:spacing w:val="-6"/>
        </w:rPr>
        <w:t xml:space="preserve"> </w:t>
      </w:r>
      <w:r>
        <w:t>completion</w:t>
      </w:r>
      <w:r w:rsidRPr="00BE5CE2">
        <w:rPr>
          <w:spacing w:val="-2"/>
        </w:rPr>
        <w:t xml:space="preserve"> </w:t>
      </w:r>
      <w:r>
        <w:t>of</w:t>
      </w:r>
      <w:r w:rsidRPr="00BE5CE2">
        <w:rPr>
          <w:spacing w:val="-5"/>
        </w:rPr>
        <w:t xml:space="preserve"> </w:t>
      </w:r>
      <w:r>
        <w:t>corrective</w:t>
      </w:r>
      <w:r w:rsidRPr="00BE5CE2">
        <w:rPr>
          <w:spacing w:val="-6"/>
        </w:rPr>
        <w:t xml:space="preserve"> </w:t>
      </w:r>
      <w:r>
        <w:t>actions;</w:t>
      </w:r>
      <w:r w:rsidRPr="00BE5CE2">
        <w:rPr>
          <w:spacing w:val="-7"/>
        </w:rPr>
        <w:t xml:space="preserve"> </w:t>
      </w:r>
      <w:r w:rsidRPr="00BE5CE2">
        <w:rPr>
          <w:spacing w:val="-5"/>
        </w:rPr>
        <w:t>and</w:t>
      </w:r>
    </w:p>
    <w:p w14:paraId="0137267E" w14:textId="6BB44FF4" w:rsidR="00B957EC" w:rsidRDefault="00B957EC" w:rsidP="00BA761A">
      <w:pPr>
        <w:pStyle w:val="ListBullet"/>
      </w:pPr>
      <w:r>
        <w:t>Assign</w:t>
      </w:r>
      <w:r w:rsidRPr="00BE5CE2">
        <w:rPr>
          <w:spacing w:val="-15"/>
        </w:rPr>
        <w:t xml:space="preserve"> </w:t>
      </w:r>
      <w:r>
        <w:t>a</w:t>
      </w:r>
      <w:r w:rsidRPr="00BE5CE2">
        <w:rPr>
          <w:spacing w:val="-11"/>
        </w:rPr>
        <w:t xml:space="preserve"> </w:t>
      </w:r>
      <w:r>
        <w:t>monitor</w:t>
      </w:r>
      <w:r w:rsidRPr="00BE5CE2">
        <w:rPr>
          <w:spacing w:val="-10"/>
        </w:rPr>
        <w:t xml:space="preserve"> </w:t>
      </w:r>
      <w:r>
        <w:t>to</w:t>
      </w:r>
      <w:r w:rsidRPr="00BE5CE2">
        <w:rPr>
          <w:spacing w:val="-11"/>
        </w:rPr>
        <w:t xml:space="preserve"> </w:t>
      </w:r>
      <w:r>
        <w:t>oversee</w:t>
      </w:r>
      <w:r w:rsidRPr="00BE5CE2">
        <w:rPr>
          <w:spacing w:val="-13"/>
        </w:rPr>
        <w:t xml:space="preserve"> </w:t>
      </w:r>
      <w:r>
        <w:t>the</w:t>
      </w:r>
      <w:r w:rsidRPr="00BE5CE2">
        <w:rPr>
          <w:spacing w:val="-8"/>
        </w:rPr>
        <w:t xml:space="preserve"> </w:t>
      </w:r>
      <w:r>
        <w:t>public</w:t>
      </w:r>
      <w:r w:rsidRPr="00BE5CE2">
        <w:rPr>
          <w:spacing w:val="-12"/>
        </w:rPr>
        <w:t xml:space="preserve"> </w:t>
      </w:r>
      <w:r>
        <w:t>agency’s</w:t>
      </w:r>
      <w:r w:rsidRPr="00BE5CE2">
        <w:rPr>
          <w:spacing w:val="-14"/>
        </w:rPr>
        <w:t xml:space="preserve"> </w:t>
      </w:r>
      <w:r>
        <w:t>early</w:t>
      </w:r>
      <w:r w:rsidRPr="00BE5CE2">
        <w:rPr>
          <w:spacing w:val="-5"/>
        </w:rPr>
        <w:t xml:space="preserve"> </w:t>
      </w:r>
      <w:r>
        <w:t>intervention</w:t>
      </w:r>
      <w:r w:rsidRPr="00BE5CE2">
        <w:rPr>
          <w:spacing w:val="-14"/>
        </w:rPr>
        <w:t xml:space="preserve"> </w:t>
      </w:r>
      <w:r>
        <w:t>programs,</w:t>
      </w:r>
      <w:r w:rsidRPr="00BE5CE2">
        <w:rPr>
          <w:spacing w:val="-12"/>
        </w:rPr>
        <w:t xml:space="preserve"> </w:t>
      </w:r>
      <w:r>
        <w:t>with</w:t>
      </w:r>
      <w:r w:rsidRPr="00BE5CE2">
        <w:rPr>
          <w:spacing w:val="-14"/>
        </w:rPr>
        <w:t xml:space="preserve"> </w:t>
      </w:r>
      <w:r w:rsidRPr="00BE5CE2">
        <w:rPr>
          <w:spacing w:val="-5"/>
        </w:rPr>
        <w:t>the</w:t>
      </w:r>
      <w:r w:rsidR="00AD48BE">
        <w:t xml:space="preserve"> </w:t>
      </w:r>
      <w:r>
        <w:t>responsibility</w:t>
      </w:r>
      <w:r w:rsidRPr="00BE5CE2">
        <w:rPr>
          <w:spacing w:val="-6"/>
        </w:rPr>
        <w:t xml:space="preserve"> </w:t>
      </w:r>
      <w:r>
        <w:t>for</w:t>
      </w:r>
      <w:r w:rsidRPr="00BE5CE2">
        <w:rPr>
          <w:spacing w:val="-6"/>
        </w:rPr>
        <w:t xml:space="preserve"> </w:t>
      </w:r>
      <w:r>
        <w:t>costs</w:t>
      </w:r>
      <w:r w:rsidRPr="00BE5CE2">
        <w:rPr>
          <w:spacing w:val="-10"/>
        </w:rPr>
        <w:t xml:space="preserve"> </w:t>
      </w:r>
      <w:r>
        <w:t>of</w:t>
      </w:r>
      <w:r w:rsidRPr="00BE5CE2">
        <w:rPr>
          <w:spacing w:val="-8"/>
        </w:rPr>
        <w:t xml:space="preserve"> </w:t>
      </w:r>
      <w:r>
        <w:t>monitoring</w:t>
      </w:r>
      <w:r w:rsidRPr="00BE5CE2">
        <w:rPr>
          <w:spacing w:val="-6"/>
        </w:rPr>
        <w:t xml:space="preserve"> </w:t>
      </w:r>
      <w:r>
        <w:t>to</w:t>
      </w:r>
      <w:r w:rsidRPr="00BE5CE2">
        <w:rPr>
          <w:spacing w:val="-7"/>
        </w:rPr>
        <w:t xml:space="preserve"> </w:t>
      </w:r>
      <w:r>
        <w:t>be</w:t>
      </w:r>
      <w:r w:rsidRPr="00BE5CE2">
        <w:rPr>
          <w:spacing w:val="-9"/>
        </w:rPr>
        <w:t xml:space="preserve"> </w:t>
      </w:r>
      <w:r>
        <w:t>determined</w:t>
      </w:r>
      <w:r w:rsidRPr="00BE5CE2">
        <w:rPr>
          <w:spacing w:val="-5"/>
        </w:rPr>
        <w:t xml:space="preserve"> </w:t>
      </w:r>
      <w:r>
        <w:t>by</w:t>
      </w:r>
      <w:r w:rsidRPr="00BE5CE2">
        <w:rPr>
          <w:spacing w:val="-5"/>
        </w:rPr>
        <w:t xml:space="preserve"> </w:t>
      </w:r>
      <w:r>
        <w:t>the</w:t>
      </w:r>
      <w:r w:rsidRPr="00BE5CE2">
        <w:rPr>
          <w:spacing w:val="-2"/>
        </w:rPr>
        <w:t xml:space="preserve"> MSDE.</w:t>
      </w:r>
    </w:p>
    <w:p w14:paraId="3BCC692B" w14:textId="1447688B" w:rsidR="00B957EC" w:rsidRDefault="00334D91" w:rsidP="00334D91">
      <w:r>
        <w:t>*</w:t>
      </w:r>
      <w:r w:rsidR="00B957EC">
        <w:t>The</w:t>
      </w:r>
      <w:r w:rsidR="00B957EC" w:rsidRPr="00334D91">
        <w:rPr>
          <w:spacing w:val="-10"/>
        </w:rPr>
        <w:t xml:space="preserve"> </w:t>
      </w:r>
      <w:r w:rsidR="00B957EC">
        <w:t>law</w:t>
      </w:r>
      <w:r w:rsidR="00B957EC" w:rsidRPr="00334D91">
        <w:rPr>
          <w:spacing w:val="-6"/>
        </w:rPr>
        <w:t xml:space="preserve"> </w:t>
      </w:r>
      <w:r w:rsidR="00B957EC">
        <w:t>is</w:t>
      </w:r>
      <w:r w:rsidR="00B957EC" w:rsidRPr="00334D91">
        <w:rPr>
          <w:spacing w:val="-11"/>
        </w:rPr>
        <w:t xml:space="preserve"> </w:t>
      </w:r>
      <w:r w:rsidR="00B957EC">
        <w:t>also</w:t>
      </w:r>
      <w:r w:rsidR="00B957EC" w:rsidRPr="00334D91">
        <w:rPr>
          <w:spacing w:val="-8"/>
        </w:rPr>
        <w:t xml:space="preserve"> </w:t>
      </w:r>
      <w:r w:rsidR="00B957EC">
        <w:t>applicable</w:t>
      </w:r>
      <w:r w:rsidR="00B957EC" w:rsidRPr="00334D91">
        <w:rPr>
          <w:spacing w:val="-4"/>
        </w:rPr>
        <w:t xml:space="preserve"> </w:t>
      </w:r>
      <w:r w:rsidR="00B957EC">
        <w:t>to</w:t>
      </w:r>
      <w:r w:rsidR="00B957EC" w:rsidRPr="00334D91">
        <w:rPr>
          <w:spacing w:val="-8"/>
        </w:rPr>
        <w:t xml:space="preserve"> </w:t>
      </w:r>
      <w:r w:rsidR="00B957EC">
        <w:t>IDEA</w:t>
      </w:r>
      <w:r w:rsidR="00B957EC" w:rsidRPr="00334D91">
        <w:rPr>
          <w:spacing w:val="-9"/>
        </w:rPr>
        <w:t xml:space="preserve"> </w:t>
      </w:r>
      <w:r w:rsidR="00B957EC">
        <w:t>Part</w:t>
      </w:r>
      <w:r w:rsidR="00B957EC" w:rsidRPr="00334D91">
        <w:rPr>
          <w:spacing w:val="-6"/>
        </w:rPr>
        <w:t xml:space="preserve"> </w:t>
      </w:r>
      <w:r w:rsidR="00B957EC">
        <w:t>C,</w:t>
      </w:r>
      <w:r w:rsidR="00B957EC" w:rsidRPr="00334D91">
        <w:rPr>
          <w:spacing w:val="-9"/>
        </w:rPr>
        <w:t xml:space="preserve"> </w:t>
      </w:r>
      <w:r w:rsidR="00B957EC">
        <w:t>in</w:t>
      </w:r>
      <w:r w:rsidR="00B957EC" w:rsidRPr="00334D91">
        <w:rPr>
          <w:spacing w:val="-11"/>
        </w:rPr>
        <w:t xml:space="preserve"> </w:t>
      </w:r>
      <w:r w:rsidR="00B957EC">
        <w:t>particular</w:t>
      </w:r>
      <w:r w:rsidR="00B957EC" w:rsidRPr="00334D91">
        <w:rPr>
          <w:spacing w:val="-6"/>
        </w:rPr>
        <w:t xml:space="preserve"> </w:t>
      </w:r>
      <w:r w:rsidR="00B957EC">
        <w:t>20</w:t>
      </w:r>
      <w:r w:rsidR="00B957EC" w:rsidRPr="00334D91">
        <w:rPr>
          <w:spacing w:val="-4"/>
        </w:rPr>
        <w:t xml:space="preserve"> </w:t>
      </w:r>
      <w:r w:rsidR="00B957EC">
        <w:t>USC</w:t>
      </w:r>
      <w:r w:rsidR="00B957EC" w:rsidRPr="00334D91">
        <w:rPr>
          <w:spacing w:val="-8"/>
        </w:rPr>
        <w:t xml:space="preserve"> </w:t>
      </w:r>
      <w:r w:rsidR="00B957EC">
        <w:t>§1442</w:t>
      </w:r>
      <w:r w:rsidR="00B957EC" w:rsidRPr="00334D91">
        <w:rPr>
          <w:spacing w:val="-10"/>
        </w:rPr>
        <w:t xml:space="preserve"> </w:t>
      </w:r>
      <w:r w:rsidR="00B957EC">
        <w:t>under</w:t>
      </w:r>
      <w:r w:rsidR="00B957EC" w:rsidRPr="00334D91">
        <w:rPr>
          <w:spacing w:val="-7"/>
        </w:rPr>
        <w:t xml:space="preserve"> </w:t>
      </w:r>
      <w:r w:rsidR="00B957EC">
        <w:t>Part</w:t>
      </w:r>
      <w:r w:rsidR="00B957EC" w:rsidRPr="00334D91">
        <w:rPr>
          <w:spacing w:val="-11"/>
        </w:rPr>
        <w:t xml:space="preserve"> </w:t>
      </w:r>
      <w:r w:rsidR="00B957EC">
        <w:t>C</w:t>
      </w:r>
      <w:r w:rsidR="00B957EC" w:rsidRPr="00334D91">
        <w:rPr>
          <w:spacing w:val="-8"/>
        </w:rPr>
        <w:t xml:space="preserve"> </w:t>
      </w:r>
      <w:r w:rsidR="00B957EC">
        <w:t>of</w:t>
      </w:r>
      <w:r w:rsidR="00B957EC" w:rsidRPr="00334D91">
        <w:rPr>
          <w:spacing w:val="-9"/>
        </w:rPr>
        <w:t xml:space="preserve"> </w:t>
      </w:r>
      <w:r w:rsidR="00B957EC">
        <w:t>the</w:t>
      </w:r>
      <w:r w:rsidR="00B957EC" w:rsidRPr="00334D91">
        <w:rPr>
          <w:spacing w:val="-10"/>
        </w:rPr>
        <w:t xml:space="preserve"> </w:t>
      </w:r>
      <w:r w:rsidR="00B957EC">
        <w:t>IDEA, reauthorized in 2004, states that §§1416 – 1418 under Part B now apply to IDEA Part C.</w:t>
      </w:r>
    </w:p>
    <w:p w14:paraId="2BEB75B5" w14:textId="2A4E8F64" w:rsidR="00B957EC" w:rsidRDefault="00B957EC" w:rsidP="00D11B10">
      <w:r>
        <w:t>We</w:t>
      </w:r>
      <w:r>
        <w:rPr>
          <w:spacing w:val="-1"/>
        </w:rPr>
        <w:t xml:space="preserve"> </w:t>
      </w:r>
      <w:r>
        <w:t>further certify that</w:t>
      </w:r>
      <w:r>
        <w:rPr>
          <w:spacing w:val="-3"/>
        </w:rPr>
        <w:t xml:space="preserve"> </w:t>
      </w:r>
      <w:r>
        <w:t>the</w:t>
      </w:r>
      <w:r>
        <w:rPr>
          <w:spacing w:val="-1"/>
        </w:rPr>
        <w:t xml:space="preserve"> </w:t>
      </w:r>
      <w:r>
        <w:t>signatures</w:t>
      </w:r>
      <w:r>
        <w:rPr>
          <w:spacing w:val="-3"/>
        </w:rPr>
        <w:t xml:space="preserve"> </w:t>
      </w:r>
      <w:r>
        <w:t>on</w:t>
      </w:r>
      <w:r>
        <w:rPr>
          <w:spacing w:val="-3"/>
        </w:rPr>
        <w:t xml:space="preserve"> </w:t>
      </w:r>
      <w:r>
        <w:t>all</w:t>
      </w:r>
      <w:r>
        <w:rPr>
          <w:spacing w:val="-3"/>
        </w:rPr>
        <w:t xml:space="preserve"> </w:t>
      </w:r>
      <w:r>
        <w:t>assurance</w:t>
      </w:r>
      <w:r>
        <w:rPr>
          <w:spacing w:val="-1"/>
        </w:rPr>
        <w:t xml:space="preserve"> </w:t>
      </w:r>
      <w:r>
        <w:t>forms submitted</w:t>
      </w:r>
      <w:r>
        <w:rPr>
          <w:spacing w:val="-3"/>
        </w:rPr>
        <w:t xml:space="preserve"> </w:t>
      </w:r>
      <w:r>
        <w:t>as</w:t>
      </w:r>
      <w:r>
        <w:rPr>
          <w:spacing w:val="-3"/>
        </w:rPr>
        <w:t xml:space="preserve"> </w:t>
      </w:r>
      <w:r>
        <w:t>part</w:t>
      </w:r>
      <w:r>
        <w:rPr>
          <w:spacing w:val="-3"/>
        </w:rPr>
        <w:t xml:space="preserve"> </w:t>
      </w:r>
      <w:r>
        <w:t>of the</w:t>
      </w:r>
      <w:r>
        <w:rPr>
          <w:spacing w:val="-1"/>
        </w:rPr>
        <w:t xml:space="preserve"> </w:t>
      </w:r>
      <w:r>
        <w:t>Consolidated</w:t>
      </w:r>
      <w:r>
        <w:rPr>
          <w:spacing w:val="-3"/>
        </w:rPr>
        <w:t xml:space="preserve"> </w:t>
      </w:r>
      <w:r>
        <w:t>Local Implementation Grant Application will apply to all SFY 202</w:t>
      </w:r>
      <w:r w:rsidR="00447807">
        <w:t>6</w:t>
      </w:r>
      <w:r>
        <w:t xml:space="preserve"> MSDE awards to the Local Lead Agency (LLA)/Public</w:t>
      </w:r>
      <w:r>
        <w:rPr>
          <w:spacing w:val="-2"/>
        </w:rPr>
        <w:t xml:space="preserve"> </w:t>
      </w:r>
      <w:r>
        <w:t>Agency</w:t>
      </w:r>
      <w:r>
        <w:rPr>
          <w:spacing w:val="-1"/>
        </w:rPr>
        <w:t xml:space="preserve"> </w:t>
      </w:r>
      <w:r>
        <w:t>(PA)</w:t>
      </w:r>
      <w:r>
        <w:rPr>
          <w:spacing w:val="-1"/>
        </w:rPr>
        <w:t xml:space="preserve"> </w:t>
      </w:r>
      <w:r>
        <w:t>and</w:t>
      </w:r>
      <w:r>
        <w:rPr>
          <w:spacing w:val="-5"/>
        </w:rPr>
        <w:t xml:space="preserve"> </w:t>
      </w:r>
      <w:r>
        <w:t>that the signed</w:t>
      </w:r>
      <w:r>
        <w:rPr>
          <w:spacing w:val="-5"/>
        </w:rPr>
        <w:t xml:space="preserve"> </w:t>
      </w:r>
      <w:r>
        <w:t>Recipient</w:t>
      </w:r>
      <w:r>
        <w:rPr>
          <w:spacing w:val="-5"/>
        </w:rPr>
        <w:t xml:space="preserve"> </w:t>
      </w:r>
      <w:r>
        <w:t>Assurances</w:t>
      </w:r>
      <w:r>
        <w:rPr>
          <w:spacing w:val="-5"/>
        </w:rPr>
        <w:t xml:space="preserve"> </w:t>
      </w:r>
      <w:r>
        <w:t>(State Assurances)</w:t>
      </w:r>
      <w:r>
        <w:rPr>
          <w:spacing w:val="-1"/>
        </w:rPr>
        <w:t xml:space="preserve"> </w:t>
      </w:r>
      <w:r>
        <w:t>will</w:t>
      </w:r>
      <w:r>
        <w:rPr>
          <w:spacing w:val="-5"/>
        </w:rPr>
        <w:t xml:space="preserve"> </w:t>
      </w:r>
      <w:r>
        <w:t>be affixed</w:t>
      </w:r>
      <w:r>
        <w:rPr>
          <w:spacing w:val="-5"/>
        </w:rPr>
        <w:t xml:space="preserve"> </w:t>
      </w:r>
      <w:r>
        <w:t>to every Notice</w:t>
      </w:r>
      <w:r>
        <w:rPr>
          <w:spacing w:val="-2"/>
        </w:rPr>
        <w:t xml:space="preserve"> </w:t>
      </w:r>
      <w:r>
        <w:t>of Grant</w:t>
      </w:r>
      <w:r>
        <w:rPr>
          <w:spacing w:val="-3"/>
        </w:rPr>
        <w:t xml:space="preserve"> </w:t>
      </w:r>
      <w:r>
        <w:t>Award</w:t>
      </w:r>
      <w:r>
        <w:rPr>
          <w:spacing w:val="-3"/>
        </w:rPr>
        <w:t xml:space="preserve"> </w:t>
      </w:r>
      <w:r>
        <w:t>(NOGA) issued to the</w:t>
      </w:r>
      <w:r>
        <w:rPr>
          <w:spacing w:val="-2"/>
        </w:rPr>
        <w:t xml:space="preserve"> </w:t>
      </w:r>
      <w:r>
        <w:t>LLA/PA throughout the term of the</w:t>
      </w:r>
      <w:r>
        <w:rPr>
          <w:spacing w:val="-2"/>
        </w:rPr>
        <w:t xml:space="preserve"> </w:t>
      </w:r>
      <w:r>
        <w:t>SFY 2025</w:t>
      </w:r>
      <w:r>
        <w:rPr>
          <w:spacing w:val="-2"/>
        </w:rPr>
        <w:t xml:space="preserve"> </w:t>
      </w:r>
      <w:r>
        <w:t>awards.</w:t>
      </w:r>
    </w:p>
    <w:p w14:paraId="4E88564E" w14:textId="1B40EEE4" w:rsidR="009A5A11" w:rsidRDefault="00B957EC" w:rsidP="00D11B10">
      <w:r>
        <w:t>The</w:t>
      </w:r>
      <w:r>
        <w:rPr>
          <w:spacing w:val="-6"/>
        </w:rPr>
        <w:t xml:space="preserve"> </w:t>
      </w:r>
      <w:r>
        <w:t>Consolidated</w:t>
      </w:r>
      <w:r>
        <w:rPr>
          <w:spacing w:val="-7"/>
        </w:rPr>
        <w:t xml:space="preserve"> </w:t>
      </w:r>
      <w:r>
        <w:t>Local</w:t>
      </w:r>
      <w:r>
        <w:rPr>
          <w:spacing w:val="-1"/>
        </w:rPr>
        <w:t xml:space="preserve"> </w:t>
      </w:r>
      <w:r>
        <w:t>Implementation</w:t>
      </w:r>
      <w:r>
        <w:rPr>
          <w:spacing w:val="-7"/>
        </w:rPr>
        <w:t xml:space="preserve"> </w:t>
      </w:r>
      <w:r>
        <w:t>Grant</w:t>
      </w:r>
      <w:r>
        <w:rPr>
          <w:spacing w:val="-1"/>
        </w:rPr>
        <w:t xml:space="preserve"> </w:t>
      </w:r>
      <w:r>
        <w:t>Application</w:t>
      </w:r>
      <w:r>
        <w:rPr>
          <w:spacing w:val="-1"/>
        </w:rPr>
        <w:t xml:space="preserve"> </w:t>
      </w:r>
      <w:r>
        <w:t>accounts</w:t>
      </w:r>
      <w:r>
        <w:rPr>
          <w:spacing w:val="-1"/>
        </w:rPr>
        <w:t xml:space="preserve"> </w:t>
      </w:r>
      <w:r>
        <w:t>for</w:t>
      </w:r>
      <w:r>
        <w:rPr>
          <w:spacing w:val="-2"/>
        </w:rPr>
        <w:t xml:space="preserve"> </w:t>
      </w:r>
      <w:r>
        <w:t>IDEA</w:t>
      </w:r>
      <w:r>
        <w:rPr>
          <w:spacing w:val="-4"/>
        </w:rPr>
        <w:t xml:space="preserve"> </w:t>
      </w:r>
      <w:r>
        <w:t>Part</w:t>
      </w:r>
      <w:r>
        <w:rPr>
          <w:spacing w:val="-7"/>
        </w:rPr>
        <w:t xml:space="preserve"> </w:t>
      </w:r>
      <w:r>
        <w:t>C,</w:t>
      </w:r>
      <w:r>
        <w:rPr>
          <w:spacing w:val="-4"/>
        </w:rPr>
        <w:t xml:space="preserve"> </w:t>
      </w:r>
      <w:r>
        <w:t>Part</w:t>
      </w:r>
      <w:r>
        <w:rPr>
          <w:spacing w:val="-7"/>
        </w:rPr>
        <w:t xml:space="preserve"> </w:t>
      </w:r>
      <w:r>
        <w:t>B</w:t>
      </w:r>
      <w:r>
        <w:rPr>
          <w:spacing w:val="-3"/>
        </w:rPr>
        <w:t xml:space="preserve"> </w:t>
      </w:r>
      <w:r>
        <w:t>611,</w:t>
      </w:r>
      <w:r>
        <w:rPr>
          <w:spacing w:val="-4"/>
        </w:rPr>
        <w:t xml:space="preserve"> </w:t>
      </w:r>
      <w:r>
        <w:t>Part</w:t>
      </w:r>
      <w:r>
        <w:rPr>
          <w:spacing w:val="-7"/>
        </w:rPr>
        <w:t xml:space="preserve"> </w:t>
      </w:r>
      <w:r>
        <w:t>B 619, State, and Medical</w:t>
      </w:r>
      <w:r>
        <w:rPr>
          <w:spacing w:val="-1"/>
        </w:rPr>
        <w:t xml:space="preserve"> </w:t>
      </w:r>
      <w:r>
        <w:t>Assistance funds for the jurisdiction, and</w:t>
      </w:r>
      <w:r>
        <w:rPr>
          <w:spacing w:val="-1"/>
        </w:rPr>
        <w:t xml:space="preserve"> </w:t>
      </w:r>
      <w:r>
        <w:t>identifies</w:t>
      </w:r>
      <w:r>
        <w:rPr>
          <w:spacing w:val="-1"/>
        </w:rPr>
        <w:t xml:space="preserve"> </w:t>
      </w:r>
      <w:r>
        <w:t>the budgetary and staff commitment</w:t>
      </w:r>
      <w:r>
        <w:rPr>
          <w:spacing w:val="-9"/>
        </w:rPr>
        <w:t xml:space="preserve"> </w:t>
      </w:r>
      <w:r>
        <w:t>of</w:t>
      </w:r>
      <w:r>
        <w:rPr>
          <w:spacing w:val="-6"/>
        </w:rPr>
        <w:t xml:space="preserve"> </w:t>
      </w:r>
      <w:r>
        <w:t>each</w:t>
      </w:r>
      <w:r>
        <w:rPr>
          <w:spacing w:val="-9"/>
        </w:rPr>
        <w:t xml:space="preserve"> </w:t>
      </w:r>
      <w:r>
        <w:t>agency participating</w:t>
      </w:r>
      <w:r>
        <w:rPr>
          <w:spacing w:val="-5"/>
        </w:rPr>
        <w:t xml:space="preserve"> </w:t>
      </w:r>
      <w:r>
        <w:t>in</w:t>
      </w:r>
      <w:r>
        <w:rPr>
          <w:spacing w:val="-9"/>
        </w:rPr>
        <w:t xml:space="preserve"> </w:t>
      </w:r>
      <w:r>
        <w:t>the</w:t>
      </w:r>
      <w:r>
        <w:rPr>
          <w:spacing w:val="-2"/>
        </w:rPr>
        <w:t xml:space="preserve"> </w:t>
      </w:r>
      <w:r>
        <w:t>local</w:t>
      </w:r>
      <w:r>
        <w:rPr>
          <w:spacing w:val="-9"/>
        </w:rPr>
        <w:t xml:space="preserve"> </w:t>
      </w:r>
      <w:r>
        <w:t>early intervention</w:t>
      </w:r>
      <w:r>
        <w:rPr>
          <w:spacing w:val="-9"/>
        </w:rPr>
        <w:t xml:space="preserve"> </w:t>
      </w:r>
      <w:r>
        <w:t>system.</w:t>
      </w:r>
      <w:r>
        <w:rPr>
          <w:spacing w:val="40"/>
        </w:rPr>
        <w:t xml:space="preserve"> </w:t>
      </w:r>
      <w:r>
        <w:t>We,</w:t>
      </w:r>
      <w:r>
        <w:rPr>
          <w:spacing w:val="-6"/>
        </w:rPr>
        <w:t xml:space="preserve"> </w:t>
      </w:r>
      <w:r>
        <w:t>the</w:t>
      </w:r>
      <w:r>
        <w:rPr>
          <w:spacing w:val="-8"/>
        </w:rPr>
        <w:t xml:space="preserve"> </w:t>
      </w:r>
      <w:r>
        <w:t>undersigned,</w:t>
      </w:r>
      <w:r w:rsidR="00D11B10">
        <w:t xml:space="preserve"> </w:t>
      </w:r>
      <w:r>
        <w:t>have</w:t>
      </w:r>
      <w:r>
        <w:rPr>
          <w:spacing w:val="-6"/>
        </w:rPr>
        <w:t xml:space="preserve"> </w:t>
      </w:r>
      <w:r>
        <w:t>reviewed</w:t>
      </w:r>
      <w:r>
        <w:rPr>
          <w:spacing w:val="-7"/>
        </w:rPr>
        <w:t xml:space="preserve"> </w:t>
      </w:r>
      <w:r>
        <w:t>and</w:t>
      </w:r>
      <w:r>
        <w:rPr>
          <w:spacing w:val="-7"/>
        </w:rPr>
        <w:t xml:space="preserve"> </w:t>
      </w:r>
      <w:r>
        <w:t>approved</w:t>
      </w:r>
      <w:r>
        <w:rPr>
          <w:spacing w:val="-7"/>
        </w:rPr>
        <w:t xml:space="preserve"> </w:t>
      </w:r>
      <w:r>
        <w:t>the Consolidated</w:t>
      </w:r>
      <w:r>
        <w:rPr>
          <w:spacing w:val="-7"/>
        </w:rPr>
        <w:t xml:space="preserve"> </w:t>
      </w:r>
      <w:r>
        <w:t>Local</w:t>
      </w:r>
      <w:r>
        <w:rPr>
          <w:spacing w:val="-7"/>
        </w:rPr>
        <w:t xml:space="preserve"> </w:t>
      </w:r>
      <w:r>
        <w:t>Implementation</w:t>
      </w:r>
      <w:r>
        <w:rPr>
          <w:spacing w:val="-7"/>
        </w:rPr>
        <w:t xml:space="preserve"> </w:t>
      </w:r>
      <w:r>
        <w:t>Grant</w:t>
      </w:r>
      <w:r>
        <w:rPr>
          <w:spacing w:val="-7"/>
        </w:rPr>
        <w:t xml:space="preserve"> </w:t>
      </w:r>
      <w:r>
        <w:t>Application</w:t>
      </w:r>
      <w:r>
        <w:rPr>
          <w:spacing w:val="-7"/>
        </w:rPr>
        <w:t xml:space="preserve"> </w:t>
      </w:r>
      <w:r>
        <w:t>and</w:t>
      </w:r>
      <w:r>
        <w:rPr>
          <w:spacing w:val="-7"/>
        </w:rPr>
        <w:t xml:space="preserve"> </w:t>
      </w:r>
      <w:r>
        <w:t>certify</w:t>
      </w:r>
      <w:r>
        <w:rPr>
          <w:spacing w:val="-2"/>
        </w:rPr>
        <w:t xml:space="preserve"> </w:t>
      </w:r>
      <w:r>
        <w:t>the completeness and accuracy of all representations herein.</w:t>
      </w:r>
    </w:p>
    <w:p w14:paraId="18B1F496" w14:textId="77777777" w:rsidR="00D06F0D" w:rsidRDefault="00D06F0D" w:rsidP="00D06F0D">
      <w:r>
        <w:t>Jurisdiction:</w:t>
      </w:r>
    </w:p>
    <w:p w14:paraId="64BDB881" w14:textId="232E0189" w:rsidR="00D06F0D" w:rsidRDefault="00D06F0D" w:rsidP="00523511">
      <w:r>
        <w:t>Local</w:t>
      </w:r>
      <w:r>
        <w:rPr>
          <w:spacing w:val="-8"/>
        </w:rPr>
        <w:t xml:space="preserve"> </w:t>
      </w:r>
      <w:r>
        <w:t>Lead</w:t>
      </w:r>
      <w:r>
        <w:rPr>
          <w:spacing w:val="-11"/>
        </w:rPr>
        <w:t xml:space="preserve"> </w:t>
      </w:r>
      <w:r>
        <w:t>Agency</w:t>
      </w:r>
      <w:r w:rsidR="005273C8">
        <w:t>:</w:t>
      </w:r>
    </w:p>
    <w:p w14:paraId="1F3CBDF1" w14:textId="77777777" w:rsidR="005273C8" w:rsidRDefault="005273C8" w:rsidP="00523511"/>
    <w:p w14:paraId="698FACAC" w14:textId="77777777" w:rsidR="005273C8" w:rsidRDefault="005273C8" w:rsidP="00523511">
      <w:pPr>
        <w:spacing w:after="0"/>
      </w:pPr>
    </w:p>
    <w:p w14:paraId="1C9BDD23" w14:textId="77777777" w:rsidR="00C56B36" w:rsidRDefault="00C56B36" w:rsidP="00523511">
      <w:pPr>
        <w:spacing w:after="0"/>
      </w:pPr>
    </w:p>
    <w:p w14:paraId="00123B22" w14:textId="77777777" w:rsidR="005273C8" w:rsidRDefault="005273C8" w:rsidP="00523511">
      <w:pPr>
        <w:spacing w:after="0"/>
      </w:pPr>
    </w:p>
    <w:p w14:paraId="556EF10B" w14:textId="47E039B2" w:rsidR="00D06F0D" w:rsidRDefault="00523511" w:rsidP="00523511">
      <w:pPr>
        <w:spacing w:after="0"/>
      </w:pPr>
      <w:r>
        <w:rPr>
          <w:noProof/>
        </w:rPr>
        <mc:AlternateContent>
          <mc:Choice Requires="wps">
            <w:drawing>
              <wp:anchor distT="0" distB="0" distL="0" distR="0" simplePos="0" relativeHeight="251658251" behindDoc="1" locked="0" layoutInCell="1" allowOverlap="1" wp14:anchorId="53DE3680" wp14:editId="5F3C213B">
                <wp:simplePos x="0" y="0"/>
                <wp:positionH relativeFrom="margin">
                  <wp:align>left</wp:align>
                </wp:positionH>
                <wp:positionV relativeFrom="paragraph">
                  <wp:posOffset>113665</wp:posOffset>
                </wp:positionV>
                <wp:extent cx="5715000" cy="45085"/>
                <wp:effectExtent l="0" t="0" r="0" b="0"/>
                <wp:wrapTopAndBottom/>
                <wp:docPr id="1011365838" name="Freeform: 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15000" cy="45085"/>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53A37B8">
              <v:shape id="Freeform: Shape 9" style="position:absolute;margin-left:0;margin-top:8.95pt;width:450pt;height:3.55pt;flip:y;z-index:-251658229;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alt="&quot;&quot;" coordsize="6997,45085"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s0kwIAAIgFAAAOAAAAZHJzL2Uyb0RvYy54bWysVE1v2zAMvQ/YfxB03NDaTuO0DeoUQ7sO&#10;A7oPoNnuiizHxmRRk5Q42a8fRTupl/U07CJQIvX49Ejx5nbXarZVzjdgCp6dp5wpI6FszLrg35YP&#10;Z1ec+SBMKTQYVfC98vx28frVTWfnagI16FI5hiDGzztb8DoEO08SL2vVCn8OVhl0VuBaEXDr1knp&#10;RIforU4maTpLOnCldSCV93h63zv5gvCrSsnwpaq8CkwXHLkFWh2tq7gmixsxXzth60YONMQ/sGhF&#10;YzDpEepeBME2rvkLqm2kAw9VOJfQJlBVjVT0BnxNlp685qkWVtFbUBxvjzL5/wcrP2+f7FcXqXv7&#10;CPKHR0WSzvr50RM3HmPYqvsEJdZQbALQY3eVa1mlG/sdS08n+CC2I3X3R3XVLjCJh/lllqcpFkGi&#10;b5qnV3lUPxHzCBMJyI0PHxSQLbaPPvTFKdEiaUtmRIv5l4hRtRrr9PaMpSybznJahmIew7JD2JuE&#10;LVPWsdn19eVp0OQQRFhX09nkRayLQ1jEmoywkP/6wFDUB9JyZwbWaDERP0NKAlnwUaAlcjsohAgY&#10;RAK8HIu5T2P7O0MKh11+2t+OM+zvVf9aK0JkFlNEk3UFJyniQQtbtQRyhZPSYZJnrzbjKLo+ZtW7&#10;8UZMQFU9Jo1cR5U18NBoTaXVhqhc5L02HnRTRmdkQxNA3WnHtgL/bthlQ7f8EeVgY0rCqpUo3w92&#10;EI3ubcytUVpq6NjDcS74+QrKPfazg34c4PhCowb3i7MOR0HB/c+NcIoz/dHgX7vOptM4O2gzzS8n&#10;uHFjz2rsEUYiFDLmWPdo3oV+3mysa9Y1Zuq/ioF3+I+qJnY58etZDRv87qTiMJriPBnvKep5gC5+&#10;AwAA//8DAFBLAwQUAAYACAAAACEAiSyRc9gAAAAGAQAADwAAAGRycy9kb3ducmV2LnhtbEyPzU7D&#10;MBCE70i8g7VI3KhNpQJJ41QIiV5Rf9SzEy9xVHsdxW6Tvj3LCY4zs5r5ttrMwYsrjqmPpOF5oUAg&#10;tdH21Gk4Hj6f3kCkbMgaHwk13DDBpr6/q0xp40Q7vO5zJ7iEUmk0uJyHUsrUOgwmLeKAxNl3HIPJ&#10;LMdO2tFMXB68XCr1IoPpiRecGfDDYXveX4KGAzW2cLftado5uz19+dV0xEHrx4f5fQ0i45z/juEX&#10;n9GhZqYmXsgm4TXwI5nd1wIEp4VSbDQalisFsq7kf/z6BwAA//8DAFBLAQItABQABgAIAAAAIQC2&#10;gziS/gAAAOEBAAATAAAAAAAAAAAAAAAAAAAAAABbQ29udGVudF9UeXBlc10ueG1sUEsBAi0AFAAG&#10;AAgAAAAhADj9If/WAAAAlAEAAAsAAAAAAAAAAAAAAAAALwEAAF9yZWxzLy5yZWxzUEsBAi0AFAAG&#10;AAgAAAAhAJkrSzSTAgAAiAUAAA4AAAAAAAAAAAAAAAAALgIAAGRycy9lMm9Eb2MueG1sUEsBAi0A&#10;FAAGAAgAAAAhAIkskXPYAAAABgEAAA8AAAAAAAAAAAAAAAAA7QQAAGRycy9kb3ducmV2LnhtbFBL&#10;BQYAAAAABAAEAPMAAADyBQAAAAA=&#10;" w14:anchorId="52D2466C">
                <v:path arrowok="t" o:connecttype="custom" o:connectlocs="0,0;5715000,0" o:connectangles="0,0"/>
                <w10:wrap type="topAndBottom" anchorx="margin"/>
              </v:shape>
            </w:pict>
          </mc:Fallback>
        </mc:AlternateContent>
      </w:r>
      <w:r w:rsidR="00D06F0D">
        <w:t>Superintendent</w:t>
      </w:r>
      <w:r w:rsidR="00D06F0D">
        <w:rPr>
          <w:spacing w:val="-7"/>
        </w:rPr>
        <w:t xml:space="preserve"> </w:t>
      </w:r>
      <w:r w:rsidR="00D06F0D">
        <w:t>of</w:t>
      </w:r>
      <w:r w:rsidR="00D06F0D">
        <w:rPr>
          <w:spacing w:val="-5"/>
        </w:rPr>
        <w:t xml:space="preserve"> </w:t>
      </w:r>
      <w:r w:rsidR="00D06F0D">
        <w:t>Schools</w:t>
      </w:r>
      <w:r w:rsidR="00D06F0D">
        <w:rPr>
          <w:spacing w:val="-5"/>
        </w:rPr>
        <w:t xml:space="preserve"> </w:t>
      </w:r>
      <w:r w:rsidR="00D06F0D">
        <w:t>(Print)</w:t>
      </w:r>
      <w:r w:rsidR="00D06F0D">
        <w:tab/>
      </w:r>
      <w:r w:rsidR="00C77570">
        <w:tab/>
      </w:r>
      <w:r w:rsidR="00D06F0D">
        <w:t>Superintendent</w:t>
      </w:r>
      <w:r w:rsidR="00D06F0D">
        <w:rPr>
          <w:spacing w:val="-7"/>
        </w:rPr>
        <w:t xml:space="preserve"> </w:t>
      </w:r>
      <w:r w:rsidR="00D06F0D">
        <w:t>of</w:t>
      </w:r>
      <w:r w:rsidR="00D06F0D">
        <w:rPr>
          <w:spacing w:val="-5"/>
        </w:rPr>
        <w:t xml:space="preserve"> </w:t>
      </w:r>
      <w:r w:rsidR="00D06F0D">
        <w:t>Schools</w:t>
      </w:r>
      <w:r w:rsidR="00D06F0D">
        <w:rPr>
          <w:spacing w:val="-5"/>
        </w:rPr>
        <w:t xml:space="preserve"> </w:t>
      </w:r>
      <w:r w:rsidR="00D06F0D">
        <w:t>(Signature)</w:t>
      </w:r>
      <w:r w:rsidR="00D06F0D">
        <w:tab/>
      </w:r>
      <w:r w:rsidR="00C77570">
        <w:tab/>
      </w:r>
      <w:r w:rsidR="00C77570">
        <w:tab/>
      </w:r>
      <w:r w:rsidR="00C77570">
        <w:tab/>
      </w:r>
      <w:r w:rsidR="00D06F0D">
        <w:rPr>
          <w:spacing w:val="-4"/>
        </w:rPr>
        <w:t>Date</w:t>
      </w:r>
    </w:p>
    <w:p w14:paraId="1DBD0C8F" w14:textId="77777777" w:rsidR="005273C8" w:rsidRDefault="005273C8" w:rsidP="00523511">
      <w:pPr>
        <w:spacing w:before="0" w:after="0"/>
      </w:pPr>
    </w:p>
    <w:p w14:paraId="0661F4BA" w14:textId="77777777" w:rsidR="00C56B36" w:rsidRDefault="00C56B36" w:rsidP="001E624E">
      <w:pPr>
        <w:spacing w:before="0" w:after="0"/>
      </w:pPr>
    </w:p>
    <w:p w14:paraId="0BFB77FA" w14:textId="227F3D5E" w:rsidR="001E624E" w:rsidRDefault="005273C8" w:rsidP="001E624E">
      <w:pPr>
        <w:spacing w:before="0" w:after="0"/>
      </w:pPr>
      <w:r>
        <w:rPr>
          <w:noProof/>
        </w:rPr>
        <mc:AlternateContent>
          <mc:Choice Requires="wps">
            <w:drawing>
              <wp:anchor distT="0" distB="0" distL="0" distR="0" simplePos="0" relativeHeight="251658250" behindDoc="1" locked="0" layoutInCell="1" allowOverlap="1" wp14:anchorId="5DE20200" wp14:editId="4CB4333A">
                <wp:simplePos x="0" y="0"/>
                <wp:positionH relativeFrom="margin">
                  <wp:align>left</wp:align>
                </wp:positionH>
                <wp:positionV relativeFrom="paragraph">
                  <wp:posOffset>216535</wp:posOffset>
                </wp:positionV>
                <wp:extent cx="5722620" cy="67945"/>
                <wp:effectExtent l="0" t="0" r="0" b="0"/>
                <wp:wrapTopAndBottom/>
                <wp:docPr id="1984810931" name="Freeform: 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22620" cy="67945"/>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50B2E85C">
              <v:shape id="Freeform: Shape 9" style="position:absolute;margin-left:0;margin-top:17.05pt;width:450.6pt;height:5.35pt;flip:y;z-index:-25165823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alt="&quot;&quot;" coordsize="6997,67945"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19kwIAAIgFAAAOAAAAZHJzL2Uyb0RvYy54bWysVE1v2zAMvQ/YfxB03NDacfPRGEmKoV2H&#10;Ad0H0Gx3RZZjY7KoSUqc7tePop3Uy3oadhEokXp8eqS4uDk0mu2V8zWYJR9dppwpI6GozXbJv63v&#10;L64580GYQmgwasmflOc3q9evFq3NVQYV6EI5hiDG561d8ioEmyeJl5VqhL8Eqww6S3CNCLh126Rw&#10;okX0RidZmk6TFlxhHUjlPZ7edU6+IvyyVDJ8KUuvAtNLjtwCrY7WTVyT1ULkWydsVcuehvgHFo2o&#10;DSY9Qd2JINjO1X9BNbV04KEMlxKaBMqyloregK8ZpWeveayEVfQWFMfbk0z+/8HKz/tH+9VF6t4+&#10;gPzhUZGktT4/eeLGYwzbtJ+gwBqKXQB67KF0DSt1bb9j6ekEH8QOpO7TSV11CEzi4WSWZdMMiyDR&#10;N53Nx5OofiLyCBMJyJ0PHxSQLfYPPnTFKdAiaQtmRIP514hRNhrr9PaCpWw0nk5o6Yt5Chsdw94k&#10;bJ2ylk3n89l5UHYMIqzr8TR7EevqGBaxsgEW8t8eGYrqSFoeTM8aLSbiZ0hJIAs+CrRGbkeFEAGD&#10;SICXYzH3eWx3p0/hsMvP+9txhv296V5rRYjMYoposhb1j1LEgwb2ag3kCmelwyTPXm2GUXR9yKpz&#10;442YgKp6Shq5Dipr4L7WmkqrDVG5mnTaeNB1EZ2RDU0Adasd2wv8u+Ew6rvljygHO1MQVqVE8b63&#10;g6h1Z2NujdJSQ8cejnPB5xsonrCfHXTjAMcXGhW4X5y1OAqW3P/cCac40x8N/rX5aDyOs4M2Y2xj&#10;3LihZzP0CCMRChlzrHs0b0M3b3bW1dsKM3VfxcA7/EdlHbuc+HWs+g1+d1KxH01xngz3FPU8QFe/&#10;AQAA//8DAFBLAwQUAAYACAAAACEA0uWF/dsAAAAGAQAADwAAAGRycy9kb3ducmV2LnhtbEyPwW7C&#10;MBBE75X6D9ZW4lacQFSFNA5CVD31VJoP2MRLkhKvg20g/H3dU3sczWjmTbmdzSiu5PxgWUG6TEAQ&#10;t1YP3Cmov96fcxA+IGscLZOCO3nYVo8PJRba3viTrofQiVjCvkAFfQhTIaVvezLol3Yijt7ROoMh&#10;StdJ7fAWy80oV0nyIg0OHBd6nGjfU3s6XIwCPDm5ruePTTPW5/23fvNn3uVKLZ7m3SuIQHP4C8Mv&#10;fkSHKjI19sLai1FBPBIUrLMURHQ3SboC0SjIshxkVcr/+NUPAAAA//8DAFBLAQItABQABgAIAAAA&#10;IQC2gziS/gAAAOEBAAATAAAAAAAAAAAAAAAAAAAAAABbQ29udGVudF9UeXBlc10ueG1sUEsBAi0A&#10;FAAGAAgAAAAhADj9If/WAAAAlAEAAAsAAAAAAAAAAAAAAAAALwEAAF9yZWxzLy5yZWxzUEsBAi0A&#10;FAAGAAgAAAAhAHjIHX2TAgAAiAUAAA4AAAAAAAAAAAAAAAAALgIAAGRycy9lMm9Eb2MueG1sUEsB&#10;Ai0AFAAGAAgAAAAhANLlhf3bAAAABgEAAA8AAAAAAAAAAAAAAAAA7QQAAGRycy9kb3ducmV2Lnht&#10;bFBLBQYAAAAABAAEAPMAAAD1BQAAAAA=&#10;" w14:anchorId="2D828F76">
                <v:path arrowok="t" o:connecttype="custom" o:connectlocs="0,0;5722620,0" o:connectangles="0,0"/>
                <w10:wrap type="topAndBottom" anchorx="margin"/>
              </v:shape>
            </w:pict>
          </mc:Fallback>
        </mc:AlternateContent>
      </w:r>
    </w:p>
    <w:p w14:paraId="50118F69" w14:textId="176154B6" w:rsidR="00D06F0D" w:rsidRDefault="00D06F0D" w:rsidP="001E624E">
      <w:pPr>
        <w:spacing w:after="0"/>
      </w:pPr>
      <w:r>
        <w:t>Health</w:t>
      </w:r>
      <w:r>
        <w:rPr>
          <w:spacing w:val="11"/>
        </w:rPr>
        <w:t xml:space="preserve"> </w:t>
      </w:r>
      <w:r>
        <w:t>Officer</w:t>
      </w:r>
      <w:r>
        <w:rPr>
          <w:spacing w:val="12"/>
        </w:rPr>
        <w:t xml:space="preserve"> </w:t>
      </w:r>
      <w:r>
        <w:t>(Print)</w:t>
      </w:r>
      <w:r>
        <w:tab/>
      </w:r>
      <w:r w:rsidR="00C77570">
        <w:tab/>
      </w:r>
      <w:r w:rsidR="004D2CF4">
        <w:tab/>
      </w:r>
      <w:r>
        <w:t>Health</w:t>
      </w:r>
      <w:r>
        <w:rPr>
          <w:spacing w:val="11"/>
        </w:rPr>
        <w:t xml:space="preserve"> </w:t>
      </w:r>
      <w:r>
        <w:t>Officer</w:t>
      </w:r>
      <w:r>
        <w:rPr>
          <w:spacing w:val="12"/>
        </w:rPr>
        <w:t xml:space="preserve"> </w:t>
      </w:r>
      <w:r>
        <w:t>(Signature)</w:t>
      </w:r>
      <w:r>
        <w:tab/>
      </w:r>
      <w:r w:rsidR="00C77570">
        <w:tab/>
      </w:r>
      <w:r w:rsidR="00C77570">
        <w:tab/>
      </w:r>
      <w:r w:rsidR="00C77570">
        <w:tab/>
      </w:r>
      <w:r w:rsidR="00C77570">
        <w:tab/>
      </w:r>
      <w:r>
        <w:rPr>
          <w:spacing w:val="-4"/>
        </w:rPr>
        <w:t>Date</w:t>
      </w:r>
    </w:p>
    <w:p w14:paraId="39650DD4" w14:textId="77777777" w:rsidR="00D06F0D" w:rsidRDefault="00D06F0D" w:rsidP="001E624E">
      <w:pPr>
        <w:spacing w:after="0"/>
      </w:pPr>
    </w:p>
    <w:p w14:paraId="671525C5" w14:textId="77777777" w:rsidR="005273C8" w:rsidRDefault="005273C8" w:rsidP="00523511">
      <w:pPr>
        <w:spacing w:before="0" w:after="0"/>
      </w:pPr>
    </w:p>
    <w:p w14:paraId="5DEFC170" w14:textId="77777777" w:rsidR="00C56B36" w:rsidRDefault="00C56B36" w:rsidP="00523511">
      <w:pPr>
        <w:spacing w:before="0" w:after="0"/>
      </w:pPr>
    </w:p>
    <w:p w14:paraId="477F77CE" w14:textId="39F68B99" w:rsidR="00523511" w:rsidRDefault="005273C8" w:rsidP="00523511">
      <w:pPr>
        <w:spacing w:before="0" w:after="0"/>
      </w:pPr>
      <w:r>
        <w:rPr>
          <w:noProof/>
        </w:rPr>
        <mc:AlternateContent>
          <mc:Choice Requires="wps">
            <w:drawing>
              <wp:inline distT="0" distB="0" distL="0" distR="0" wp14:anchorId="7B4BB716" wp14:editId="59EA6EC5">
                <wp:extent cx="5699760" cy="45085"/>
                <wp:effectExtent l="0" t="0" r="0" b="0"/>
                <wp:docPr id="1720820372" name="Freeform: 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99760" cy="45085"/>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0E2996C6">
              <v:shape id="Freeform: Shape 9" style="width:448.8pt;height:3.55pt;flip:y;visibility:visible;mso-wrap-style:square;mso-left-percent:-10001;mso-top-percent:-10001;mso-position-horizontal:absolute;mso-position-horizontal-relative:char;mso-position-vertical:absolute;mso-position-vertical-relative:line;mso-left-percent:-10001;mso-top-percent:-10001;v-text-anchor:top" alt="&quot;&quot;" coordsize="6997,45085"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r+ckgIAAIgFAAAOAAAAZHJzL2Uyb0RvYy54bWysVE1v2zAMvQ/YfxB03NDaSZO0MeIUQ7sO&#10;A7oPoNnuiizHxmRRk5Q42a8fRTupl/U07CJQIvX49EhxcbtvNNsp52swOR9dppwpI6GozSbn31YP&#10;Fzec+SBMITQYlfOD8vx2+frVorWZGkMFulCOIYjxWWtzXoVgsyTxslKN8JdglUFnCa4RAbdukxRO&#10;tIje6GScprOkBVdYB1J5j6f3nZMvCb8slQxfytKrwHTOkVug1dG6jmuyXIhs44StatnTEP/AohG1&#10;waQnqHsRBNu6+i+oppYOPJThUkKTQFnWUtEb8DWj9Ow1T5Wwit6C4nh7ksn/P1j5efdkv7pI3dtH&#10;kD88KpK01mcnT9x4jGHr9hMUWEOxDUCP3ZeuYaWu7XcsPZ3gg9ie1D2c1FX7wCQeTmfz+fUMiyDR&#10;N5mmN9OofiKyCBMJyK0PHxSQLXaPPnTFKdAiaQtmRIP5V4hRNhrr9PaCpWw0mU1p6Yt5Chsdw94k&#10;bJWylkUC50HjYxBh3Uxm4xexro5hEWs8wEL+myNDUR1Jy73pWaPFRPwMKQlkwUeBVsjtqBAiYBAJ&#10;8HIs5j6P7e70KRx2+Xl/O86wv9fda60IkVlMEU3W5pykiAcN7NQKyBXOSodJnr3aDKPo+pBV58Yb&#10;MQFV9ZQ0ch1U1sBDrTWVVhuicjXttPGg6yI6IxuaAOpOO7YT+HfDftR3yx9RDramIKxKieJ9bwdR&#10;687G3BqlpYaOPRzngs/WUBywnx104wDHFxoVuF+ctTgKcu5/boVTnOmPBv/afDSZxNlBm8n0eowb&#10;N/Sshx5hJEIhY451j+Zd6ObN1rp6U2Gm7qsYeIf/qKxjlxO/jlW/we9OKvajKc6T4Z6ingfo8jcA&#10;AAD//wMAUEsDBBQABgAIAAAAIQAegP3T1wAAAAMBAAAPAAAAZHJzL2Rvd25yZXYueG1sTI9La8Mw&#10;EITvhf4HsYXcGjmFvByvQyk015IHOcvWxjKRVsZSYuffV+2lvSwMM8x8W2xHZ8Wd+tB6RphNMxDE&#10;tdctNwin4+frCkSIirWyngnhQQG25fNToXLtB97T/RAbkUo45ArBxNjlUobakFNh6jvi5F1871RM&#10;sm+k7tWQyp2Vb1m2kE61nBaM6ujDUH093BzCkSu9No/dedgbvTt/2flwog5x8jK+b0BEGuNfGH7w&#10;EzqUianyN9ZBWIT0SPy9yVutlwsQFcJyBrIs5H/28hsAAP//AwBQSwECLQAUAAYACAAAACEAtoM4&#10;kv4AAADhAQAAEwAAAAAAAAAAAAAAAAAAAAAAW0NvbnRlbnRfVHlwZXNdLnhtbFBLAQItABQABgAI&#10;AAAAIQA4/SH/1gAAAJQBAAALAAAAAAAAAAAAAAAAAC8BAABfcmVscy8ucmVsc1BLAQItABQABgAI&#10;AAAAIQDRAr+ckgIAAIgFAAAOAAAAAAAAAAAAAAAAAC4CAABkcnMvZTJvRG9jLnhtbFBLAQItABQA&#10;BgAIAAAAIQAegP3T1wAAAAMBAAAPAAAAAAAAAAAAAAAAAOwEAABkcnMvZG93bnJldi54bWxQSwUG&#10;AAAAAAQABADzAAAA8AUAAAAA&#10;" w14:anchorId="2D33F24D">
                <v:path arrowok="t" o:connecttype="custom" o:connectlocs="0,0;5699760,0" o:connectangles="0,0"/>
                <w10:anchorlock/>
              </v:shape>
            </w:pict>
          </mc:Fallback>
        </mc:AlternateContent>
      </w:r>
    </w:p>
    <w:p w14:paraId="78F510A6" w14:textId="57DFA62A" w:rsidR="00D06F0D" w:rsidRDefault="00D06F0D" w:rsidP="001E624E">
      <w:pPr>
        <w:spacing w:after="0"/>
      </w:pPr>
      <w:r>
        <w:t>Director, Department</w:t>
      </w:r>
      <w:r>
        <w:rPr>
          <w:spacing w:val="-6"/>
        </w:rPr>
        <w:t xml:space="preserve"> </w:t>
      </w:r>
      <w:r>
        <w:t>of</w:t>
      </w:r>
      <w:r>
        <w:rPr>
          <w:spacing w:val="-1"/>
        </w:rPr>
        <w:t xml:space="preserve"> </w:t>
      </w:r>
      <w:r>
        <w:t>Social</w:t>
      </w:r>
      <w:r>
        <w:rPr>
          <w:spacing w:val="-3"/>
        </w:rPr>
        <w:t xml:space="preserve"> </w:t>
      </w:r>
      <w:r>
        <w:t>Services</w:t>
      </w:r>
      <w:r>
        <w:rPr>
          <w:spacing w:val="-3"/>
        </w:rPr>
        <w:t xml:space="preserve"> </w:t>
      </w:r>
      <w:r>
        <w:t>(Print)</w:t>
      </w:r>
      <w:r>
        <w:tab/>
        <w:t>Director, Department</w:t>
      </w:r>
      <w:r>
        <w:rPr>
          <w:spacing w:val="-6"/>
        </w:rPr>
        <w:t xml:space="preserve"> </w:t>
      </w:r>
      <w:r>
        <w:t>of</w:t>
      </w:r>
      <w:r>
        <w:rPr>
          <w:spacing w:val="-3"/>
        </w:rPr>
        <w:t xml:space="preserve"> </w:t>
      </w:r>
      <w:r>
        <w:t>Social</w:t>
      </w:r>
      <w:r>
        <w:rPr>
          <w:spacing w:val="-3"/>
        </w:rPr>
        <w:t xml:space="preserve"> </w:t>
      </w:r>
      <w:r>
        <w:t>Services</w:t>
      </w:r>
      <w:r>
        <w:rPr>
          <w:spacing w:val="-3"/>
        </w:rPr>
        <w:t xml:space="preserve"> </w:t>
      </w:r>
      <w:r>
        <w:t>(Signature)</w:t>
      </w:r>
      <w:r>
        <w:tab/>
      </w:r>
      <w:r w:rsidR="004D2CF4">
        <w:tab/>
      </w:r>
      <w:r>
        <w:rPr>
          <w:spacing w:val="-4"/>
        </w:rPr>
        <w:t>Date</w:t>
      </w:r>
    </w:p>
    <w:p w14:paraId="7BFAC007" w14:textId="77777777" w:rsidR="00523511" w:rsidRDefault="00523511" w:rsidP="001E624E">
      <w:pPr>
        <w:spacing w:after="0"/>
        <w:rPr>
          <w:sz w:val="17"/>
        </w:rPr>
      </w:pPr>
    </w:p>
    <w:p w14:paraId="6F6BA9CB" w14:textId="77777777" w:rsidR="005273C8" w:rsidRDefault="005273C8" w:rsidP="00523511">
      <w:pPr>
        <w:spacing w:before="0" w:after="0"/>
        <w:rPr>
          <w:sz w:val="17"/>
        </w:rPr>
      </w:pPr>
    </w:p>
    <w:p w14:paraId="1C843187" w14:textId="77777777" w:rsidR="00C56B36" w:rsidRDefault="00C56B36" w:rsidP="00523511">
      <w:pPr>
        <w:spacing w:before="0" w:after="0"/>
        <w:rPr>
          <w:noProof/>
        </w:rPr>
      </w:pPr>
    </w:p>
    <w:p w14:paraId="68E6C512" w14:textId="51DCBE7A" w:rsidR="00D06F0D" w:rsidRDefault="00523511" w:rsidP="00523511">
      <w:pPr>
        <w:spacing w:before="0" w:after="0"/>
        <w:rPr>
          <w:sz w:val="17"/>
        </w:rPr>
      </w:pPr>
      <w:r>
        <w:rPr>
          <w:noProof/>
        </w:rPr>
        <mc:AlternateContent>
          <mc:Choice Requires="wps">
            <w:drawing>
              <wp:inline distT="0" distB="0" distL="0" distR="0" wp14:anchorId="0F41831A" wp14:editId="6EF6B02C">
                <wp:extent cx="5654040" cy="60960"/>
                <wp:effectExtent l="0" t="0" r="0" b="0"/>
                <wp:docPr id="31810144" name="Freeform: 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54040" cy="60960"/>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5CF97BB6">
              <v:shape id="Freeform: Shape 9" style="width:445.2pt;height:4.8pt;flip:y;visibility:visible;mso-wrap-style:square;mso-left-percent:-10001;mso-top-percent:-10001;mso-position-horizontal:absolute;mso-position-horizontal-relative:char;mso-position-vertical:absolute;mso-position-vertical-relative:line;mso-left-percent:-10001;mso-top-percent:-10001;v-text-anchor:top" alt="&quot;&quot;" coordsize="6997,60960"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wklAIAAIgFAAAOAAAAZHJzL2Uyb0RvYy54bWysVE1v2zAMvQ/YfxB03NDYSRO3MZoUQ7sO&#10;A7oPoNnuiizHxmRRk5Q42a8fRTupl/U07GJQIv34+Ejx5nbfaLZTztdgFnw8SjlTRkJRm82Cf1s9&#10;XFxz5oMwhdBg1IIflOe3y9evblqbqwlUoAvlGIIYn7d2wasQbJ4kXlaqEX4EVhl0luAaEfDoNknh&#10;RIvojU4maZolLbjCOpDKe7y975x8SfhlqWT4UpZeBaYXHLkF+jr6ruM3Wd6IfOOErWrZ0xD/wKIR&#10;tcGkJ6h7EQTbuvovqKaWDjyUYSShSaAsa6moBqxmnJ5V81QJq6gWFMfbk0z+/8HKz7sn+9VF6t4+&#10;gvzhUZGktT4/eeLBYwxbt5+gwB6KbQAqdl+6hpW6tt+x9XSDBbE9qXs4qav2gUm8nGWzaTrFJkj0&#10;Zek8I/UTkUeYSEBuffiggGyxe/Sha06BFklbMCMazL9CjLLR2Ke3Fyxl42k2o0/fzFPY+Bj2JmGr&#10;lLUsm8+vzoMmxyDCup5mkxexLo9hEWsywEL+myNDUR1Jy73pWaPFRHwMKQlkwUeBVsjtqBAiYBAJ&#10;8HIs5j6P7f7pUzic8vP5dpzhfK+7aq0IkVlMEU3Wov5RinjRwE6tgFzhrHWY5NmrzTCKfh+y6tz4&#10;R0yAE9QZlDRyHXTWwEOtNbVWG6JyOeu08aDrIjojG9oA6k47thP4dsN+HGtBrD+iHGxNQViVEsX7&#10;3g6i1p2N8RqlpYGOMxz3gs/XUBxwnh106wDXFxoVuF+ctbgKFtz/3AqnONMfDb61+XgaxzbQYTq7&#10;muDBDT3roUcYiVDImGPfo3kXun2zta7eVJipeyoG3uE7Kus45cSvY9Uf8LlTtf1qivtkeKao5wW6&#10;/A0AAP//AwBQSwMEFAAGAAgAAAAhAMMhanHbAAAAAwEAAA8AAABkcnMvZG93bnJldi54bWxMj0FL&#10;w0AQhe+C/2EZwYu0mxYJbZpNEcWLByWtF2+T7JgEs7Mhu22iv97Ri14GHu/x3jf5fna9OtMYOs8G&#10;VssEFHHtbceNgdfj42IDKkRki71nMvBJAfbF5UWOmfUTl3Q+xEZJCYcMDbQxDpnWoW7JYVj6gVi8&#10;dz86jCLHRtsRJyl3vV4nSaoddiwLLQ5031L9cTg5AzdPoVo/vKQDfU3PzXH1VlpOS2Our+a7HahI&#10;c/wLww++oEMhTJU/sQ2qNyCPxN8r3mab3IKqDGxT0EWu/7MX3wAAAP//AwBQSwECLQAUAAYACAAA&#10;ACEAtoM4kv4AAADhAQAAEwAAAAAAAAAAAAAAAAAAAAAAW0NvbnRlbnRfVHlwZXNdLnhtbFBLAQIt&#10;ABQABgAIAAAAIQA4/SH/1gAAAJQBAAALAAAAAAAAAAAAAAAAAC8BAABfcmVscy8ucmVsc1BLAQIt&#10;ABQABgAIAAAAIQDVyzwklAIAAIgFAAAOAAAAAAAAAAAAAAAAAC4CAABkcnMvZTJvRG9jLnhtbFBL&#10;AQItABQABgAIAAAAIQDDIWpx2wAAAAMBAAAPAAAAAAAAAAAAAAAAAO4EAABkcnMvZG93bnJldi54&#10;bWxQSwUGAAAAAAQABADzAAAA9gUAAAAA&#10;" w14:anchorId="2CFEDEF4">
                <v:path arrowok="t" o:connecttype="custom" o:connectlocs="0,0;5654040,0" o:connectangles="0,0"/>
                <w10:anchorlock/>
              </v:shape>
            </w:pict>
          </mc:Fallback>
        </mc:AlternateContent>
      </w:r>
    </w:p>
    <w:p w14:paraId="782329E3" w14:textId="6301020A" w:rsidR="00D06F0D" w:rsidRDefault="00D06F0D" w:rsidP="001E624E">
      <w:pPr>
        <w:spacing w:after="0"/>
      </w:pPr>
      <w:r>
        <w:t>Director,</w:t>
      </w:r>
      <w:r>
        <w:rPr>
          <w:spacing w:val="-14"/>
        </w:rPr>
        <w:t xml:space="preserve"> </w:t>
      </w:r>
      <w:r>
        <w:t>Local</w:t>
      </w:r>
      <w:r>
        <w:rPr>
          <w:spacing w:val="-9"/>
        </w:rPr>
        <w:t xml:space="preserve"> </w:t>
      </w:r>
      <w:r>
        <w:t>Infants</w:t>
      </w:r>
      <w:r>
        <w:rPr>
          <w:spacing w:val="-10"/>
        </w:rPr>
        <w:t xml:space="preserve"> </w:t>
      </w:r>
      <w:r>
        <w:t>and</w:t>
      </w:r>
      <w:r>
        <w:rPr>
          <w:spacing w:val="-12"/>
        </w:rPr>
        <w:t xml:space="preserve"> </w:t>
      </w:r>
      <w:r>
        <w:t>Toddlers</w:t>
      </w:r>
      <w:r>
        <w:rPr>
          <w:spacing w:val="-11"/>
        </w:rPr>
        <w:t xml:space="preserve"> </w:t>
      </w:r>
      <w:r>
        <w:t>(Print)</w:t>
      </w:r>
      <w:r>
        <w:tab/>
        <w:t>Director,</w:t>
      </w:r>
      <w:r>
        <w:rPr>
          <w:spacing w:val="-14"/>
        </w:rPr>
        <w:t xml:space="preserve"> </w:t>
      </w:r>
      <w:r>
        <w:t>Local</w:t>
      </w:r>
      <w:r>
        <w:rPr>
          <w:spacing w:val="-9"/>
        </w:rPr>
        <w:t xml:space="preserve"> </w:t>
      </w:r>
      <w:r>
        <w:t>Infants</w:t>
      </w:r>
      <w:r>
        <w:rPr>
          <w:spacing w:val="-10"/>
        </w:rPr>
        <w:t xml:space="preserve"> </w:t>
      </w:r>
      <w:r>
        <w:t>and</w:t>
      </w:r>
      <w:r>
        <w:rPr>
          <w:spacing w:val="-12"/>
        </w:rPr>
        <w:t xml:space="preserve"> </w:t>
      </w:r>
      <w:r>
        <w:t>Toddlers</w:t>
      </w:r>
      <w:r>
        <w:rPr>
          <w:spacing w:val="-11"/>
        </w:rPr>
        <w:t xml:space="preserve"> </w:t>
      </w:r>
      <w:r>
        <w:t>(Signature)</w:t>
      </w:r>
      <w:r>
        <w:tab/>
      </w:r>
      <w:r w:rsidR="00C77570">
        <w:tab/>
      </w:r>
      <w:r w:rsidR="00C77570">
        <w:tab/>
      </w:r>
      <w:r>
        <w:rPr>
          <w:spacing w:val="-4"/>
        </w:rPr>
        <w:t>Date</w:t>
      </w:r>
    </w:p>
    <w:p w14:paraId="3A4EB3D4" w14:textId="044D812C" w:rsidR="005E25EB" w:rsidRDefault="005E25EB" w:rsidP="001E624E">
      <w:pPr>
        <w:spacing w:after="0"/>
      </w:pPr>
      <w:r>
        <w:br w:type="page"/>
      </w:r>
    </w:p>
    <w:p w14:paraId="789E1D9B" w14:textId="276F331B" w:rsidR="0097596F" w:rsidRDefault="0097596F" w:rsidP="004E12BA">
      <w:pPr>
        <w:pStyle w:val="Heading1"/>
      </w:pPr>
      <w:bookmarkStart w:id="30" w:name="_Toc189841124"/>
      <w:r w:rsidRPr="002A25A9">
        <w:t>Assurance</w:t>
      </w:r>
      <w:r>
        <w:rPr>
          <w:spacing w:val="11"/>
        </w:rPr>
        <w:t xml:space="preserve"> </w:t>
      </w:r>
      <w:r w:rsidRPr="003E6BF9">
        <w:t>of Local Capacity</w:t>
      </w:r>
      <w:bookmarkEnd w:id="30"/>
    </w:p>
    <w:p w14:paraId="75FD27E2" w14:textId="797803F5" w:rsidR="0097596F" w:rsidRDefault="0097596F" w:rsidP="00C077B5">
      <w:pPr>
        <w:jc w:val="both"/>
      </w:pPr>
      <w:r>
        <w:t>As</w:t>
      </w:r>
      <w:r>
        <w:rPr>
          <w:spacing w:val="-9"/>
        </w:rPr>
        <w:t xml:space="preserve"> </w:t>
      </w:r>
      <w:r>
        <w:t>the</w:t>
      </w:r>
      <w:r>
        <w:rPr>
          <w:spacing w:val="-2"/>
        </w:rPr>
        <w:t xml:space="preserve"> </w:t>
      </w:r>
      <w:r>
        <w:t>Head</w:t>
      </w:r>
      <w:r>
        <w:rPr>
          <w:spacing w:val="-8"/>
        </w:rPr>
        <w:t xml:space="preserve"> </w:t>
      </w:r>
      <w:r>
        <w:t>of</w:t>
      </w:r>
      <w:r>
        <w:rPr>
          <w:spacing w:val="-7"/>
        </w:rPr>
        <w:t xml:space="preserve"> </w:t>
      </w:r>
      <w:r>
        <w:t>the</w:t>
      </w:r>
      <w:r>
        <w:rPr>
          <w:spacing w:val="-8"/>
        </w:rPr>
        <w:t xml:space="preserve"> </w:t>
      </w:r>
      <w:r>
        <w:t>Local</w:t>
      </w:r>
      <w:r>
        <w:rPr>
          <w:spacing w:val="-9"/>
        </w:rPr>
        <w:t xml:space="preserve"> </w:t>
      </w:r>
      <w:r>
        <w:t>Lead</w:t>
      </w:r>
      <w:r>
        <w:rPr>
          <w:spacing w:val="-8"/>
        </w:rPr>
        <w:t xml:space="preserve"> </w:t>
      </w:r>
      <w:r>
        <w:t>Agency</w:t>
      </w:r>
      <w:r>
        <w:rPr>
          <w:spacing w:val="-5"/>
        </w:rPr>
        <w:t xml:space="preserve"> </w:t>
      </w:r>
      <w:r>
        <w:t>for</w:t>
      </w:r>
      <w:r>
        <w:rPr>
          <w:spacing w:val="-4"/>
        </w:rPr>
        <w:t xml:space="preserve"> </w:t>
      </w:r>
      <w:r>
        <w:t>the</w:t>
      </w:r>
      <w:r>
        <w:rPr>
          <w:spacing w:val="-2"/>
        </w:rPr>
        <w:t xml:space="preserve"> </w:t>
      </w:r>
      <w:r>
        <w:t>Local</w:t>
      </w:r>
      <w:r>
        <w:rPr>
          <w:spacing w:val="-9"/>
        </w:rPr>
        <w:t xml:space="preserve"> </w:t>
      </w:r>
      <w:r>
        <w:t>Infants</w:t>
      </w:r>
      <w:r>
        <w:rPr>
          <w:spacing w:val="-9"/>
        </w:rPr>
        <w:t xml:space="preserve"> </w:t>
      </w:r>
      <w:r>
        <w:t>and</w:t>
      </w:r>
      <w:r>
        <w:rPr>
          <w:spacing w:val="-9"/>
        </w:rPr>
        <w:t xml:space="preserve"> </w:t>
      </w:r>
      <w:r>
        <w:t>Toddlers</w:t>
      </w:r>
      <w:r>
        <w:rPr>
          <w:spacing w:val="-9"/>
        </w:rPr>
        <w:t xml:space="preserve"> </w:t>
      </w:r>
      <w:r>
        <w:t>Program</w:t>
      </w:r>
      <w:r>
        <w:rPr>
          <w:spacing w:val="-5"/>
        </w:rPr>
        <w:t xml:space="preserve"> </w:t>
      </w:r>
      <w:r>
        <w:t>in</w:t>
      </w:r>
      <w:r>
        <w:rPr>
          <w:spacing w:val="-9"/>
        </w:rPr>
        <w:t xml:space="preserve"> </w:t>
      </w:r>
      <w:r>
        <w:t>this</w:t>
      </w:r>
      <w:r>
        <w:rPr>
          <w:spacing w:val="-9"/>
        </w:rPr>
        <w:t xml:space="preserve"> </w:t>
      </w:r>
      <w:r>
        <w:t>jurisdiction,</w:t>
      </w:r>
      <w:r>
        <w:rPr>
          <w:spacing w:val="-7"/>
        </w:rPr>
        <w:t xml:space="preserve"> </w:t>
      </w:r>
      <w:r>
        <w:t>I assure</w:t>
      </w:r>
      <w:r>
        <w:rPr>
          <w:spacing w:val="-7"/>
        </w:rPr>
        <w:t xml:space="preserve"> </w:t>
      </w:r>
      <w:r>
        <w:t>that</w:t>
      </w:r>
      <w:r>
        <w:rPr>
          <w:spacing w:val="-8"/>
        </w:rPr>
        <w:t xml:space="preserve"> </w:t>
      </w:r>
      <w:r>
        <w:t>the</w:t>
      </w:r>
      <w:r>
        <w:rPr>
          <w:spacing w:val="-7"/>
        </w:rPr>
        <w:t xml:space="preserve"> </w:t>
      </w:r>
      <w:r>
        <w:t>local</w:t>
      </w:r>
      <w:r>
        <w:rPr>
          <w:spacing w:val="-2"/>
        </w:rPr>
        <w:t xml:space="preserve"> </w:t>
      </w:r>
      <w:r>
        <w:t>early</w:t>
      </w:r>
      <w:r>
        <w:rPr>
          <w:spacing w:val="-3"/>
        </w:rPr>
        <w:t xml:space="preserve"> </w:t>
      </w:r>
      <w:r>
        <w:t>intervention</w:t>
      </w:r>
      <w:r>
        <w:rPr>
          <w:spacing w:val="-8"/>
        </w:rPr>
        <w:t xml:space="preserve"> </w:t>
      </w:r>
      <w:r>
        <w:t>system will</w:t>
      </w:r>
      <w:r>
        <w:rPr>
          <w:spacing w:val="-2"/>
        </w:rPr>
        <w:t xml:space="preserve"> </w:t>
      </w:r>
      <w:r>
        <w:t>have</w:t>
      </w:r>
      <w:r>
        <w:rPr>
          <w:spacing w:val="-7"/>
        </w:rPr>
        <w:t xml:space="preserve"> </w:t>
      </w:r>
      <w:r>
        <w:t>the</w:t>
      </w:r>
      <w:r>
        <w:rPr>
          <w:spacing w:val="-7"/>
        </w:rPr>
        <w:t xml:space="preserve"> </w:t>
      </w:r>
      <w:r>
        <w:t>capacity</w:t>
      </w:r>
      <w:r>
        <w:rPr>
          <w:spacing w:val="-3"/>
        </w:rPr>
        <w:t xml:space="preserve"> </w:t>
      </w:r>
      <w:r>
        <w:t>to</w:t>
      </w:r>
      <w:r>
        <w:rPr>
          <w:spacing w:val="-4"/>
        </w:rPr>
        <w:t xml:space="preserve"> </w:t>
      </w:r>
      <w:r>
        <w:t>provide</w:t>
      </w:r>
      <w:r>
        <w:rPr>
          <w:spacing w:val="-7"/>
        </w:rPr>
        <w:t xml:space="preserve"> </w:t>
      </w:r>
      <w:r>
        <w:t>continuous</w:t>
      </w:r>
      <w:r>
        <w:rPr>
          <w:spacing w:val="-2"/>
        </w:rPr>
        <w:t xml:space="preserve"> </w:t>
      </w:r>
      <w:r>
        <w:t>services</w:t>
      </w:r>
      <w:r>
        <w:rPr>
          <w:spacing w:val="-8"/>
        </w:rPr>
        <w:t xml:space="preserve"> </w:t>
      </w:r>
      <w:r>
        <w:t>in accordance</w:t>
      </w:r>
      <w:r>
        <w:rPr>
          <w:spacing w:val="-16"/>
        </w:rPr>
        <w:t xml:space="preserve"> </w:t>
      </w:r>
      <w:r>
        <w:t>with</w:t>
      </w:r>
      <w:r>
        <w:rPr>
          <w:spacing w:val="-16"/>
        </w:rPr>
        <w:t xml:space="preserve"> </w:t>
      </w:r>
      <w:r>
        <w:t>an</w:t>
      </w:r>
      <w:r>
        <w:rPr>
          <w:spacing w:val="-15"/>
        </w:rPr>
        <w:t xml:space="preserve"> </w:t>
      </w:r>
      <w:r>
        <w:t>Individualized</w:t>
      </w:r>
      <w:r>
        <w:rPr>
          <w:spacing w:val="-16"/>
        </w:rPr>
        <w:t xml:space="preserve"> </w:t>
      </w:r>
      <w:r>
        <w:t>Family</w:t>
      </w:r>
      <w:r>
        <w:rPr>
          <w:spacing w:val="-16"/>
        </w:rPr>
        <w:t xml:space="preserve"> </w:t>
      </w:r>
      <w:r>
        <w:t>Service</w:t>
      </w:r>
      <w:r>
        <w:rPr>
          <w:spacing w:val="-15"/>
        </w:rPr>
        <w:t xml:space="preserve"> </w:t>
      </w:r>
      <w:r>
        <w:t>Plan</w:t>
      </w:r>
      <w:r>
        <w:rPr>
          <w:spacing w:val="-16"/>
        </w:rPr>
        <w:t xml:space="preserve"> </w:t>
      </w:r>
      <w:r>
        <w:t>(IFSP)</w:t>
      </w:r>
      <w:r>
        <w:rPr>
          <w:spacing w:val="-15"/>
        </w:rPr>
        <w:t xml:space="preserve"> </w:t>
      </w:r>
      <w:r>
        <w:t>to</w:t>
      </w:r>
      <w:r>
        <w:rPr>
          <w:spacing w:val="-16"/>
        </w:rPr>
        <w:t xml:space="preserve"> </w:t>
      </w:r>
      <w:r>
        <w:t>eligible</w:t>
      </w:r>
      <w:r>
        <w:rPr>
          <w:spacing w:val="-16"/>
        </w:rPr>
        <w:t xml:space="preserve"> </w:t>
      </w:r>
      <w:r>
        <w:t>infants,</w:t>
      </w:r>
      <w:r>
        <w:rPr>
          <w:spacing w:val="-15"/>
        </w:rPr>
        <w:t xml:space="preserve"> </w:t>
      </w:r>
      <w:r>
        <w:t>toddlers,</w:t>
      </w:r>
      <w:r>
        <w:rPr>
          <w:spacing w:val="-14"/>
        </w:rPr>
        <w:t xml:space="preserve"> </w:t>
      </w:r>
      <w:r>
        <w:t>and</w:t>
      </w:r>
      <w:r>
        <w:rPr>
          <w:spacing w:val="-13"/>
        </w:rPr>
        <w:t xml:space="preserve"> </w:t>
      </w:r>
      <w:r>
        <w:t>preschool children participating in</w:t>
      </w:r>
      <w:r>
        <w:rPr>
          <w:spacing w:val="-2"/>
        </w:rPr>
        <w:t xml:space="preserve"> </w:t>
      </w:r>
      <w:r>
        <w:t>the</w:t>
      </w:r>
      <w:r>
        <w:rPr>
          <w:spacing w:val="-1"/>
        </w:rPr>
        <w:t xml:space="preserve"> </w:t>
      </w:r>
      <w:r>
        <w:t>Extended IFSP Option, and their families</w:t>
      </w:r>
      <w:r>
        <w:rPr>
          <w:spacing w:val="-2"/>
        </w:rPr>
        <w:t xml:space="preserve"> </w:t>
      </w:r>
      <w:r>
        <w:t>during the</w:t>
      </w:r>
      <w:r>
        <w:rPr>
          <w:spacing w:val="-1"/>
        </w:rPr>
        <w:t xml:space="preserve"> </w:t>
      </w:r>
      <w:r>
        <w:t>grant</w:t>
      </w:r>
      <w:r>
        <w:rPr>
          <w:spacing w:val="-2"/>
        </w:rPr>
        <w:t xml:space="preserve"> </w:t>
      </w:r>
      <w:r>
        <w:t>period.</w:t>
      </w:r>
    </w:p>
    <w:p w14:paraId="128926F9" w14:textId="7772C3F2" w:rsidR="00C56B36" w:rsidRPr="00C56B36" w:rsidRDefault="00C56B36" w:rsidP="00C077B5">
      <w:pPr>
        <w:jc w:val="both"/>
      </w:pPr>
      <w:r>
        <w:t>Jurisdiction:</w:t>
      </w:r>
    </w:p>
    <w:p w14:paraId="22A4F757" w14:textId="77777777" w:rsidR="0097596F" w:rsidRDefault="0097596F" w:rsidP="00C077B5">
      <w:pPr>
        <w:jc w:val="both"/>
      </w:pPr>
    </w:p>
    <w:p w14:paraId="2F3BD7F4" w14:textId="77777777" w:rsidR="00E41681" w:rsidRDefault="0097596F" w:rsidP="00E41681">
      <w:pPr>
        <w:jc w:val="both"/>
      </w:pPr>
      <w:r>
        <w:rPr>
          <w:noProof/>
          <w:sz w:val="20"/>
        </w:rPr>
        <mc:AlternateContent>
          <mc:Choice Requires="wps">
            <w:drawing>
              <wp:anchor distT="0" distB="0" distL="0" distR="0" simplePos="0" relativeHeight="251658245" behindDoc="1" locked="0" layoutInCell="1" allowOverlap="1" wp14:anchorId="47BFFF5B" wp14:editId="23EFB07A">
                <wp:simplePos x="0" y="0"/>
                <wp:positionH relativeFrom="margin">
                  <wp:align>left</wp:align>
                </wp:positionH>
                <wp:positionV relativeFrom="paragraph">
                  <wp:posOffset>193040</wp:posOffset>
                </wp:positionV>
                <wp:extent cx="4625975" cy="45085"/>
                <wp:effectExtent l="0" t="0" r="0" b="0"/>
                <wp:wrapTopAndBottom/>
                <wp:docPr id="41677342" name="Freeform: 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625975" cy="45085"/>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BA6A20B">
              <v:shape id="Freeform: Shape 11" style="position:absolute;margin-left:0;margin-top:15.2pt;width:364.25pt;height:3.55pt;flip:y;z-index:-251658235;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alt="&quot;&quot;" coordsize="6997,45085"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ZakwIAAIgFAAAOAAAAZHJzL2Uyb0RvYy54bWysVE1v2zAMvQ/YfxB03NDaSeO0MeoUQ7sO&#10;A7oPoNnuiizHxmRRk5Q43a8fRTupl/U07CJQIvX49Ejx+mbfarZTzjdgCj45TzlTRkLZmE3Bv63u&#10;z64480GYUmgwquBPyvOb5etX153N1RRq0KVyDEGMzztb8DoEmyeJl7VqhT8Hqww6K3CtCLh1m6R0&#10;okP0VifTNJ0nHbjSOpDKezy96518SfhVpWT4UlVeBaYLjtwCrY7WdVyT5bXIN07YupEDDfEPLFrR&#10;GEx6hLoTQbCta/6CahvpwEMVziW0CVRVIxW9AV8zSU9e81gLq+gtKI63R5n8/4OVn3eP9quL1L19&#10;APnDoyJJZ31+9MSNxxi27j5BiTUU2wD02H3lWlbpxn7H0tMJPojtSd2no7pqH5jEw9l8mi0uM84k&#10;+mZZepVF9RORR5hIQG59+KCAbLF78KEvTokWSVsyI1rMv8JCVq3GOr09YymbzOYZLUMxj2GTQ9ib&#10;hK1S1rH5YnF5GjQ9BBHWFZJ8EeviEBaxpiMs5L85MBT1gbTcm4E1WkzEz5CSQBZ8FGiF3A4KIQIG&#10;kQAvx2Lu09j+zpDCYZef9rfjDPt73b/WihCZxRTRZF3BSYp40MJOrYBc4aR0mOTZq804iq6PWfVu&#10;vBETUFWPSSPXUWUN3DdaU2m1ISoXWa+NB92U0RnZ0ARQt9qxncC/G/aToVv+iHKwNSVh1UqU7wc7&#10;iEb3NubWKC01dOzhOBd8vobyCfvZQT8OcHyhUYP7xVmHo6Dg/udWOMWZ/mjwry0ms1mcHbSZZZdT&#10;3LixZz32CCMRChlzrHs0b0M/b7bWNZsaM/VfxcA7/EdVE7uc+PWshg1+d1JxGE1xnoz3FPU8QJe/&#10;AQAA//8DAFBLAwQUAAYACAAAACEAwoOERNoAAAAGAQAADwAAAGRycy9kb3ducmV2LnhtbEyPS0/D&#10;MBCE70j8B2uRuFGHQvoIcSqERK+oD/XsxNs4wl5Hsduk/57lBMedGc18W24m78QVh9gFUvA8y0Ag&#10;NcF01Co4Hj6fViBi0mS0C4QKbhhhU93flbowYaQdXvepFVxCsdAKbEp9IWVsLHodZ6FHYu8cBq8T&#10;n0MrzaBHLvdOzrNsIb3uiBes7vHDYvO9v3gFB6rN2t62p3Fnzfb05fLxiL1Sjw/T+xuIhFP6C8Mv&#10;PqNDxUx1uJCJwingR5KCl+wVBLvL+SoHUbOwzEFWpfyPX/0AAAD//wMAUEsBAi0AFAAGAAgAAAAh&#10;ALaDOJL+AAAA4QEAABMAAAAAAAAAAAAAAAAAAAAAAFtDb250ZW50X1R5cGVzXS54bWxQSwECLQAU&#10;AAYACAAAACEAOP0h/9YAAACUAQAACwAAAAAAAAAAAAAAAAAvAQAAX3JlbHMvLnJlbHNQSwECLQAU&#10;AAYACAAAACEAp9WmWpMCAACIBQAADgAAAAAAAAAAAAAAAAAuAgAAZHJzL2Uyb0RvYy54bWxQSwEC&#10;LQAUAAYACAAAACEAwoOERNoAAAAGAQAADwAAAAAAAAAAAAAAAADtBAAAZHJzL2Rvd25yZXYueG1s&#10;UEsFBgAAAAAEAAQA8wAAAPQFAAAAAA==&#10;" w14:anchorId="1C3543E5">
                <v:path arrowok="t" o:connecttype="custom" o:connectlocs="0,0;4625975,0" o:connectangles="0,0"/>
                <w10:wrap type="topAndBottom" anchorx="margin"/>
              </v:shape>
            </w:pict>
          </mc:Fallback>
        </mc:AlternateContent>
      </w:r>
    </w:p>
    <w:p w14:paraId="110CF91E" w14:textId="0EAA1D89" w:rsidR="0097596F" w:rsidRDefault="0097596F" w:rsidP="00E41681">
      <w:pPr>
        <w:jc w:val="both"/>
      </w:pPr>
      <w:r>
        <w:t>Local</w:t>
      </w:r>
      <w:r>
        <w:rPr>
          <w:spacing w:val="-5"/>
        </w:rPr>
        <w:t xml:space="preserve"> </w:t>
      </w:r>
      <w:r>
        <w:t>Lead</w:t>
      </w:r>
      <w:r>
        <w:rPr>
          <w:spacing w:val="-8"/>
        </w:rPr>
        <w:t xml:space="preserve"> </w:t>
      </w:r>
      <w:r>
        <w:t>Agency</w:t>
      </w:r>
      <w:r>
        <w:rPr>
          <w:spacing w:val="-6"/>
        </w:rPr>
        <w:t xml:space="preserve"> </w:t>
      </w:r>
      <w:r>
        <w:rPr>
          <w:spacing w:val="-4"/>
        </w:rPr>
        <w:t>Head</w:t>
      </w:r>
    </w:p>
    <w:p w14:paraId="717D0E3E" w14:textId="77777777" w:rsidR="0097596F" w:rsidRDefault="0097596F" w:rsidP="00C077B5">
      <w:pPr>
        <w:jc w:val="both"/>
      </w:pPr>
    </w:p>
    <w:p w14:paraId="65985303" w14:textId="03410A50" w:rsidR="0097596F" w:rsidRDefault="0097596F" w:rsidP="00C077B5">
      <w:pPr>
        <w:jc w:val="both"/>
      </w:pPr>
      <w:r>
        <w:rPr>
          <w:noProof/>
        </w:rPr>
        <mc:AlternateContent>
          <mc:Choice Requires="wps">
            <w:drawing>
              <wp:anchor distT="0" distB="0" distL="0" distR="0" simplePos="0" relativeHeight="251658246" behindDoc="1" locked="0" layoutInCell="1" allowOverlap="1" wp14:anchorId="2BB42D50" wp14:editId="3B58532B">
                <wp:simplePos x="0" y="0"/>
                <wp:positionH relativeFrom="margin">
                  <wp:align>left</wp:align>
                </wp:positionH>
                <wp:positionV relativeFrom="paragraph">
                  <wp:posOffset>172720</wp:posOffset>
                </wp:positionV>
                <wp:extent cx="4625975" cy="45085"/>
                <wp:effectExtent l="0" t="0" r="0" b="0"/>
                <wp:wrapTopAndBottom/>
                <wp:docPr id="436483113" name="Freeform: Shap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625975" cy="45085"/>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4894263D">
              <v:shape id="Freeform: Shape 10" style="position:absolute;margin-left:0;margin-top:13.6pt;width:364.25pt;height:3.55pt;flip:y;z-index:-25165823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alt="&quot;&quot;" coordsize="6997,45085"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ZakwIAAIgFAAAOAAAAZHJzL2Uyb0RvYy54bWysVE1v2zAMvQ/YfxB03NDaSeO0MeoUQ7sO&#10;A7oPoNnuiizHxmRRk5Q43a8fRTupl/U07CJQIvX49Ejx+mbfarZTzjdgCj45TzlTRkLZmE3Bv63u&#10;z64480GYUmgwquBPyvOb5etX153N1RRq0KVyDEGMzztb8DoEmyeJl7VqhT8Hqww6K3CtCLh1m6R0&#10;okP0VifTNJ0nHbjSOpDKezy96518SfhVpWT4UlVeBaYLjtwCrY7WdVyT5bXIN07YupEDDfEPLFrR&#10;GEx6hLoTQbCta/6CahvpwEMVziW0CVRVIxW9AV8zSU9e81gLq+gtKI63R5n8/4OVn3eP9quL1L19&#10;APnDoyJJZ31+9MSNxxi27j5BiTUU2wD02H3lWlbpxn7H0tMJPojtSd2no7pqH5jEw9l8mi0uM84k&#10;+mZZepVF9RORR5hIQG59+KCAbLF78KEvTokWSVsyI1rMv8JCVq3GOr09YymbzOYZLUMxj2GTQ9ib&#10;hK1S1rH5YnF5GjQ9BBHWFZJ8EeviEBaxpiMs5L85MBT1gbTcm4E1WkzEz5CSQBZ8FGiF3A4KIQIG&#10;kQAvx2Lu09j+zpDCYZef9rfjDPt73b/WihCZxRTRZF3BSYp40MJOrYBc4aR0mOTZq804iq6PWfVu&#10;vBETUFWPSSPXUWUN3DdaU2m1ISoXWa+NB92U0RnZ0ARQt9qxncC/G/aToVv+iHKwNSVh1UqU7wc7&#10;iEb3NubWKC01dOzhOBd8vobyCfvZQT8OcHyhUYP7xVmHo6Dg/udWOMWZ/mjwry0ms1mcHbSZZZdT&#10;3LixZz32CCMRChlzrHs0b0M/b7bWNZsaM/VfxcA7/EdVE7uc+PWshg1+d1JxGE1xnoz3FPU8QJe/&#10;AQAA//8DAFBLAwQUAAYACAAAACEA2qaLBtoAAAAGAQAADwAAAGRycy9kb3ducmV2LnhtbEyPzU7D&#10;MBCE70i8g7VIvVGHlNISsqkQUntF/VHPTrzEEfY6it0mfXvMCY6jGc18U24mZ8WVhtB5RniaZyCI&#10;G687bhFOx+3jGkSIirWyngnhRgE21f1dqQrtR97T9RBbkUo4FArBxNgXUobGkFNh7nvi5H35wamY&#10;5NBKPagxlTsr8yx7kU51nBaM6unDUPN9uDiEI9f61dx253Fv9O78aZfjiXrE2cP0/gYi0hT/wvCL&#10;n9ChSky1v7AOwiKkIxEhX+UgkrvK10sQNcLieQGyKuV//OoHAAD//wMAUEsBAi0AFAAGAAgAAAAh&#10;ALaDOJL+AAAA4QEAABMAAAAAAAAAAAAAAAAAAAAAAFtDb250ZW50X1R5cGVzXS54bWxQSwECLQAU&#10;AAYACAAAACEAOP0h/9YAAACUAQAACwAAAAAAAAAAAAAAAAAvAQAAX3JlbHMvLnJlbHNQSwECLQAU&#10;AAYACAAAACEAp9WmWpMCAACIBQAADgAAAAAAAAAAAAAAAAAuAgAAZHJzL2Uyb0RvYy54bWxQSwEC&#10;LQAUAAYACAAAACEA2qaLBtoAAAAGAQAADwAAAAAAAAAAAAAAAADtBAAAZHJzL2Rvd25yZXYueG1s&#10;UEsFBgAAAAAEAAQA8wAAAPQFAAAAAA==&#10;" w14:anchorId="66A0A72C">
                <v:path arrowok="t" o:connecttype="custom" o:connectlocs="0,0;4625975,0" o:connectangles="0,0"/>
                <w10:wrap type="topAndBottom" anchorx="margin"/>
              </v:shape>
            </w:pict>
          </mc:Fallback>
        </mc:AlternateContent>
      </w:r>
    </w:p>
    <w:p w14:paraId="1FB588E9" w14:textId="77777777" w:rsidR="0097596F" w:rsidRDefault="0097596F" w:rsidP="00E41681">
      <w:pPr>
        <w:jc w:val="both"/>
      </w:pPr>
      <w:r>
        <w:t>Name</w:t>
      </w:r>
      <w:r>
        <w:rPr>
          <w:spacing w:val="-7"/>
        </w:rPr>
        <w:t xml:space="preserve"> </w:t>
      </w:r>
      <w:r>
        <w:t>of</w:t>
      </w:r>
      <w:r>
        <w:rPr>
          <w:spacing w:val="-5"/>
        </w:rPr>
        <w:t xml:space="preserve"> </w:t>
      </w:r>
      <w:r>
        <w:t>Local</w:t>
      </w:r>
      <w:r>
        <w:rPr>
          <w:spacing w:val="-3"/>
        </w:rPr>
        <w:t xml:space="preserve"> </w:t>
      </w:r>
      <w:r>
        <w:t>Lead</w:t>
      </w:r>
      <w:r>
        <w:rPr>
          <w:spacing w:val="-7"/>
        </w:rPr>
        <w:t xml:space="preserve"> </w:t>
      </w:r>
      <w:r>
        <w:t>Agency</w:t>
      </w:r>
    </w:p>
    <w:p w14:paraId="09C84553" w14:textId="77777777" w:rsidR="0097596F" w:rsidRDefault="0097596F" w:rsidP="00C077B5">
      <w:pPr>
        <w:jc w:val="both"/>
      </w:pPr>
    </w:p>
    <w:p w14:paraId="63183E24" w14:textId="199B53D8" w:rsidR="0097596F" w:rsidRDefault="0097596F" w:rsidP="00C077B5">
      <w:pPr>
        <w:jc w:val="both"/>
      </w:pPr>
      <w:r>
        <w:rPr>
          <w:noProof/>
        </w:rPr>
        <mc:AlternateContent>
          <mc:Choice Requires="wps">
            <w:drawing>
              <wp:anchor distT="0" distB="0" distL="0" distR="0" simplePos="0" relativeHeight="251658247" behindDoc="1" locked="0" layoutInCell="1" allowOverlap="1" wp14:anchorId="3A3B1514" wp14:editId="16AE2A59">
                <wp:simplePos x="0" y="0"/>
                <wp:positionH relativeFrom="margin">
                  <wp:align>left</wp:align>
                </wp:positionH>
                <wp:positionV relativeFrom="paragraph">
                  <wp:posOffset>167640</wp:posOffset>
                </wp:positionV>
                <wp:extent cx="4625975" cy="45085"/>
                <wp:effectExtent l="0" t="0" r="0" b="0"/>
                <wp:wrapTopAndBottom/>
                <wp:docPr id="199897855" name="Freeform: 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625975" cy="45085"/>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711F08E8">
              <v:shape id="Freeform: Shape 9" style="position:absolute;margin-left:0;margin-top:13.2pt;width:364.25pt;height:3.55pt;flip:y;z-index:-251658233;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alt="&quot;&quot;" coordsize="6997,45085" o:spid="_x0000_s1026" filled="f" strokecolor="black [3213]" strokeweight=".5pt" path="m,l6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ZakwIAAIgFAAAOAAAAZHJzL2Uyb0RvYy54bWysVE1v2zAMvQ/YfxB03NDaSeO0MeoUQ7sO&#10;A7oPoNnuiizHxmRRk5Q43a8fRTupl/U07CJQIvX49Ejx+mbfarZTzjdgCj45TzlTRkLZmE3Bv63u&#10;z64480GYUmgwquBPyvOb5etX153N1RRq0KVyDEGMzztb8DoEmyeJl7VqhT8Hqww6K3CtCLh1m6R0&#10;okP0VifTNJ0nHbjSOpDKezy96518SfhVpWT4UlVeBaYLjtwCrY7WdVyT5bXIN07YupEDDfEPLFrR&#10;GEx6hLoTQbCta/6CahvpwEMVziW0CVRVIxW9AV8zSU9e81gLq+gtKI63R5n8/4OVn3eP9quL1L19&#10;APnDoyJJZ31+9MSNxxi27j5BiTUU2wD02H3lWlbpxn7H0tMJPojtSd2no7pqH5jEw9l8mi0uM84k&#10;+mZZepVF9RORR5hIQG59+KCAbLF78KEvTokWSVsyI1rMv8JCVq3GOr09YymbzOYZLUMxj2GTQ9ib&#10;hK1S1rH5YnF5GjQ9BBHWFZJ8EeviEBaxpiMs5L85MBT1gbTcm4E1WkzEz5CSQBZ8FGiF3A4KIQIG&#10;kQAvx2Lu09j+zpDCYZef9rfjDPt73b/WihCZxRTRZF3BSYp40MJOrYBc4aR0mOTZq804iq6PWfVu&#10;vBETUFWPSSPXUWUN3DdaU2m1ISoXWa+NB92U0RnZ0ARQt9qxncC/G/aToVv+iHKwNSVh1UqU7wc7&#10;iEb3NubWKC01dOzhOBd8vobyCfvZQT8OcHyhUYP7xVmHo6Dg/udWOMWZ/mjwry0ms1mcHbSZZZdT&#10;3LixZz32CCMRChlzrHs0b0M/b7bWNZsaM/VfxcA7/EdVE7uc+PWshg1+d1JxGE1xnoz3FPU8QJe/&#10;AQAA//8DAFBLAwQUAAYACAAAACEAuesjM9oAAAAGAQAADwAAAGRycy9kb3ducmV2LnhtbEyPzU7D&#10;MBCE70i8g7VI3KhDSkoJ2VQIiV5Rf9SzEy9xhL2OYrdJ3x5zguNoRjPfVJvZWXGhMfSeER4XGQji&#10;1uueO4Tj4eNhDSJExVpZz4RwpQCb+vamUqX2E+/oso+dSCUcSoVgYhxKKUNryKmw8ANx8r786FRM&#10;cuykHtWUyp2VeZatpFM9pwWjBno31H7vzw7hwI1+MdftadoZvT192mI60oB4fze/vYKINMe/MPzi&#10;J3SoE1Pjz6yDsAjpSETIV08gkvucrwsQDcJyWYCsK/kfv/4BAAD//wMAUEsBAi0AFAAGAAgAAAAh&#10;ALaDOJL+AAAA4QEAABMAAAAAAAAAAAAAAAAAAAAAAFtDb250ZW50X1R5cGVzXS54bWxQSwECLQAU&#10;AAYACAAAACEAOP0h/9YAAACUAQAACwAAAAAAAAAAAAAAAAAvAQAAX3JlbHMvLnJlbHNQSwECLQAU&#10;AAYACAAAACEAp9WmWpMCAACIBQAADgAAAAAAAAAAAAAAAAAuAgAAZHJzL2Uyb0RvYy54bWxQSwEC&#10;LQAUAAYACAAAACEAuesjM9oAAAAGAQAADwAAAAAAAAAAAAAAAADtBAAAZHJzL2Rvd25yZXYueG1s&#10;UEsFBgAAAAAEAAQA8wAAAPQFAAAAAA==&#10;" w14:anchorId="00725952">
                <v:path arrowok="t" o:connecttype="custom" o:connectlocs="0,0;4625975,0" o:connectangles="0,0"/>
                <w10:wrap type="topAndBottom" anchorx="margin"/>
              </v:shape>
            </w:pict>
          </mc:Fallback>
        </mc:AlternateContent>
      </w:r>
    </w:p>
    <w:p w14:paraId="3414E5BD" w14:textId="77777777" w:rsidR="0097596F" w:rsidRPr="007C603C" w:rsidRDefault="0097596F" w:rsidP="00E41681">
      <w:pPr>
        <w:jc w:val="both"/>
      </w:pPr>
      <w:r w:rsidRPr="007C603C">
        <w:t>Date</w:t>
      </w:r>
    </w:p>
    <w:p w14:paraId="20BE4467" w14:textId="77777777" w:rsidR="0097596F" w:rsidRDefault="0097596F" w:rsidP="0097596F">
      <w:pPr>
        <w:sectPr w:rsidR="0097596F" w:rsidSect="004F6D51">
          <w:headerReference w:type="default" r:id="rId23"/>
          <w:footerReference w:type="default" r:id="rId24"/>
          <w:pgSz w:w="12240" w:h="15840"/>
          <w:pgMar w:top="720" w:right="1220" w:bottom="760" w:left="1180" w:header="698" w:footer="578" w:gutter="0"/>
          <w:cols w:space="720"/>
        </w:sectPr>
      </w:pPr>
    </w:p>
    <w:p w14:paraId="3E52D47F" w14:textId="77777777" w:rsidR="0097596F" w:rsidRPr="004C2701" w:rsidRDefault="0097596F" w:rsidP="00AB4316">
      <w:pPr>
        <w:pStyle w:val="Heading1"/>
      </w:pPr>
      <w:bookmarkStart w:id="31" w:name="LICC_Review_Statement"/>
      <w:bookmarkStart w:id="32" w:name="_Toc189841125"/>
      <w:bookmarkEnd w:id="31"/>
      <w:r w:rsidRPr="004C2701">
        <w:t>LICC Review Statement</w:t>
      </w:r>
      <w:bookmarkEnd w:id="32"/>
    </w:p>
    <w:p w14:paraId="6A7568E9" w14:textId="79CDBC37" w:rsidR="0097596F" w:rsidRDefault="0097596F" w:rsidP="000F2A9A">
      <w:r>
        <w:t>The</w:t>
      </w:r>
      <w:r>
        <w:rPr>
          <w:spacing w:val="-12"/>
        </w:rPr>
        <w:t xml:space="preserve"> </w:t>
      </w:r>
      <w:r>
        <w:t>Local</w:t>
      </w:r>
      <w:r>
        <w:rPr>
          <w:spacing w:val="-13"/>
        </w:rPr>
        <w:t xml:space="preserve"> </w:t>
      </w:r>
      <w:r>
        <w:t>Interagency</w:t>
      </w:r>
      <w:r>
        <w:rPr>
          <w:spacing w:val="-10"/>
        </w:rPr>
        <w:t xml:space="preserve"> </w:t>
      </w:r>
      <w:r>
        <w:t>Coordinating</w:t>
      </w:r>
      <w:r>
        <w:rPr>
          <w:spacing w:val="-10"/>
        </w:rPr>
        <w:t xml:space="preserve"> </w:t>
      </w:r>
      <w:r>
        <w:t>Council</w:t>
      </w:r>
      <w:r>
        <w:rPr>
          <w:spacing w:val="-13"/>
        </w:rPr>
        <w:t xml:space="preserve"> </w:t>
      </w:r>
      <w:r>
        <w:t>(LICC)</w:t>
      </w:r>
      <w:r>
        <w:rPr>
          <w:spacing w:val="-10"/>
        </w:rPr>
        <w:t xml:space="preserve"> </w:t>
      </w:r>
      <w:r>
        <w:t>in</w:t>
      </w:r>
      <w:r>
        <w:rPr>
          <w:spacing w:val="-13"/>
        </w:rPr>
        <w:t xml:space="preserve"> </w:t>
      </w:r>
      <w:r>
        <w:t>the</w:t>
      </w:r>
      <w:r>
        <w:rPr>
          <w:spacing w:val="-12"/>
        </w:rPr>
        <w:t xml:space="preserve"> </w:t>
      </w:r>
      <w:r>
        <w:t>named</w:t>
      </w:r>
      <w:r>
        <w:rPr>
          <w:spacing w:val="-13"/>
        </w:rPr>
        <w:t xml:space="preserve"> </w:t>
      </w:r>
      <w:r>
        <w:t>jurisdiction</w:t>
      </w:r>
      <w:r>
        <w:rPr>
          <w:spacing w:val="-13"/>
        </w:rPr>
        <w:t xml:space="preserve"> </w:t>
      </w:r>
      <w:r>
        <w:t>has</w:t>
      </w:r>
      <w:r>
        <w:rPr>
          <w:spacing w:val="-12"/>
        </w:rPr>
        <w:t xml:space="preserve"> </w:t>
      </w:r>
      <w:r>
        <w:t>reviewed</w:t>
      </w:r>
      <w:r>
        <w:rPr>
          <w:spacing w:val="-13"/>
        </w:rPr>
        <w:t xml:space="preserve"> </w:t>
      </w:r>
      <w:r>
        <w:t>the Consolidated Local Implementation Grant (CLIG) application for SFY 202</w:t>
      </w:r>
      <w:r w:rsidR="00C077B5">
        <w:t>6</w:t>
      </w:r>
      <w:r>
        <w:t>.</w:t>
      </w:r>
    </w:p>
    <w:p w14:paraId="0780674D" w14:textId="42B5828F" w:rsidR="0097596F" w:rsidRDefault="00C56B36" w:rsidP="0097596F">
      <w:pPr>
        <w:pStyle w:val="BodyText"/>
      </w:pPr>
      <w:r>
        <w:t>Jurisdiction:</w:t>
      </w:r>
    </w:p>
    <w:p w14:paraId="64079D5B" w14:textId="77777777" w:rsidR="0097596F" w:rsidRDefault="0097596F" w:rsidP="00C077B5">
      <w:pPr>
        <w:pStyle w:val="BodyText"/>
        <w:jc w:val="both"/>
      </w:pPr>
    </w:p>
    <w:p w14:paraId="28678FB4" w14:textId="49B095CD" w:rsidR="00C077B5" w:rsidRDefault="00C077B5" w:rsidP="00C56B36">
      <w:pPr>
        <w:pStyle w:val="BodyText"/>
        <w:spacing w:before="6"/>
        <w:jc w:val="both"/>
      </w:pPr>
      <w:r>
        <w:rPr>
          <w:noProof/>
          <w:sz w:val="20"/>
        </w:rPr>
        <mc:AlternateContent>
          <mc:Choice Requires="wps">
            <w:drawing>
              <wp:anchor distT="0" distB="0" distL="0" distR="0" simplePos="0" relativeHeight="251658248" behindDoc="1" locked="0" layoutInCell="1" allowOverlap="1" wp14:anchorId="13973660" wp14:editId="6B3D6562">
                <wp:simplePos x="0" y="0"/>
                <wp:positionH relativeFrom="margin">
                  <wp:align>left</wp:align>
                </wp:positionH>
                <wp:positionV relativeFrom="paragraph">
                  <wp:posOffset>248920</wp:posOffset>
                </wp:positionV>
                <wp:extent cx="4983480" cy="45720"/>
                <wp:effectExtent l="0" t="0" r="0" b="0"/>
                <wp:wrapTopAndBottom/>
                <wp:docPr id="1072604140" name="Freeform: 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3480" cy="45720"/>
                        </a:xfrm>
                        <a:custGeom>
                          <a:avLst/>
                          <a:gdLst>
                            <a:gd name="T0" fmla="+- 0 3597 3597"/>
                            <a:gd name="T1" fmla="*/ T0 w 5043"/>
                            <a:gd name="T2" fmla="+- 0 8640 3597"/>
                            <a:gd name="T3" fmla="*/ T2 w 5043"/>
                          </a:gdLst>
                          <a:ahLst/>
                          <a:cxnLst>
                            <a:cxn ang="0">
                              <a:pos x="T1" y="0"/>
                            </a:cxn>
                            <a:cxn ang="0">
                              <a:pos x="T3" y="0"/>
                            </a:cxn>
                          </a:cxnLst>
                          <a:rect l="0" t="0" r="r" b="b"/>
                          <a:pathLst>
                            <a:path w="5043">
                              <a:moveTo>
                                <a:pt x="0" y="0"/>
                              </a:moveTo>
                              <a:lnTo>
                                <a:pt x="5043" y="0"/>
                              </a:lnTo>
                            </a:path>
                          </a:pathLst>
                        </a:custGeom>
                        <a:noFill/>
                        <a:ln w="762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0F1AE09C">
              <v:shape id="Freeform: Shape 8" style="position:absolute;margin-left:0;margin-top:19.6pt;width:392.4pt;height:3.6pt;z-index:-251658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alt="&quot;&quot;" coordsize="5043,45720" o:spid="_x0000_s1026" filled="f" strokecolor="#3f3f3f" strokeweight=".6pt" path="m,l50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djwIAAH8FAAAOAAAAZHJzL2Uyb0RvYy54bWysVNtu2zAMfR+wfxD0uKG1k7htatQphnYd&#10;BnQXoNkHKLIcG5NFTVLidF8/irZTL8NehsGAQJrU4eFFvLk9tJrtlfMNmILPzlPOlJFQNmZb8G/r&#10;h7MlZz4IUwoNRhX8WXl+u3r96qazuZpDDbpUjiGI8XlnC16HYPMk8bJWrfDnYJVBYwWuFQFVt01K&#10;JzpEb3UyT9PLpANXWgdSeY9/73sjXxF+VSkZvlSVV4HpgiO3QKejcxPPZHUj8q0Ttm7kQEP8A4tW&#10;NAaDHqHuRRBs55o/oNpGOvBQhXMJbQJV1UhFOWA2s/Qkm6daWEW5YHG8PZbJ/z9Y+Xn/ZL+6SN3b&#10;R5DfPVYk6azPj5aoePRhm+4TlNhDsQtAyR4q18abmAY7UE2fjzVVh8Ak/syul4tsiaWXaMsuruZU&#10;80Tk42W58+GDAgIS+0cf+paUKFFBS2ZEi1HXiFG1Grvz9oylbHFxfUXH0MKj22x0e5Owdco6dpFm&#10;i1On+ehEWMvLrAc8dVuMbhFrPsFC/tuRoahH0vJgBtYoMRGfQEqFsuBjgdbIbawQIqBTzPAvvhj7&#10;1Le/M4RwONunU+04w6ne9GlYESKzGCKKrCs4lSL+aGGv1kCmcNI6DPJi1WbqRdenrHoz3ogBcG56&#10;gYJGrpPOGnhotKbWahOpXF3iJEQCHnRTRiMpbru5047tBb7XxUP8YjII9pubg50pCaxWonw/yEE0&#10;upfRX2NtaY7j6MZ14PMNlM84xg76LYBbC4Ua3E/OOtwABfc/dsIpzvRHg0/sepZlcWWQ0k8uc1PL&#10;ZmoRRiJUwQPHxkfxLvRrZmdds60x0ozSNfAOn0/VxDEnfj2rQcFXTtkOGymukalOXi97c/ULAAD/&#10;/wMAUEsDBBQABgAIAAAAIQBnP2wP2QAAAAYBAAAPAAAAZHJzL2Rvd25yZXYueG1sTI/BTsMwEETv&#10;SPyDtUjcqEMbQknjVKgSd5py4OjEWyclXkf2tg1/jznBcTSjmTfVdnajuGCIgycFj4sMBFLnzUBW&#10;wcfh7WENIrImo0dPqOAbI2zr25tKl8ZfaY+Xhq1IJRRLraBnnkopY9ej03HhJ6TkHX1wmpMMVpqg&#10;r6ncjXKZZYV0eqC00OsJdz12X83ZKXi3x3D6tNlU7J5W3O4b1mhYqfu7+XUDgnHmvzD84id0qBNT&#10;689kohgVpCOsYPWyBJHc53WejrQK8iIHWVfyP379AwAA//8DAFBLAQItABQABgAIAAAAIQC2gziS&#10;/gAAAOEBAAATAAAAAAAAAAAAAAAAAAAAAABbQ29udGVudF9UeXBlc10ueG1sUEsBAi0AFAAGAAgA&#10;AAAhADj9If/WAAAAlAEAAAsAAAAAAAAAAAAAAAAALwEAAF9yZWxzLy5yZWxzUEsBAi0AFAAGAAgA&#10;AAAhABcOn92PAgAAfwUAAA4AAAAAAAAAAAAAAAAALgIAAGRycy9lMm9Eb2MueG1sUEsBAi0AFAAG&#10;AAgAAAAhAGc/bA/ZAAAABgEAAA8AAAAAAAAAAAAAAAAA6QQAAGRycy9kb3ducmV2LnhtbFBLBQYA&#10;AAAABAAEAPMAAADvBQAAAAA=&#10;" w14:anchorId="7A9C52D9">
                <v:path arrowok="t" o:connecttype="custom" o:connectlocs="0,0;4983480,0" o:connectangles="0,0"/>
                <w10:wrap type="topAndBottom" anchorx="margin"/>
              </v:shape>
            </w:pict>
          </mc:Fallback>
        </mc:AlternateContent>
      </w:r>
    </w:p>
    <w:p w14:paraId="334C7E5A" w14:textId="649FA211" w:rsidR="0097596F" w:rsidRDefault="0097596F" w:rsidP="00C56B36">
      <w:pPr>
        <w:pStyle w:val="BodyText"/>
        <w:spacing w:after="0"/>
        <w:jc w:val="both"/>
      </w:pPr>
      <w:r>
        <w:t>Signature</w:t>
      </w:r>
      <w:r>
        <w:rPr>
          <w:spacing w:val="-8"/>
        </w:rPr>
        <w:t xml:space="preserve"> </w:t>
      </w:r>
      <w:r>
        <w:t>of</w:t>
      </w:r>
      <w:r>
        <w:rPr>
          <w:spacing w:val="-4"/>
        </w:rPr>
        <w:t xml:space="preserve"> </w:t>
      </w:r>
      <w:r>
        <w:t>LICC</w:t>
      </w:r>
      <w:r>
        <w:rPr>
          <w:spacing w:val="-7"/>
        </w:rPr>
        <w:t xml:space="preserve"> </w:t>
      </w:r>
      <w:r>
        <w:rPr>
          <w:spacing w:val="-2"/>
        </w:rPr>
        <w:t>Chairperson</w:t>
      </w:r>
      <w:r w:rsidR="00C077B5">
        <w:rPr>
          <w:spacing w:val="-2"/>
        </w:rPr>
        <w:tab/>
      </w:r>
      <w:r w:rsidR="00C077B5">
        <w:rPr>
          <w:spacing w:val="-2"/>
        </w:rPr>
        <w:tab/>
      </w:r>
      <w:r w:rsidR="00C077B5">
        <w:rPr>
          <w:spacing w:val="-2"/>
        </w:rPr>
        <w:tab/>
      </w:r>
      <w:r w:rsidR="00C077B5">
        <w:rPr>
          <w:spacing w:val="-2"/>
        </w:rPr>
        <w:tab/>
      </w:r>
      <w:r w:rsidR="00C077B5">
        <w:rPr>
          <w:spacing w:val="-2"/>
        </w:rPr>
        <w:tab/>
      </w:r>
      <w:r w:rsidR="00C077B5">
        <w:rPr>
          <w:spacing w:val="-2"/>
        </w:rPr>
        <w:tab/>
      </w:r>
    </w:p>
    <w:p w14:paraId="3191F844" w14:textId="77777777" w:rsidR="0097596F" w:rsidRDefault="0097596F" w:rsidP="0097596F"/>
    <w:p w14:paraId="5D073D91" w14:textId="08B6B738" w:rsidR="004D2CF4" w:rsidRDefault="004D2CF4" w:rsidP="0097596F">
      <w:r>
        <w:tab/>
      </w:r>
      <w:r>
        <w:tab/>
      </w:r>
      <w:r>
        <w:tab/>
      </w:r>
      <w:r>
        <w:tab/>
      </w:r>
      <w:r>
        <w:tab/>
      </w:r>
      <w:r>
        <w:tab/>
      </w:r>
      <w:r>
        <w:tab/>
      </w:r>
      <w:r>
        <w:tab/>
      </w:r>
      <w:r>
        <w:tab/>
      </w:r>
      <w:r>
        <w:tab/>
      </w:r>
      <w:r>
        <w:tab/>
      </w:r>
      <w:r>
        <w:tab/>
      </w:r>
    </w:p>
    <w:p w14:paraId="7BA5A8DC" w14:textId="4D2E15C5" w:rsidR="004D2CF4" w:rsidRDefault="004D2CF4" w:rsidP="00C56B36">
      <w:pPr>
        <w:spacing w:after="0"/>
      </w:pPr>
      <w:r>
        <w:rPr>
          <w:noProof/>
          <w:sz w:val="20"/>
        </w:rPr>
        <mc:AlternateContent>
          <mc:Choice Requires="wps">
            <w:drawing>
              <wp:anchor distT="0" distB="0" distL="0" distR="0" simplePos="0" relativeHeight="251658249" behindDoc="1" locked="0" layoutInCell="1" allowOverlap="1" wp14:anchorId="11910FA2" wp14:editId="05117D24">
                <wp:simplePos x="0" y="0"/>
                <wp:positionH relativeFrom="margin">
                  <wp:posOffset>0</wp:posOffset>
                </wp:positionH>
                <wp:positionV relativeFrom="paragraph">
                  <wp:posOffset>-5080</wp:posOffset>
                </wp:positionV>
                <wp:extent cx="4983480" cy="45720"/>
                <wp:effectExtent l="0" t="0" r="0" b="0"/>
                <wp:wrapTopAndBottom/>
                <wp:docPr id="129566185" name="Freeform: 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3480" cy="45720"/>
                        </a:xfrm>
                        <a:custGeom>
                          <a:avLst/>
                          <a:gdLst>
                            <a:gd name="T0" fmla="+- 0 3597 3597"/>
                            <a:gd name="T1" fmla="*/ T0 w 5043"/>
                            <a:gd name="T2" fmla="+- 0 8640 3597"/>
                            <a:gd name="T3" fmla="*/ T2 w 5043"/>
                          </a:gdLst>
                          <a:ahLst/>
                          <a:cxnLst>
                            <a:cxn ang="0">
                              <a:pos x="T1" y="0"/>
                            </a:cxn>
                            <a:cxn ang="0">
                              <a:pos x="T3" y="0"/>
                            </a:cxn>
                          </a:cxnLst>
                          <a:rect l="0" t="0" r="r" b="b"/>
                          <a:pathLst>
                            <a:path w="5043">
                              <a:moveTo>
                                <a:pt x="0" y="0"/>
                              </a:moveTo>
                              <a:lnTo>
                                <a:pt x="5043" y="0"/>
                              </a:lnTo>
                            </a:path>
                          </a:pathLst>
                        </a:custGeom>
                        <a:noFill/>
                        <a:ln w="762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7F1D3707">
              <v:shape id="Freeform: Shape 8" style="position:absolute;margin-left:0;margin-top:-.4pt;width:392.4pt;height:3.6pt;z-index:-25165823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alt="&quot;&quot;" coordsize="5043,45720" o:spid="_x0000_s1026" filled="f" strokecolor="#3f3f3f" strokeweight=".6pt" path="m,l504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djwIAAH8FAAAOAAAAZHJzL2Uyb0RvYy54bWysVNtu2zAMfR+wfxD0uKG1k7htatQphnYd&#10;BnQXoNkHKLIcG5NFTVLidF8/irZTL8NehsGAQJrU4eFFvLk9tJrtlfMNmILPzlPOlJFQNmZb8G/r&#10;h7MlZz4IUwoNRhX8WXl+u3r96qazuZpDDbpUjiGI8XlnC16HYPMk8bJWrfDnYJVBYwWuFQFVt01K&#10;JzpEb3UyT9PLpANXWgdSeY9/73sjXxF+VSkZvlSVV4HpgiO3QKejcxPPZHUj8q0Ttm7kQEP8A4tW&#10;NAaDHqHuRRBs55o/oNpGOvBQhXMJbQJV1UhFOWA2s/Qkm6daWEW5YHG8PZbJ/z9Y+Xn/ZL+6SN3b&#10;R5DfPVYk6azPj5aoePRhm+4TlNhDsQtAyR4q18abmAY7UE2fjzVVh8Ak/syul4tsiaWXaMsuruZU&#10;80Tk42W58+GDAgIS+0cf+paUKFFBS2ZEi1HXiFG1Grvz9oylbHFxfUXH0MKj22x0e5Owdco6dpFm&#10;i1On+ehEWMvLrAc8dVuMbhFrPsFC/tuRoahH0vJgBtYoMRGfQEqFsuBjgdbIbawQIqBTzPAvvhj7&#10;1Le/M4RwONunU+04w6ne9GlYESKzGCKKrCs4lSL+aGGv1kCmcNI6DPJi1WbqRdenrHoz3ogBcG56&#10;gYJGrpPOGnhotKbWahOpXF3iJEQCHnRTRiMpbru5047tBb7XxUP8YjII9pubg50pCaxWonw/yEE0&#10;upfRX2NtaY7j6MZ14PMNlM84xg76LYBbC4Ua3E/OOtwABfc/dsIpzvRHg0/sepZlcWWQ0k8uc1PL&#10;ZmoRRiJUwQPHxkfxLvRrZmdds60x0ozSNfAOn0/VxDEnfj2rQcFXTtkOGymukalOXi97c/ULAAD/&#10;/wMAUEsDBBQABgAIAAAAIQBfgYbe1wAAAAQBAAAPAAAAZHJzL2Rvd25yZXYueG1sTI/BTsMwEETv&#10;SPyDtUjcqAOUUKVxKlSJOw09cHTirZMSr6N424a/Z3uC245mNPO23MxhUGecUh/JwOMiA4XURteT&#10;N7D/fH9YgUpsydkhEhr4wQSb6vamtIWLF9rhuWavpIRSYQ10zGOhdWo7DDYt4ogk3iFOwbLIyWs3&#10;2YuUh0E/ZVmug+1JFjo74rbD9rs+BQMf/jAdv3w25tuXZ252NVt0bMz93fy2BsU4818YrviCDpUw&#10;NfFELqnBgDzCBq74Yr6ulnI0BvIl6KrU/+GrXwAAAP//AwBQSwECLQAUAAYACAAAACEAtoM4kv4A&#10;AADhAQAAEwAAAAAAAAAAAAAAAAAAAAAAW0NvbnRlbnRfVHlwZXNdLnhtbFBLAQItABQABgAIAAAA&#10;IQA4/SH/1gAAAJQBAAALAAAAAAAAAAAAAAAAAC8BAABfcmVscy8ucmVsc1BLAQItABQABgAIAAAA&#10;IQAXDp/djwIAAH8FAAAOAAAAAAAAAAAAAAAAAC4CAABkcnMvZTJvRG9jLnhtbFBLAQItABQABgAI&#10;AAAAIQBfgYbe1wAAAAQBAAAPAAAAAAAAAAAAAAAAAOkEAABkcnMvZG93bnJldi54bWxQSwUGAAAA&#10;AAQABADzAAAA7QUAAAAA&#10;" w14:anchorId="24105C8E">
                <v:path arrowok="t" o:connecttype="custom" o:connectlocs="0,0;4983480,0" o:connectangles="0,0"/>
                <w10:wrap type="topAndBottom" anchorx="margin"/>
              </v:shape>
            </w:pict>
          </mc:Fallback>
        </mc:AlternateContent>
      </w:r>
      <w:r>
        <w:t>Date</w:t>
      </w:r>
    </w:p>
    <w:p w14:paraId="07C1BC8C" w14:textId="77777777" w:rsidR="004D2CF4" w:rsidRDefault="004D2CF4" w:rsidP="004D2CF4"/>
    <w:p w14:paraId="2AFC834C" w14:textId="0D9CB35D" w:rsidR="004D2CF4" w:rsidRPr="004D2CF4" w:rsidRDefault="004D2CF4" w:rsidP="004D2CF4">
      <w:pPr>
        <w:sectPr w:rsidR="004D2CF4" w:rsidRPr="004D2CF4" w:rsidSect="004F6D51">
          <w:pgSz w:w="12240" w:h="15840"/>
          <w:pgMar w:top="1340" w:right="1220" w:bottom="760" w:left="1180" w:header="698" w:footer="578" w:gutter="0"/>
          <w:cols w:space="720"/>
        </w:sectPr>
      </w:pPr>
    </w:p>
    <w:p w14:paraId="2A52849F" w14:textId="26308046" w:rsidR="00C077B5" w:rsidRDefault="00C077B5" w:rsidP="00C077B5">
      <w:pPr>
        <w:pStyle w:val="Heading1"/>
      </w:pPr>
      <w:bookmarkStart w:id="33" w:name="LICC_Membership_Directory"/>
      <w:bookmarkStart w:id="34" w:name="_Toc189841126"/>
      <w:bookmarkEnd w:id="33"/>
      <w:r>
        <w:t xml:space="preserve">LICC Membership Directory </w:t>
      </w:r>
      <w:r w:rsidR="004D2CF4">
        <w:t>and</w:t>
      </w:r>
      <w:r>
        <w:t xml:space="preserve"> Meeting Schedule</w:t>
      </w:r>
      <w:bookmarkEnd w:id="34"/>
    </w:p>
    <w:p w14:paraId="7345105B" w14:textId="1CAC67C6" w:rsidR="0097596F" w:rsidRDefault="0097596F" w:rsidP="0037042A">
      <w:r>
        <w:t xml:space="preserve">Complete this form or include your membership directory.  Include a schedule </w:t>
      </w:r>
      <w:r w:rsidR="0037042A">
        <w:t>t</w:t>
      </w:r>
      <w:r>
        <w:t>hat reflects at least 4 meetings per year.</w:t>
      </w:r>
    </w:p>
    <w:p w14:paraId="3B91664D" w14:textId="61D5E54A" w:rsidR="0097596F" w:rsidRDefault="0097596F" w:rsidP="0037042A">
      <w:r>
        <w:t>Jurisdiction:</w:t>
      </w:r>
      <w:r>
        <w:tab/>
      </w:r>
      <w:r w:rsidR="00AB4316">
        <w:tab/>
      </w:r>
      <w:r w:rsidR="00AB4316">
        <w:tab/>
      </w:r>
      <w:r w:rsidR="00AB4316">
        <w:tab/>
      </w:r>
      <w:r w:rsidR="00AB4316">
        <w:tab/>
      </w:r>
      <w:r w:rsidR="00AB4316">
        <w:tab/>
      </w:r>
      <w:r>
        <w:rPr>
          <w:spacing w:val="-4"/>
        </w:rPr>
        <w:t>Date:</w:t>
      </w:r>
    </w:p>
    <w:p w14:paraId="540E5989" w14:textId="77777777" w:rsidR="0097596F" w:rsidRPr="006623C0" w:rsidRDefault="0097596F" w:rsidP="00FD1484">
      <w:pPr>
        <w:rPr>
          <w:b/>
          <w:bCs/>
        </w:rPr>
      </w:pPr>
      <w:r w:rsidRPr="006623C0">
        <w:rPr>
          <w:b/>
          <w:bCs/>
        </w:rPr>
        <w:t>Parent Members</w:t>
      </w:r>
    </w:p>
    <w:p w14:paraId="458DB423" w14:textId="77777777" w:rsidR="0097596F" w:rsidRDefault="0097596F" w:rsidP="0097596F">
      <w:pPr>
        <w:pStyle w:val="BodyText"/>
        <w:spacing w:line="240" w:lineRule="exact"/>
        <w:ind w:left="981"/>
      </w:pPr>
      <w:r>
        <w:rPr>
          <w:color w:val="404040"/>
          <w:spacing w:val="-2"/>
        </w:rPr>
        <w:t>Name:</w:t>
      </w:r>
    </w:p>
    <w:p w14:paraId="6844749C"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253A72F8"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E5955F5" w14:textId="77777777" w:rsidR="0097596F" w:rsidRDefault="0097596F" w:rsidP="0097596F">
      <w:pPr>
        <w:pStyle w:val="BodyText"/>
        <w:spacing w:before="10"/>
        <w:rPr>
          <w:sz w:val="19"/>
        </w:rPr>
      </w:pPr>
    </w:p>
    <w:p w14:paraId="544364E1" w14:textId="77777777" w:rsidR="0097596F" w:rsidRDefault="0097596F" w:rsidP="0097596F">
      <w:pPr>
        <w:pStyle w:val="BodyText"/>
        <w:spacing w:line="241" w:lineRule="exact"/>
        <w:ind w:left="981"/>
      </w:pPr>
      <w:r>
        <w:rPr>
          <w:color w:val="404040"/>
          <w:spacing w:val="-2"/>
        </w:rPr>
        <w:t>Name:</w:t>
      </w:r>
    </w:p>
    <w:p w14:paraId="3881F384"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6C67D861"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66E501BD" w14:textId="77777777" w:rsidR="0097596F" w:rsidRDefault="0097596F" w:rsidP="0097596F">
      <w:pPr>
        <w:pStyle w:val="BodyText"/>
        <w:spacing w:before="9"/>
        <w:rPr>
          <w:sz w:val="19"/>
        </w:rPr>
      </w:pPr>
    </w:p>
    <w:p w14:paraId="7A809D47" w14:textId="77777777" w:rsidR="0097596F" w:rsidRPr="006623C0" w:rsidRDefault="0097596F" w:rsidP="00FD1484">
      <w:pPr>
        <w:rPr>
          <w:b/>
          <w:bCs/>
        </w:rPr>
      </w:pPr>
      <w:r w:rsidRPr="006623C0">
        <w:rPr>
          <w:b/>
          <w:bCs/>
        </w:rPr>
        <w:t>Local Education Agency Representative</w:t>
      </w:r>
    </w:p>
    <w:p w14:paraId="331EA308" w14:textId="77777777" w:rsidR="0097596F" w:rsidRDefault="0097596F" w:rsidP="0097596F">
      <w:pPr>
        <w:pStyle w:val="BodyText"/>
        <w:spacing w:line="240" w:lineRule="exact"/>
        <w:ind w:left="981"/>
      </w:pPr>
      <w:r>
        <w:rPr>
          <w:color w:val="404040"/>
          <w:spacing w:val="-2"/>
        </w:rPr>
        <w:t>Agency:</w:t>
      </w:r>
    </w:p>
    <w:p w14:paraId="396135A9"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154605F"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D01FD64"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5062E036" w14:textId="77777777" w:rsidR="0097596F" w:rsidRDefault="0097596F" w:rsidP="0097596F">
      <w:pPr>
        <w:pStyle w:val="BodyText"/>
        <w:spacing w:before="9"/>
        <w:rPr>
          <w:sz w:val="19"/>
        </w:rPr>
      </w:pPr>
    </w:p>
    <w:p w14:paraId="7C404D42" w14:textId="77777777" w:rsidR="0097596F" w:rsidRPr="006623C0" w:rsidRDefault="0097596F" w:rsidP="00FD1484">
      <w:pPr>
        <w:rPr>
          <w:b/>
          <w:bCs/>
        </w:rPr>
      </w:pPr>
      <w:r w:rsidRPr="006623C0">
        <w:rPr>
          <w:b/>
          <w:bCs/>
        </w:rPr>
        <w:t>Local Health Department</w:t>
      </w:r>
    </w:p>
    <w:p w14:paraId="49E0CE6B" w14:textId="77777777" w:rsidR="0097596F" w:rsidRDefault="0097596F" w:rsidP="0097596F">
      <w:pPr>
        <w:pStyle w:val="BodyText"/>
        <w:spacing w:line="240" w:lineRule="exact"/>
        <w:ind w:left="981"/>
      </w:pPr>
      <w:r>
        <w:rPr>
          <w:color w:val="404040"/>
          <w:spacing w:val="-2"/>
        </w:rPr>
        <w:t>Agency:</w:t>
      </w:r>
    </w:p>
    <w:p w14:paraId="505BB90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9D56F45"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3C1A9956"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637947F7" w14:textId="77777777" w:rsidR="0097596F" w:rsidRDefault="0097596F" w:rsidP="0097596F">
      <w:pPr>
        <w:pStyle w:val="BodyText"/>
        <w:spacing w:before="9"/>
        <w:rPr>
          <w:sz w:val="19"/>
        </w:rPr>
      </w:pPr>
    </w:p>
    <w:p w14:paraId="3ECAB2C3" w14:textId="77777777" w:rsidR="0097596F" w:rsidRPr="006623C0" w:rsidRDefault="0097596F" w:rsidP="00FD1484">
      <w:pPr>
        <w:rPr>
          <w:b/>
          <w:bCs/>
        </w:rPr>
      </w:pPr>
      <w:r w:rsidRPr="006623C0">
        <w:rPr>
          <w:b/>
          <w:bCs/>
        </w:rPr>
        <w:t>Local Department of Social Studies</w:t>
      </w:r>
    </w:p>
    <w:p w14:paraId="0138A920" w14:textId="77777777" w:rsidR="0097596F" w:rsidRDefault="0097596F" w:rsidP="0097596F">
      <w:pPr>
        <w:pStyle w:val="BodyText"/>
        <w:spacing w:line="240" w:lineRule="exact"/>
        <w:ind w:left="981"/>
      </w:pPr>
      <w:r>
        <w:rPr>
          <w:color w:val="404040"/>
          <w:spacing w:val="-2"/>
        </w:rPr>
        <w:t>Agency:</w:t>
      </w:r>
    </w:p>
    <w:p w14:paraId="75BCF2A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CB53207"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E4D219D"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700F739A" w14:textId="77777777" w:rsidR="0097596F" w:rsidRDefault="0097596F" w:rsidP="0097596F">
      <w:pPr>
        <w:pStyle w:val="BodyText"/>
        <w:spacing w:before="10"/>
        <w:rPr>
          <w:sz w:val="19"/>
        </w:rPr>
      </w:pPr>
    </w:p>
    <w:p w14:paraId="07C8EF2F" w14:textId="77777777" w:rsidR="005E25EB" w:rsidRDefault="005E25EB">
      <w:pPr>
        <w:spacing w:before="0" w:after="160" w:line="259" w:lineRule="auto"/>
        <w:rPr>
          <w:b/>
          <w:bCs/>
        </w:rPr>
      </w:pPr>
      <w:r>
        <w:rPr>
          <w:b/>
          <w:bCs/>
        </w:rPr>
        <w:br w:type="page"/>
      </w:r>
    </w:p>
    <w:p w14:paraId="1BD2C69F" w14:textId="4E1B48E9" w:rsidR="0097596F" w:rsidRPr="006623C0" w:rsidRDefault="0097596F" w:rsidP="00FD1484">
      <w:pPr>
        <w:rPr>
          <w:b/>
          <w:bCs/>
        </w:rPr>
      </w:pPr>
      <w:r w:rsidRPr="006623C0">
        <w:rPr>
          <w:b/>
          <w:bCs/>
        </w:rPr>
        <w:t>Public/Private Service Providers</w:t>
      </w:r>
    </w:p>
    <w:p w14:paraId="001A75FE" w14:textId="77777777" w:rsidR="0097596F" w:rsidRDefault="0097596F" w:rsidP="0097596F">
      <w:pPr>
        <w:pStyle w:val="BodyText"/>
        <w:spacing w:line="240" w:lineRule="exact"/>
        <w:ind w:left="981"/>
      </w:pPr>
      <w:r>
        <w:rPr>
          <w:color w:val="404040"/>
          <w:spacing w:val="-2"/>
        </w:rPr>
        <w:t>Agency:</w:t>
      </w:r>
    </w:p>
    <w:p w14:paraId="122D358B"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B6BC5AD"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2"/>
        </w:rPr>
        <w:t xml:space="preserve"> </w:t>
      </w:r>
      <w:r>
        <w:rPr>
          <w:color w:val="404040"/>
          <w:spacing w:val="-2"/>
        </w:rPr>
        <w:t>Code:</w:t>
      </w:r>
    </w:p>
    <w:p w14:paraId="208B5E30"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7DA94FE9" w14:textId="77777777" w:rsidR="0097596F" w:rsidRDefault="0097596F" w:rsidP="0097596F">
      <w:pPr>
        <w:pStyle w:val="BodyText"/>
        <w:spacing w:line="241" w:lineRule="exact"/>
        <w:ind w:left="981"/>
      </w:pPr>
      <w:r>
        <w:rPr>
          <w:color w:val="404040"/>
          <w:spacing w:val="-2"/>
        </w:rPr>
        <w:t>Agency:</w:t>
      </w:r>
    </w:p>
    <w:p w14:paraId="636BA3FD"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337F14FA"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2D547C29"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1D2BF35C" w14:textId="77777777" w:rsidR="0097596F" w:rsidRDefault="0097596F" w:rsidP="0097596F">
      <w:pPr>
        <w:pStyle w:val="BodyText"/>
        <w:spacing w:before="10"/>
        <w:rPr>
          <w:sz w:val="19"/>
        </w:rPr>
      </w:pPr>
    </w:p>
    <w:p w14:paraId="3A23C852" w14:textId="77777777" w:rsidR="0097596F" w:rsidRPr="00B64821" w:rsidRDefault="0097596F" w:rsidP="00FD1484">
      <w:pPr>
        <w:rPr>
          <w:b/>
          <w:bCs/>
        </w:rPr>
      </w:pPr>
      <w:r w:rsidRPr="00B64821">
        <w:rPr>
          <w:b/>
          <w:bCs/>
        </w:rPr>
        <w:t>Early Intervention Personnel Preparation</w:t>
      </w:r>
    </w:p>
    <w:p w14:paraId="09C8B89A" w14:textId="77777777" w:rsidR="0097596F" w:rsidRDefault="0097596F" w:rsidP="0097596F">
      <w:pPr>
        <w:pStyle w:val="BodyText"/>
        <w:spacing w:line="240" w:lineRule="exact"/>
        <w:ind w:left="981"/>
      </w:pPr>
      <w:r>
        <w:rPr>
          <w:color w:val="404040"/>
          <w:spacing w:val="-2"/>
        </w:rPr>
        <w:t>Agency:</w:t>
      </w:r>
    </w:p>
    <w:p w14:paraId="745E920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B143B0E"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022A6A52"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303D845C" w14:textId="77777777" w:rsidR="0097596F" w:rsidRDefault="0097596F" w:rsidP="0097596F">
      <w:pPr>
        <w:pStyle w:val="BodyText"/>
        <w:spacing w:before="10"/>
        <w:rPr>
          <w:sz w:val="19"/>
        </w:rPr>
      </w:pPr>
    </w:p>
    <w:p w14:paraId="430B9C95" w14:textId="77777777" w:rsidR="0097596F" w:rsidRPr="00B64821" w:rsidRDefault="0097596F" w:rsidP="00FD1484">
      <w:pPr>
        <w:rPr>
          <w:b/>
          <w:bCs/>
        </w:rPr>
      </w:pPr>
      <w:r w:rsidRPr="00B64821">
        <w:rPr>
          <w:b/>
          <w:bCs/>
        </w:rPr>
        <w:t>Elected Official</w:t>
      </w:r>
    </w:p>
    <w:p w14:paraId="2F82E4D5"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4B919E03"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2C67C2BE" w14:textId="77777777" w:rsidR="0097596F" w:rsidRDefault="0097596F" w:rsidP="0097596F">
      <w:pPr>
        <w:pStyle w:val="BodyText"/>
        <w:tabs>
          <w:tab w:val="left" w:pos="5302"/>
        </w:tabs>
        <w:spacing w:line="241" w:lineRule="exact"/>
        <w:ind w:left="981"/>
        <w:rPr>
          <w:color w:val="404040"/>
          <w:spacing w:val="-2"/>
        </w:rPr>
      </w:pPr>
      <w:r>
        <w:rPr>
          <w:color w:val="404040"/>
          <w:spacing w:val="-2"/>
        </w:rPr>
        <w:t>Phone:</w:t>
      </w:r>
      <w:r>
        <w:rPr>
          <w:color w:val="404040"/>
        </w:rPr>
        <w:tab/>
      </w:r>
      <w:r>
        <w:rPr>
          <w:color w:val="404040"/>
          <w:spacing w:val="-2"/>
        </w:rPr>
        <w:t>Email:</w:t>
      </w:r>
    </w:p>
    <w:p w14:paraId="04BCB9D2" w14:textId="77777777" w:rsidR="00FD1484" w:rsidRDefault="00FD1484" w:rsidP="0097596F">
      <w:pPr>
        <w:pStyle w:val="BodyText"/>
        <w:tabs>
          <w:tab w:val="left" w:pos="5302"/>
        </w:tabs>
        <w:spacing w:line="241" w:lineRule="exact"/>
        <w:ind w:left="981"/>
      </w:pPr>
    </w:p>
    <w:p w14:paraId="4BF506AC" w14:textId="77777777" w:rsidR="0097596F" w:rsidRPr="00B64821" w:rsidRDefault="0097596F" w:rsidP="00FD1484">
      <w:pPr>
        <w:rPr>
          <w:b/>
          <w:bCs/>
        </w:rPr>
      </w:pPr>
      <w:r w:rsidRPr="00B64821">
        <w:rPr>
          <w:b/>
          <w:bCs/>
        </w:rPr>
        <w:t>Head Start Program</w:t>
      </w:r>
    </w:p>
    <w:p w14:paraId="120DC509" w14:textId="77777777" w:rsidR="0097596F" w:rsidRDefault="0097596F" w:rsidP="0097596F">
      <w:pPr>
        <w:pStyle w:val="BodyText"/>
        <w:spacing w:line="240" w:lineRule="exact"/>
        <w:ind w:left="981"/>
      </w:pPr>
      <w:r>
        <w:rPr>
          <w:color w:val="404040"/>
          <w:spacing w:val="-2"/>
        </w:rPr>
        <w:t>Agency:</w:t>
      </w:r>
    </w:p>
    <w:p w14:paraId="354CA7DD"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58D08899"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53154214"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7194D3B4" w14:textId="77777777" w:rsidR="0097596F" w:rsidRDefault="0097596F" w:rsidP="0097596F">
      <w:pPr>
        <w:pStyle w:val="BodyText"/>
        <w:spacing w:before="9"/>
        <w:rPr>
          <w:sz w:val="19"/>
        </w:rPr>
      </w:pPr>
    </w:p>
    <w:p w14:paraId="758A8371" w14:textId="77777777" w:rsidR="0097596F" w:rsidRPr="00B64821" w:rsidRDefault="0097596F" w:rsidP="00FD1484">
      <w:pPr>
        <w:rPr>
          <w:b/>
          <w:bCs/>
        </w:rPr>
      </w:pPr>
      <w:r w:rsidRPr="00B64821">
        <w:rPr>
          <w:b/>
          <w:bCs/>
        </w:rPr>
        <w:t>Child Care</w:t>
      </w:r>
    </w:p>
    <w:p w14:paraId="5DE18B59" w14:textId="77777777" w:rsidR="0097596F" w:rsidRDefault="0097596F" w:rsidP="0097596F">
      <w:pPr>
        <w:pStyle w:val="BodyText"/>
        <w:spacing w:line="240" w:lineRule="exact"/>
        <w:ind w:left="981"/>
      </w:pPr>
      <w:r>
        <w:rPr>
          <w:color w:val="404040"/>
          <w:spacing w:val="-2"/>
        </w:rPr>
        <w:t>Agency:</w:t>
      </w:r>
    </w:p>
    <w:p w14:paraId="30ABB491"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463AF358"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5E965A8C"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91C960F" w14:textId="77777777" w:rsidR="0097596F" w:rsidRDefault="0097596F" w:rsidP="0097596F">
      <w:pPr>
        <w:pStyle w:val="BodyText"/>
        <w:spacing w:before="9"/>
        <w:rPr>
          <w:sz w:val="19"/>
        </w:rPr>
      </w:pPr>
    </w:p>
    <w:p w14:paraId="34D18051" w14:textId="77777777" w:rsidR="005E25EB" w:rsidRDefault="005E25EB">
      <w:pPr>
        <w:spacing w:before="0" w:after="160" w:line="259" w:lineRule="auto"/>
        <w:rPr>
          <w:b/>
          <w:bCs/>
        </w:rPr>
      </w:pPr>
      <w:r>
        <w:rPr>
          <w:b/>
          <w:bCs/>
        </w:rPr>
        <w:br w:type="page"/>
      </w:r>
    </w:p>
    <w:p w14:paraId="68B5982F" w14:textId="23775A57" w:rsidR="0097596F" w:rsidRPr="00B64821" w:rsidRDefault="0097596F" w:rsidP="00FD1484">
      <w:pPr>
        <w:rPr>
          <w:b/>
          <w:bCs/>
        </w:rPr>
      </w:pPr>
      <w:r w:rsidRPr="00B64821">
        <w:rPr>
          <w:b/>
          <w:bCs/>
        </w:rPr>
        <w:t>Homeless Populations (optional)</w:t>
      </w:r>
    </w:p>
    <w:p w14:paraId="199C4201" w14:textId="77777777" w:rsidR="0097596F" w:rsidRDefault="0097596F" w:rsidP="0097596F">
      <w:pPr>
        <w:pStyle w:val="BodyText"/>
        <w:spacing w:line="240" w:lineRule="exact"/>
        <w:ind w:left="981"/>
      </w:pPr>
      <w:r>
        <w:rPr>
          <w:color w:val="404040"/>
          <w:spacing w:val="-2"/>
        </w:rPr>
        <w:t>Agency:</w:t>
      </w:r>
    </w:p>
    <w:p w14:paraId="1A9CEEAA"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117CC27B"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A3DB089"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9F94D6F" w14:textId="77777777" w:rsidR="00FD1484" w:rsidRDefault="00FD1484" w:rsidP="00FD1484">
      <w:pPr>
        <w:rPr>
          <w:b/>
          <w:bCs/>
          <w:w w:val="90"/>
        </w:rPr>
      </w:pPr>
    </w:p>
    <w:p w14:paraId="46E5F07A" w14:textId="0E8CC8A0" w:rsidR="0097596F" w:rsidRPr="00B64821" w:rsidRDefault="0097596F" w:rsidP="00FD1484">
      <w:pPr>
        <w:rPr>
          <w:b/>
          <w:bCs/>
        </w:rPr>
      </w:pPr>
      <w:r w:rsidRPr="00B64821">
        <w:rPr>
          <w:b/>
          <w:bCs/>
        </w:rPr>
        <w:t>Mental Health (optional)</w:t>
      </w:r>
    </w:p>
    <w:p w14:paraId="7E47474B" w14:textId="77777777" w:rsidR="0097596F" w:rsidRDefault="0097596F" w:rsidP="0097596F">
      <w:pPr>
        <w:pStyle w:val="BodyText"/>
        <w:spacing w:line="240" w:lineRule="exact"/>
        <w:ind w:left="197" w:right="7368"/>
        <w:jc w:val="center"/>
      </w:pPr>
      <w:r>
        <w:rPr>
          <w:color w:val="404040"/>
          <w:spacing w:val="-2"/>
        </w:rPr>
        <w:t>Agency:</w:t>
      </w:r>
    </w:p>
    <w:p w14:paraId="0F86F35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473159FE"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4B5650DF"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9694E8E" w14:textId="77777777" w:rsidR="0097596F" w:rsidRDefault="0097596F" w:rsidP="0097596F">
      <w:pPr>
        <w:pStyle w:val="BodyText"/>
        <w:spacing w:before="10"/>
        <w:rPr>
          <w:sz w:val="19"/>
        </w:rPr>
      </w:pPr>
    </w:p>
    <w:p w14:paraId="67F78BBA" w14:textId="77777777" w:rsidR="0097596F" w:rsidRPr="00B64821" w:rsidRDefault="0097596F" w:rsidP="00FD1484">
      <w:pPr>
        <w:rPr>
          <w:b/>
          <w:bCs/>
        </w:rPr>
      </w:pPr>
      <w:r w:rsidRPr="00B64821">
        <w:rPr>
          <w:b/>
          <w:bCs/>
        </w:rPr>
        <w:t>Foster Care (optional)</w:t>
      </w:r>
    </w:p>
    <w:p w14:paraId="1EB85F39" w14:textId="77777777" w:rsidR="0097596F" w:rsidRDefault="0097596F" w:rsidP="0097596F">
      <w:pPr>
        <w:pStyle w:val="BodyText"/>
        <w:spacing w:line="240" w:lineRule="exact"/>
        <w:ind w:left="981"/>
      </w:pPr>
      <w:r>
        <w:rPr>
          <w:color w:val="404040"/>
          <w:spacing w:val="-2"/>
        </w:rPr>
        <w:t>Agency:</w:t>
      </w:r>
    </w:p>
    <w:p w14:paraId="2229E2D4"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3BEF9FAE"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2CDA6AE"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5680648F" w14:textId="77777777" w:rsidR="0097596F" w:rsidRDefault="0097596F" w:rsidP="0097596F">
      <w:pPr>
        <w:pStyle w:val="BodyText"/>
        <w:spacing w:before="10"/>
        <w:rPr>
          <w:sz w:val="19"/>
        </w:rPr>
      </w:pPr>
    </w:p>
    <w:p w14:paraId="169EABD3" w14:textId="77777777" w:rsidR="0097596F" w:rsidRPr="00B64821" w:rsidRDefault="0097596F" w:rsidP="00FD1484">
      <w:pPr>
        <w:rPr>
          <w:b/>
          <w:bCs/>
        </w:rPr>
      </w:pPr>
      <w:r w:rsidRPr="00B64821">
        <w:rPr>
          <w:b/>
          <w:bCs/>
        </w:rPr>
        <w:t>Medicaid (optional)</w:t>
      </w:r>
    </w:p>
    <w:p w14:paraId="60328A61" w14:textId="77777777" w:rsidR="0097596F" w:rsidRDefault="0097596F" w:rsidP="0097596F">
      <w:pPr>
        <w:pStyle w:val="BodyText"/>
        <w:spacing w:line="240" w:lineRule="exact"/>
        <w:ind w:left="981"/>
      </w:pPr>
      <w:r>
        <w:rPr>
          <w:color w:val="404040"/>
          <w:spacing w:val="-2"/>
        </w:rPr>
        <w:t>Agency:</w:t>
      </w:r>
    </w:p>
    <w:p w14:paraId="0DF38515"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524521F0"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4133CD94" w14:textId="77777777" w:rsidR="0097596F" w:rsidRPr="002D2464" w:rsidRDefault="0097596F" w:rsidP="0097596F">
      <w:pPr>
        <w:pStyle w:val="BodyText"/>
        <w:tabs>
          <w:tab w:val="left" w:pos="5302"/>
        </w:tabs>
        <w:spacing w:line="241" w:lineRule="exact"/>
        <w:ind w:left="981"/>
        <w:rPr>
          <w:color w:val="404040"/>
          <w:spacing w:val="-2"/>
        </w:rPr>
      </w:pPr>
      <w:r>
        <w:rPr>
          <w:color w:val="404040"/>
          <w:spacing w:val="-2"/>
        </w:rPr>
        <w:t>Phone:</w:t>
      </w:r>
      <w:r>
        <w:rPr>
          <w:color w:val="404040"/>
        </w:rPr>
        <w:tab/>
      </w:r>
      <w:r>
        <w:rPr>
          <w:color w:val="404040"/>
          <w:spacing w:val="-2"/>
        </w:rPr>
        <w:t>Email:</w:t>
      </w:r>
    </w:p>
    <w:p w14:paraId="5141ADF0" w14:textId="77777777" w:rsidR="0097596F" w:rsidRDefault="0097596F" w:rsidP="0097596F">
      <w:pPr>
        <w:spacing w:line="241" w:lineRule="exact"/>
      </w:pPr>
    </w:p>
    <w:p w14:paraId="6EF31EC3" w14:textId="77777777" w:rsidR="00DD6F67" w:rsidRDefault="0097596F" w:rsidP="00DD6F67">
      <w:pPr>
        <w:pStyle w:val="Heading2"/>
      </w:pPr>
      <w:r>
        <w:t>SFY 202</w:t>
      </w:r>
      <w:r w:rsidR="00161760">
        <w:t>6</w:t>
      </w:r>
      <w:r>
        <w:t xml:space="preserve"> (July 1, 202</w:t>
      </w:r>
      <w:r w:rsidR="00161760">
        <w:t>5</w:t>
      </w:r>
      <w:r>
        <w:t xml:space="preserve"> – June 30</w:t>
      </w:r>
      <w:r w:rsidR="00FD1484">
        <w:t>, 202</w:t>
      </w:r>
      <w:r w:rsidR="00161760">
        <w:t>6</w:t>
      </w:r>
      <w:r>
        <w:t>) Meeting Schedu</w:t>
      </w:r>
      <w:r w:rsidR="005B1A06">
        <w:t>l</w:t>
      </w:r>
      <w:r w:rsidR="00DD6F67">
        <w:t>e</w:t>
      </w:r>
    </w:p>
    <w:p w14:paraId="1687146D" w14:textId="76D5FE17" w:rsidR="000F2A9A" w:rsidRPr="000F2A9A" w:rsidRDefault="000F2A9A" w:rsidP="000F2A9A">
      <w:r>
        <w:t xml:space="preserve">Insert the </w:t>
      </w:r>
      <w:r w:rsidR="00CF5FEE">
        <w:t>m</w:t>
      </w:r>
      <w:r>
        <w:t xml:space="preserve">eeting </w:t>
      </w:r>
      <w:r w:rsidR="00CF5FEE">
        <w:t>s</w:t>
      </w:r>
      <w:r>
        <w:t>chedule below.</w:t>
      </w:r>
    </w:p>
    <w:p w14:paraId="35602EBC" w14:textId="77777777" w:rsidR="00DD6F67" w:rsidRDefault="00DD6F67" w:rsidP="00DD6F67"/>
    <w:p w14:paraId="5FBAA647" w14:textId="130BA7B0" w:rsidR="00DD6F67" w:rsidRPr="00DD6F67" w:rsidRDefault="00DD6F67" w:rsidP="00DD6F67">
      <w:pPr>
        <w:sectPr w:rsidR="00DD6F67" w:rsidRPr="00DD6F67" w:rsidSect="004F6D51">
          <w:pgSz w:w="12240" w:h="15840"/>
          <w:pgMar w:top="1340" w:right="1220" w:bottom="760" w:left="1180" w:header="698" w:footer="578" w:gutter="0"/>
          <w:cols w:space="720"/>
        </w:sectPr>
      </w:pPr>
    </w:p>
    <w:p w14:paraId="436388D6" w14:textId="0945A5F9" w:rsidR="0097596F" w:rsidRDefault="00C115E4" w:rsidP="00DD6F67">
      <w:pPr>
        <w:pStyle w:val="Heading3"/>
      </w:pPr>
      <w:bookmarkStart w:id="35" w:name="Linking_Funds_to_Program_Improvement_Cha"/>
      <w:bookmarkEnd w:id="35"/>
      <w:r w:rsidRPr="00CD12DD">
        <w:t xml:space="preserve"> </w:t>
      </w:r>
    </w:p>
    <w:sectPr w:rsidR="0097596F" w:rsidSect="004F6D51">
      <w:headerReference w:type="default" r:id="rId25"/>
      <w:footerReference w:type="default" r:id="rId26"/>
      <w:headerReference w:type="first" r:id="rId27"/>
      <w:type w:val="continuous"/>
      <w:pgSz w:w="12240" w:h="15840" w:code="1"/>
      <w:pgMar w:top="1411" w:right="1440" w:bottom="1136" w:left="1440" w:header="720" w:footer="576"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Yana Demireva" w:date="2025-01-09T11:37:00Z" w:initials="YD">
    <w:p w14:paraId="70C92533" w14:textId="77777777" w:rsidR="00F44FA0" w:rsidRDefault="00F44FA0" w:rsidP="00F44FA0">
      <w:pPr>
        <w:pStyle w:val="CommentText"/>
      </w:pPr>
      <w:r>
        <w:rPr>
          <w:rStyle w:val="CommentReference"/>
        </w:rPr>
        <w:annotationRef/>
      </w:r>
      <w:r>
        <w:t>Review Board members</w:t>
      </w:r>
    </w:p>
  </w:comment>
  <w:comment w:id="19" w:author="Marny Helfrich" w:date="2025-01-28T11:28:00Z" w:initials="MH">
    <w:p w14:paraId="68EED2AD" w14:textId="61052612" w:rsidR="005E255C" w:rsidRDefault="005E255C" w:rsidP="005E255C">
      <w:pPr>
        <w:pStyle w:val="CommentText"/>
      </w:pPr>
      <w:r>
        <w:rPr>
          <w:rStyle w:val="CommentReference"/>
        </w:rPr>
        <w:annotationRef/>
      </w:r>
      <w:r>
        <w:fldChar w:fldCharType="begin"/>
      </w:r>
      <w:r>
        <w:instrText>HYPERLINK "mailto:ydemireva@msdeps.org"</w:instrText>
      </w:r>
      <w:bookmarkStart w:id="22" w:name="_@_5E183A8057D54D02A8B0544F9C96925FZ"/>
      <w:r>
        <w:fldChar w:fldCharType="separate"/>
      </w:r>
      <w:bookmarkEnd w:id="22"/>
      <w:r w:rsidRPr="005E255C">
        <w:rPr>
          <w:rStyle w:val="Mention"/>
          <w:noProof/>
        </w:rPr>
        <w:t>@Yana Demireva</w:t>
      </w:r>
      <w:r>
        <w:fldChar w:fldCharType="end"/>
      </w:r>
      <w:r>
        <w:t xml:space="preserve"> </w:t>
      </w:r>
      <w:r>
        <w:fldChar w:fldCharType="begin"/>
      </w:r>
      <w:r>
        <w:instrText>HYPERLINK "mailto:kmarchman@msdeps.org"</w:instrText>
      </w:r>
      <w:bookmarkStart w:id="23" w:name="_@_319E5DF76E9C4584B9DF36F15CE1742EZ"/>
      <w:r>
        <w:fldChar w:fldCharType="separate"/>
      </w:r>
      <w:bookmarkEnd w:id="23"/>
      <w:r w:rsidRPr="005E255C">
        <w:rPr>
          <w:rStyle w:val="Mention"/>
          <w:noProof/>
        </w:rPr>
        <w:t>@Kim Marchman</w:t>
      </w:r>
      <w:r>
        <w:fldChar w:fldCharType="end"/>
      </w:r>
      <w:r>
        <w:t xml:space="preserve"> do we mean FFY 24 here?  Will that have that data by March?  The report card data this year will be for FFY 23</w:t>
      </w:r>
    </w:p>
  </w:comment>
  <w:comment w:id="20" w:author="Marny Helfrich" w:date="2025-01-28T11:29:00Z" w:initials="MH">
    <w:p w14:paraId="7977A57C" w14:textId="77777777" w:rsidR="00EC7A48" w:rsidRDefault="00EC7A48" w:rsidP="00EC7A48">
      <w:pPr>
        <w:pStyle w:val="CommentText"/>
      </w:pPr>
      <w:r>
        <w:rPr>
          <w:rStyle w:val="CommentReference"/>
        </w:rPr>
        <w:annotationRef/>
      </w:r>
      <w:r>
        <w:t>Same for the charts below.  If you mean FFY 24, the target is 96.5%.  If you mean 23, it’s 96.00%</w:t>
      </w:r>
    </w:p>
  </w:comment>
  <w:comment w:id="21" w:author="Kim Marchman" w:date="2025-02-04T10:50:00Z" w:initials="KM">
    <w:p w14:paraId="603218B4" w14:textId="70D1295E" w:rsidR="00396292" w:rsidRDefault="00396292">
      <w:pPr>
        <w:pStyle w:val="CommentText"/>
      </w:pPr>
      <w:r>
        <w:rPr>
          <w:rStyle w:val="CommentReference"/>
        </w:rPr>
        <w:annotationRef/>
      </w:r>
      <w:r w:rsidRPr="05654E58">
        <w:t>Yes the data went out last week.</w:t>
      </w:r>
    </w:p>
  </w:comment>
  <w:comment w:id="24" w:author="Yana Demireva" w:date="2025-01-09T11:51:00Z" w:initials="YD">
    <w:p w14:paraId="3CB0667E" w14:textId="49C0BDAC" w:rsidR="00F72FC1" w:rsidRDefault="00F72FC1" w:rsidP="00F72FC1">
      <w:pPr>
        <w:pStyle w:val="CommentText"/>
      </w:pPr>
      <w:r>
        <w:rPr>
          <w:rStyle w:val="CommentReference"/>
        </w:rPr>
        <w:annotationRef/>
      </w:r>
      <w:r>
        <w:t>Check w FSS if they want any changes</w:t>
      </w:r>
    </w:p>
  </w:comment>
  <w:comment w:id="25" w:author="Kim Marchman" w:date="2025-02-04T10:51:00Z" w:initials="KM">
    <w:p w14:paraId="7E4272DB" w14:textId="75CAD47B" w:rsidR="00396292" w:rsidRDefault="00396292">
      <w:pPr>
        <w:pStyle w:val="CommentText"/>
      </w:pPr>
      <w:r>
        <w:rPr>
          <w:rStyle w:val="CommentReference"/>
        </w:rPr>
        <w:annotationRef/>
      </w:r>
      <w:r w:rsidRPr="043F862B">
        <w:t>Yana - I took that part of the sentence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C92533" w15:done="1"/>
  <w15:commentEx w15:paraId="68EED2AD" w15:done="1"/>
  <w15:commentEx w15:paraId="7977A57C" w15:paraIdParent="68EED2AD" w15:done="1"/>
  <w15:commentEx w15:paraId="603218B4" w15:paraIdParent="68EED2AD" w15:done="1"/>
  <w15:commentEx w15:paraId="3CB0667E" w15:done="1"/>
  <w15:commentEx w15:paraId="7E4272D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1EFC9F" w16cex:dateUtc="2025-01-09T16:37:00Z"/>
  <w16cex:commentExtensible w16cex:durableId="5CC21FA4" w16cex:dateUtc="2025-01-28T16:28:00Z"/>
  <w16cex:commentExtensible w16cex:durableId="4467C596" w16cex:dateUtc="2025-01-28T16:29:00Z"/>
  <w16cex:commentExtensible w16cex:durableId="49578751" w16cex:dateUtc="2025-02-04T15:50:00Z"/>
  <w16cex:commentExtensible w16cex:durableId="75038A92" w16cex:dateUtc="2025-01-09T16:51:00Z"/>
  <w16cex:commentExtensible w16cex:durableId="6F6CFD1D" w16cex:dateUtc="2025-02-04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C92533" w16cid:durableId="021EFC9F"/>
  <w16cid:commentId w16cid:paraId="68EED2AD" w16cid:durableId="5CC21FA4"/>
  <w16cid:commentId w16cid:paraId="7977A57C" w16cid:durableId="4467C596"/>
  <w16cid:commentId w16cid:paraId="603218B4" w16cid:durableId="49578751"/>
  <w16cid:commentId w16cid:paraId="3CB0667E" w16cid:durableId="75038A92"/>
  <w16cid:commentId w16cid:paraId="7E4272DB" w16cid:durableId="6F6CFD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1BCC5" w14:textId="77777777" w:rsidR="00CF2546" w:rsidRDefault="00CF2546" w:rsidP="00B718D8">
      <w:r>
        <w:separator/>
      </w:r>
    </w:p>
  </w:endnote>
  <w:endnote w:type="continuationSeparator" w:id="0">
    <w:p w14:paraId="76C320C7" w14:textId="77777777" w:rsidR="00CF2546" w:rsidRDefault="00CF2546" w:rsidP="00B718D8">
      <w:r>
        <w:continuationSeparator/>
      </w:r>
    </w:p>
  </w:endnote>
  <w:endnote w:type="continuationNotice" w:id="1">
    <w:p w14:paraId="7F6F8954" w14:textId="77777777" w:rsidR="00CF2546" w:rsidRDefault="00CF2546"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Lato">
    <w:charset w:val="00"/>
    <w:family w:val="swiss"/>
    <w:pitch w:val="variable"/>
    <w:sig w:usb0="E10002FF" w:usb1="5000ECFF" w:usb2="00000021" w:usb3="00000000" w:csb0="0000019F" w:csb1="00000000"/>
  </w:font>
  <w:font w:name="Montserrat SemiBold">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panose1 w:val="00000000000000000000"/>
    <w:charset w:val="80"/>
    <w:family w:val="roman"/>
    <w:notTrueType/>
    <w:pitch w:val="default"/>
  </w:font>
  <w:font w:name="Helvetica">
    <w:panose1 w:val="020B0604020202020204"/>
    <w:charset w:val="00"/>
    <w:family w:val="swiss"/>
    <w:pitch w:val="variable"/>
    <w:sig w:usb0="00000003" w:usb1="00000000" w:usb2="00000000" w:usb3="00000000" w:csb0="00000001" w:csb1="00000000"/>
  </w:font>
  <w:font w:name="Sitka Banner Semibold">
    <w:panose1 w:val="00000000000000000000"/>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CF2A8" w14:textId="77777777" w:rsidR="009D05C1" w:rsidRDefault="000E37DC">
    <w:pPr>
      <w:pStyle w:val="Footer"/>
    </w:pPr>
    <w:r>
      <w:tab/>
    </w:r>
    <w:r w:rsidR="0049605D">
      <w:tab/>
    </w:r>
    <w:r w:rsidRPr="00CA14D6">
      <w:t xml:space="preserve">Maryland State Department of Education  </w:t>
    </w:r>
    <w:r w:rsidRPr="00CA14D6">
      <w:rPr>
        <w:noProof/>
      </w:rPr>
      <w:t xml:space="preserve">    | </w:t>
    </w:r>
    <w:sdt>
      <w:sdtPr>
        <w:rPr>
          <w:noProof/>
        </w:rPr>
        <w:id w:val="-704408805"/>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Pr>
            <w:noProof/>
          </w:rPr>
          <w:t>2</w:t>
        </w:r>
        <w:r w:rsidRPr="00CA14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D7305A5">
            <v:line id="Straight Connector 213998309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6072F9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F9170" w14:textId="77777777" w:rsidR="00CF2546" w:rsidRDefault="00CF2546" w:rsidP="00B718D8">
      <w:r>
        <w:separator/>
      </w:r>
    </w:p>
  </w:footnote>
  <w:footnote w:type="continuationSeparator" w:id="0">
    <w:p w14:paraId="74450A43" w14:textId="77777777" w:rsidR="00CF2546" w:rsidRDefault="00CF2546" w:rsidP="00B718D8">
      <w:r>
        <w:continuationSeparator/>
      </w:r>
    </w:p>
  </w:footnote>
  <w:footnote w:type="continuationNotice" w:id="1">
    <w:p w14:paraId="12B92E88" w14:textId="77777777" w:rsidR="00CF2546" w:rsidRDefault="00CF2546"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9A77B" w14:textId="00B18A53" w:rsidR="00F44FA0" w:rsidRDefault="00F414B5" w:rsidP="001C461E">
    <w:pPr>
      <w:rPr>
        <w:szCs w:val="21"/>
      </w:rPr>
    </w:pPr>
    <w:r>
      <w:rPr>
        <w:noProof/>
      </w:rPr>
      <mc:AlternateContent>
        <mc:Choice Requires="wps">
          <w:drawing>
            <wp:anchor distT="0" distB="0" distL="114300" distR="114300" simplePos="0" relativeHeight="251658254" behindDoc="0" locked="0" layoutInCell="1" allowOverlap="1" wp14:anchorId="6066A12C" wp14:editId="5E43EABB">
              <wp:simplePos x="0" y="0"/>
              <wp:positionH relativeFrom="column">
                <wp:posOffset>4486275</wp:posOffset>
              </wp:positionH>
              <wp:positionV relativeFrom="paragraph">
                <wp:posOffset>22225</wp:posOffset>
              </wp:positionV>
              <wp:extent cx="0" cy="241300"/>
              <wp:effectExtent l="0" t="0" r="38100" b="25400"/>
              <wp:wrapNone/>
              <wp:docPr id="1286155656" name="Straight Connector 1286155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3672D2EE">
            <v:line id="Straight Connector 128615565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53.25pt,1.75pt" to="353.25pt,20.75pt" w14:anchorId="2A9C2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2ttsjd4AAAAIAQAADwAAAGRycy9k&#10;b3ducmV2LnhtbEyPQUvDQBCF74L/YRnBm93U2rTEbIooCoJUk3jxtsmOSTA7G7KbNvrrHfGgp+Hx&#10;Hm++l+5m24sDjr5zpGC5iEAg1c501Ch4Le8vtiB80GR07wgVfKKHXXZ6kurEuCPleChCI7iEfKIV&#10;tCEMiZS+btFqv3ADEnvvbrQ6sBwbaUZ95HLby8soiqXVHfGHVg9422L9UUxWwZz3j29l9fC8jwv5&#10;kj993a0mVyp1fjbfXIMIOIe/MPzgMzpkzFS5iYwXvYJNFK85qmDFh/1fXSm4Wq5BZqn8PyD7BgAA&#10;//8DAFBLAQItABQABgAIAAAAIQC2gziS/gAAAOEBAAATAAAAAAAAAAAAAAAAAAAAAABbQ29udGVu&#10;dF9UeXBlc10ueG1sUEsBAi0AFAAGAAgAAAAhADj9If/WAAAAlAEAAAsAAAAAAAAAAAAAAAAALwEA&#10;AF9yZWxzLy5yZWxzUEsBAi0AFAAGAAgAAAAhAL+JnGu+AQAAdQMAAA4AAAAAAAAAAAAAAAAALgIA&#10;AGRycy9lMm9Eb2MueG1sUEsBAi0AFAAGAAgAAAAhANrbbI3eAAAACAEAAA8AAAAAAAAAAAAAAAAA&#10;GAQAAGRycy9kb3ducmV2LnhtbFBLBQYAAAAABAAEAPMAAAAjBQAAAAA=&#10;">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0574B936" wp14:editId="18241EDA">
              <wp:simplePos x="0" y="0"/>
              <wp:positionH relativeFrom="margin">
                <wp:posOffset>0</wp:posOffset>
              </wp:positionH>
              <wp:positionV relativeFrom="paragraph">
                <wp:posOffset>262890</wp:posOffset>
              </wp:positionV>
              <wp:extent cx="5979160" cy="635"/>
              <wp:effectExtent l="0" t="0" r="21590" b="37465"/>
              <wp:wrapNone/>
              <wp:docPr id="836148970" name="Straight Connector 836148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1C6C015">
            <v:line id="Straight Connector 836148970"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fbfbf" strokeweight=".5pt" from="0,20.7pt" to="470.8pt,20.75pt" w14:anchorId="4F04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sYv2X3QAAAAYB&#10;AAAPAAAAZHJzL2Rvd25yZXYueG1sTI/BTsMwEETvSP0HaytxQdQJJBUNcaqqUiXECVLEeRsvSdR4&#10;HdluG/h63BMcd2Y087ZcT2YQZ3K+t6wgXSQgiBure24VfOx3908gfEDWOFgmBd/kYV3NbkostL3w&#10;O53r0IpYwr5ABV0IYyGlbzoy6Bd2JI7el3UGQzxdK7XDSyw3g3xIkqU02HNc6HCkbUfNsT4ZBbV/&#10;3Dv3Y5u3dpe/mLscN6vPV6Vu59PmGUSgKfyF4Yof0aGKTAd7Yu3FoCA+EhRkaQYiuqssXYI4XIUc&#10;ZFXK//jVLwAAAP//AwBQSwECLQAUAAYACAAAACEAtoM4kv4AAADhAQAAEwAAAAAAAAAAAAAAAAAA&#10;AAAAW0NvbnRlbnRfVHlwZXNdLnhtbFBLAQItABQABgAIAAAAIQA4/SH/1gAAAJQBAAALAAAAAAAA&#10;AAAAAAAAAC8BAABfcmVscy8ucmVsc1BLAQItABQABgAIAAAAIQCY8bwfyQEAAIIDAAAOAAAAAAAA&#10;AAAAAAAAAC4CAABkcnMvZTJvRG9jLnhtbFBLAQItABQABgAIAAAAIQDsYv2X3QAAAAYBAAAPAAAA&#10;AAAAAAAAAAAAACMEAABkcnMvZG93bnJldi54bWxQSwUGAAAAAAQABADzAAAALQUAAAAA&#10;">
              <v:stroke joinstyle="miter"/>
              <w10:wrap anchorx="margin"/>
            </v:line>
          </w:pict>
        </mc:Fallback>
      </mc:AlternateContent>
    </w:r>
    <w:r w:rsidR="001C461E">
      <w:rPr>
        <w:szCs w:val="21"/>
      </w:rPr>
      <w:t>IDEA Part C, Consolidated Local Implementation Grant (CLIG)</w:t>
    </w:r>
    <w:r w:rsidR="00055611">
      <w:rPr>
        <w:szCs w:val="21"/>
      </w:rPr>
      <w:tab/>
    </w:r>
    <w:r w:rsidR="00AF4CC6">
      <w:rPr>
        <w:szCs w:val="21"/>
      </w:rPr>
      <w:tab/>
    </w:r>
    <w:r w:rsidR="00AF4CC6">
      <w:rPr>
        <w:szCs w:val="21"/>
      </w:rPr>
      <w:tab/>
    </w:r>
    <w:r w:rsidR="00AF4CC6">
      <w:rPr>
        <w:szCs w:val="21"/>
      </w:rPr>
      <w:tab/>
    </w:r>
    <w:r w:rsidR="00055611">
      <w:rPr>
        <w:szCs w:val="21"/>
      </w:rPr>
      <w:t>March 5, 202</w:t>
    </w:r>
    <w:r w:rsidR="00F44FA0">
      <w:rPr>
        <w:szCs w:val="21"/>
      </w:rPr>
      <w:t>5</w:t>
    </w:r>
    <w:r w:rsidR="00055611">
      <w:rPr>
        <w:szCs w:val="21"/>
      </w:rPr>
      <w:t xml:space="preserve"> – May 15, 202</w:t>
    </w:r>
    <w:r w:rsidR="00F44FA0">
      <w:rPr>
        <w:szCs w:val="21"/>
      </w:rPr>
      <w:t>5</w:t>
    </w:r>
  </w:p>
  <w:p w14:paraId="3F0AB57A" w14:textId="7E7D90DC" w:rsidR="000B4682" w:rsidRDefault="000B4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77A64D41" w:rsidR="00480938" w:rsidRPr="00000BA5" w:rsidRDefault="0023485B"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46A546F1">
              <wp:simplePos x="0" y="0"/>
              <wp:positionH relativeFrom="margin">
                <wp:posOffset>4552950</wp:posOffset>
              </wp:positionH>
              <wp:positionV relativeFrom="page">
                <wp:posOffset>409575</wp:posOffset>
              </wp:positionV>
              <wp:extent cx="1495425" cy="309245"/>
              <wp:effectExtent l="0" t="0" r="952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09245"/>
                      </a:xfrm>
                      <a:prstGeom prst="rect">
                        <a:avLst/>
                      </a:prstGeom>
                      <a:noFill/>
                      <a:ln w="9525">
                        <a:noFill/>
                        <a:miter lim="800000"/>
                        <a:headEnd/>
                        <a:tailEnd/>
                      </a:ln>
                    </wps:spPr>
                    <wps:txbx>
                      <w:txbxContent>
                        <w:p w14:paraId="7B11BC79" w14:textId="05C499B0" w:rsidR="00480938" w:rsidRPr="0047079F" w:rsidRDefault="0023485B" w:rsidP="00000BA5">
                          <w:pPr>
                            <w:rPr>
                              <w:szCs w:val="21"/>
                            </w:rPr>
                          </w:pPr>
                          <w:r>
                            <w:rPr>
                              <w:szCs w:val="21"/>
                            </w:rPr>
                            <w:t>March 5, 2024 – May 15,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58.5pt;margin-top:32.25pt;width:117.7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pN7AEAAL0DAAAOAAAAZHJzL2Uyb0RvYy54bWysU8GO0zAQvSPxD5bvNGlp0TZqulp2WYS0&#10;LEgLHzB1nMbC9hjbbVK+nrHTdNFyQ+RgjWPPm3lvnjfXg9HsKH1QaGs+n5WcSSuwUXZf8+/f7t9c&#10;cRYi2AY0Wlnzkwz8evv61aZ3lVxgh7qRnhGIDVXvat7F6KqiCKKTBsIMnbR02KI3EGnr90XjoSd0&#10;o4tFWb4revSN8yhkCPT3bjzk24zftlLEL20bZGS65tRbzKvP6y6txXYD1d6D65Q4twH/0IUBZano&#10;BeoOIrCDV39BGSU8BmzjTKApsG2VkJkDsZmXL9g8deBk5kLiBHeRKfw/WPF4fHJfPYvDexxogJlE&#10;cA8ofgRm8bYDu5c33mPfSWio8DxJVvQuVOfUJHWoQgLZ9Z+xoSHDIWIGGlpvkirEkxE6DeB0EV0O&#10;kYlUcrleLRcrzgSdvS3Xi+Uql4BqynY+xI8SDUtBzT0NNaPD8SHE1A1U05VUzOK90joPVlvW13y9&#10;IvgXJ0ZF8p1WpuZXZfpGJySSH2yTkyMoPcZUQNsz60R0pByH3UAXE/sdNifi73H0F70HCjr0vzjr&#10;yVs1Dz8P4CVn+pMlDZMRp8BPwW4KwApKrXnkbAxvYzbsyOCGtG1Vpv1c+dwbeSSrcfZzMuGf+3zr&#10;+dVtfwMAAP//AwBQSwMEFAAGAAgAAAAhAPYhVQvgAAAACgEAAA8AAABkcnMvZG93bnJldi54bWxM&#10;j8FOg0AQhu8mvsNmTLzZBbTUIkvTGD2ZGCkePC4whU3ZWWS3Lb6946neZjJf/vn+fDPbQZxw8saR&#10;gngRgUBqXGuoU/BZvd49gvBBU6sHR6jgBz1siuurXGetO1OJp13oBIeQz7SCPoQxk9I3PVrtF25E&#10;4tveTVYHXqdOtpM+c7gdZBJFqbTaEH/o9YjPPTaH3dEq2H5R+WK+3+uPcl+aqlpH9JYelLq9mbdP&#10;IALO4QLDnz6rQ8FOtTtS68WgYBWvuEtQkD4sQTCwXiY81EzG9wnIIpf/KxS/AAAA//8DAFBLAQIt&#10;ABQABgAIAAAAIQC2gziS/gAAAOEBAAATAAAAAAAAAAAAAAAAAAAAAABbQ29udGVudF9UeXBlc10u&#10;eG1sUEsBAi0AFAAGAAgAAAAhADj9If/WAAAAlAEAAAsAAAAAAAAAAAAAAAAALwEAAF9yZWxzLy5y&#10;ZWxzUEsBAi0AFAAGAAgAAAAhAGblik3sAQAAvQMAAA4AAAAAAAAAAAAAAAAALgIAAGRycy9lMm9E&#10;b2MueG1sUEsBAi0AFAAGAAgAAAAhAPYhVQvgAAAACgEAAA8AAAAAAAAAAAAAAAAARgQAAGRycy9k&#10;b3ducmV2LnhtbFBLBQYAAAAABAAEAPMAAABTBQAAAAA=&#10;" filled="f" stroked="f">
              <v:textbox inset="0,0,0,0">
                <w:txbxContent>
                  <w:p w14:paraId="7B11BC79" w14:textId="05C499B0" w:rsidR="00480938" w:rsidRPr="0047079F" w:rsidRDefault="0023485B" w:rsidP="00000BA5">
                    <w:pPr>
                      <w:rPr>
                        <w:szCs w:val="21"/>
                      </w:rPr>
                    </w:pPr>
                    <w:r>
                      <w:rPr>
                        <w:szCs w:val="21"/>
                      </w:rPr>
                      <w:t>March 5, 2024 – May 15, 2024</w:t>
                    </w:r>
                  </w:p>
                </w:txbxContent>
              </v:textbox>
              <w10:wrap anchorx="margin" anchory="page"/>
            </v:shape>
          </w:pict>
        </mc:Fallback>
      </mc:AlternateContent>
    </w:r>
    <w:r>
      <w:rPr>
        <w:noProof/>
      </w:rPr>
      <mc:AlternateContent>
        <mc:Choice Requires="wps">
          <w:drawing>
            <wp:anchor distT="0" distB="0" distL="114300" distR="114300" simplePos="0" relativeHeight="251658244" behindDoc="0" locked="0" layoutInCell="1" allowOverlap="1" wp14:anchorId="79044486" wp14:editId="05DB6D74">
              <wp:simplePos x="0" y="0"/>
              <wp:positionH relativeFrom="column">
                <wp:posOffset>4434205</wp:posOffset>
              </wp:positionH>
              <wp:positionV relativeFrom="paragraph">
                <wp:posOffset>8890</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285A2658">
            <v:line id="Straight Connector 259755584" style="position:absolute;z-index:251658244;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49.15pt,.7pt" to="349.15pt,19.7pt" w14:anchorId="0078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UzXCW90AAAAIAQAADwAAAGRycy9k&#10;b3ducmV2LnhtbEyPQUvEMBCF74L/IYzgzU21S9mtTRdRFARxbevFW9qMbbGZlCbdrf56Rzzo8fE9&#10;3nyT7RY7iANOvnek4HIVgUBqnOmpVfBa3V9sQPigyejBESr4RA+7/PQk06lxRyrwUIZW8Aj5VCvo&#10;QhhTKX3TodV+5UYkZu9usjpwnFppJn3kcTvIqyhKpNU98YVOj3jbYfNRzlbBUgyPb1X9sH9OSvlS&#10;PH3dxbOrlDo/W26uQQRcwl8ZfvRZHXJ2qt1MxotBQbLdxFxlsAbB/DfXCuLtGmSeyf8P5N8AAAD/&#10;/wMAUEsBAi0AFAAGAAgAAAAhALaDOJL+AAAA4QEAABMAAAAAAAAAAAAAAAAAAAAAAFtDb250ZW50&#10;X1R5cGVzXS54bWxQSwECLQAUAAYACAAAACEAOP0h/9YAAACUAQAACwAAAAAAAAAAAAAAAAAvAQAA&#10;X3JlbHMvLnJlbHNQSwECLQAUAAYACAAAACEAv4mca74BAAB1AwAADgAAAAAAAAAAAAAAAAAuAgAA&#10;ZHJzL2Uyb0RvYy54bWxQSwECLQAUAAYACAAAACEAUzXCW90AAAAIAQAADwAAAAAAAAAAAAAAAAAY&#10;BAAAZHJzL2Rvd25yZXYueG1sUEsFBgAAAAAEAAQA8wAAACIFAAAAAA==&#10;">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41A4C262">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2D11DEE7" w:rsidR="00480938" w:rsidRPr="0047079F" w:rsidRDefault="0023485B" w:rsidP="00000BA5">
                          <w:pPr>
                            <w:rPr>
                              <w:szCs w:val="21"/>
                            </w:rPr>
                          </w:pPr>
                          <w:r>
                            <w:rPr>
                              <w:szCs w:val="21"/>
                            </w:rPr>
                            <w:t>IDEA Part C, Consolidated Local Implementation Grant (CLIG)</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2D11DEE7" w:rsidR="00480938" w:rsidRPr="0047079F" w:rsidRDefault="0023485B" w:rsidP="00000BA5">
                    <w:pPr>
                      <w:rPr>
                        <w:szCs w:val="21"/>
                      </w:rPr>
                    </w:pPr>
                    <w:r>
                      <w:rPr>
                        <w:szCs w:val="21"/>
                      </w:rPr>
                      <w:t>IDEA Part C, Consolidated Local Implementation Grant (CLIG)</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0DC94076">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1B30D79">
            <v:line id="Straight Connector 1023786605"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140D2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15CF0B7C">
            <v:line id="Straight Connector 641375899" style="position:absolute;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25769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rsidR="0048093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183E07E">
            <v:line id="Straight Connector 386731520"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2037AB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7E599539">
            <v:line id="Straight Connector 197582691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13A13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http://schemas.openxmlformats.org/drawingml/2006/main" xmlns:adec="http://schemas.microsoft.com/office/drawing/2017/decorative" xmlns:arto="http://schemas.microsoft.com/office/word/2006/arto">
          <w:pict w14:anchorId="3A28B665">
            <v:line id="Straight Connector 43291576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0ADE3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9579D7"/>
    <w:multiLevelType w:val="hybridMultilevel"/>
    <w:tmpl w:val="CCA2E5DE"/>
    <w:lvl w:ilvl="0" w:tplc="B8DA01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D23815"/>
    <w:multiLevelType w:val="hybridMultilevel"/>
    <w:tmpl w:val="1382D246"/>
    <w:lvl w:ilvl="0" w:tplc="22E291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8AB63AC"/>
    <w:multiLevelType w:val="hybridMultilevel"/>
    <w:tmpl w:val="7974F02E"/>
    <w:lvl w:ilvl="0" w:tplc="8892E7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0E203F"/>
    <w:multiLevelType w:val="hybridMultilevel"/>
    <w:tmpl w:val="F27C1324"/>
    <w:lvl w:ilvl="0" w:tplc="CACA660A">
      <w:start w:val="1"/>
      <w:numFmt w:val="lowerRoman"/>
      <w:lvlText w:val="%1."/>
      <w:lvlJc w:val="left"/>
      <w:pPr>
        <w:ind w:left="1440" w:hanging="360"/>
      </w:pPr>
      <w:rPr>
        <w:rFonts w:asciiTheme="minorHAnsi" w:eastAsia="Tahoma" w:hAnsiTheme="minorHAnsi" w:cstheme="minorHAnsi" w:hint="default"/>
        <w:b w:val="0"/>
        <w:bCs w:val="0"/>
        <w:i w:val="0"/>
        <w:iCs w:val="0"/>
        <w:color w:val="404040"/>
        <w:spacing w:val="0"/>
        <w:w w:val="89"/>
        <w:sz w:val="18"/>
        <w:szCs w:val="18"/>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26E6811"/>
    <w:multiLevelType w:val="hybridMultilevel"/>
    <w:tmpl w:val="9A3EBF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580B24"/>
    <w:multiLevelType w:val="hybridMultilevel"/>
    <w:tmpl w:val="141CE4A4"/>
    <w:lvl w:ilvl="0" w:tplc="BCAA7024">
      <w:start w:val="1"/>
      <w:numFmt w:val="decimal"/>
      <w:lvlText w:val="(%1)"/>
      <w:lvlJc w:val="left"/>
      <w:pPr>
        <w:ind w:left="1080" w:hanging="360"/>
      </w:pPr>
      <w:rPr>
        <w:rFonts w:ascii="Tahoma" w:eastAsia="Tahoma" w:hAnsi="Tahoma" w:cs="Tahoma" w:hint="default"/>
        <w:b w:val="0"/>
        <w:bCs w:val="0"/>
        <w:i w:val="0"/>
        <w:iCs w:val="0"/>
        <w:color w:val="404040"/>
        <w:spacing w:val="-1"/>
        <w:w w:val="69"/>
        <w:sz w:val="20"/>
        <w:szCs w:val="20"/>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B67C28"/>
    <w:multiLevelType w:val="hybridMultilevel"/>
    <w:tmpl w:val="DE76D3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67C7789F"/>
    <w:multiLevelType w:val="hybridMultilevel"/>
    <w:tmpl w:val="856E378E"/>
    <w:lvl w:ilvl="0" w:tplc="A5982904">
      <w:start w:val="1"/>
      <w:numFmt w:val="decimal"/>
      <w:lvlText w:val="%1."/>
      <w:lvlJc w:val="left"/>
      <w:pPr>
        <w:ind w:left="621" w:hanging="361"/>
      </w:pPr>
      <w:rPr>
        <w:rFonts w:asciiTheme="minorHAnsi" w:eastAsia="Tahoma" w:hAnsiTheme="minorHAnsi" w:cstheme="minorHAnsi" w:hint="default"/>
        <w:b w:val="0"/>
        <w:bCs w:val="0"/>
        <w:i w:val="0"/>
        <w:iCs w:val="0"/>
        <w:color w:val="404040"/>
        <w:spacing w:val="-1"/>
        <w:w w:val="96"/>
        <w:sz w:val="18"/>
        <w:szCs w:val="18"/>
        <w:lang w:val="en-US" w:eastAsia="en-US" w:bidi="ar-SA"/>
      </w:rPr>
    </w:lvl>
    <w:lvl w:ilvl="1" w:tplc="275C380C">
      <w:start w:val="1"/>
      <w:numFmt w:val="lowerLetter"/>
      <w:lvlText w:val="%2."/>
      <w:lvlJc w:val="left"/>
      <w:pPr>
        <w:ind w:left="1341" w:hanging="360"/>
      </w:pPr>
      <w:rPr>
        <w:rFonts w:ascii="Tahoma" w:eastAsia="Tahoma" w:hAnsi="Tahoma" w:cs="Tahoma" w:hint="default"/>
        <w:b w:val="0"/>
        <w:bCs w:val="0"/>
        <w:i w:val="0"/>
        <w:iCs w:val="0"/>
        <w:color w:val="404040"/>
        <w:w w:val="88"/>
        <w:sz w:val="20"/>
        <w:szCs w:val="20"/>
        <w:lang w:val="en-US" w:eastAsia="en-US" w:bidi="ar-SA"/>
      </w:rPr>
    </w:lvl>
    <w:lvl w:ilvl="2" w:tplc="B0E6FB46">
      <w:start w:val="1"/>
      <w:numFmt w:val="lowerRoman"/>
      <w:lvlText w:val="%3."/>
      <w:lvlJc w:val="left"/>
      <w:pPr>
        <w:ind w:left="2061" w:hanging="456"/>
        <w:jc w:val="right"/>
      </w:pPr>
      <w:rPr>
        <w:rFonts w:ascii="Tahoma" w:eastAsia="Tahoma" w:hAnsi="Tahoma" w:cs="Tahoma" w:hint="default"/>
        <w:b w:val="0"/>
        <w:bCs w:val="0"/>
        <w:i w:val="0"/>
        <w:iCs w:val="0"/>
        <w:color w:val="404040"/>
        <w:spacing w:val="0"/>
        <w:w w:val="89"/>
        <w:sz w:val="20"/>
        <w:szCs w:val="20"/>
        <w:lang w:val="en-US" w:eastAsia="en-US" w:bidi="ar-SA"/>
      </w:rPr>
    </w:lvl>
    <w:lvl w:ilvl="3" w:tplc="79A2A0E4">
      <w:numFmt w:val="bullet"/>
      <w:lvlText w:val="•"/>
      <w:lvlJc w:val="left"/>
      <w:pPr>
        <w:ind w:left="3032" w:hanging="456"/>
      </w:pPr>
      <w:rPr>
        <w:rFonts w:hint="default"/>
        <w:lang w:val="en-US" w:eastAsia="en-US" w:bidi="ar-SA"/>
      </w:rPr>
    </w:lvl>
    <w:lvl w:ilvl="4" w:tplc="B72C9E72">
      <w:numFmt w:val="bullet"/>
      <w:lvlText w:val="•"/>
      <w:lvlJc w:val="left"/>
      <w:pPr>
        <w:ind w:left="4005" w:hanging="456"/>
      </w:pPr>
      <w:rPr>
        <w:rFonts w:hint="default"/>
        <w:lang w:val="en-US" w:eastAsia="en-US" w:bidi="ar-SA"/>
      </w:rPr>
    </w:lvl>
    <w:lvl w:ilvl="5" w:tplc="100AACFC">
      <w:numFmt w:val="bullet"/>
      <w:lvlText w:val="•"/>
      <w:lvlJc w:val="left"/>
      <w:pPr>
        <w:ind w:left="4977" w:hanging="456"/>
      </w:pPr>
      <w:rPr>
        <w:rFonts w:hint="default"/>
        <w:lang w:val="en-US" w:eastAsia="en-US" w:bidi="ar-SA"/>
      </w:rPr>
    </w:lvl>
    <w:lvl w:ilvl="6" w:tplc="B2108760">
      <w:numFmt w:val="bullet"/>
      <w:lvlText w:val="•"/>
      <w:lvlJc w:val="left"/>
      <w:pPr>
        <w:ind w:left="5950" w:hanging="456"/>
      </w:pPr>
      <w:rPr>
        <w:rFonts w:hint="default"/>
        <w:lang w:val="en-US" w:eastAsia="en-US" w:bidi="ar-SA"/>
      </w:rPr>
    </w:lvl>
    <w:lvl w:ilvl="7" w:tplc="D556D19E">
      <w:numFmt w:val="bullet"/>
      <w:lvlText w:val="•"/>
      <w:lvlJc w:val="left"/>
      <w:pPr>
        <w:ind w:left="6922" w:hanging="456"/>
      </w:pPr>
      <w:rPr>
        <w:rFonts w:hint="default"/>
        <w:lang w:val="en-US" w:eastAsia="en-US" w:bidi="ar-SA"/>
      </w:rPr>
    </w:lvl>
    <w:lvl w:ilvl="8" w:tplc="2B7E0176">
      <w:numFmt w:val="bullet"/>
      <w:lvlText w:val="•"/>
      <w:lvlJc w:val="left"/>
      <w:pPr>
        <w:ind w:left="7895" w:hanging="456"/>
      </w:pPr>
      <w:rPr>
        <w:rFonts w:hint="default"/>
        <w:lang w:val="en-US" w:eastAsia="en-US" w:bidi="ar-SA"/>
      </w:rPr>
    </w:lvl>
  </w:abstractNum>
  <w:abstractNum w:abstractNumId="16" w15:restartNumberingAfterBreak="0">
    <w:nsid w:val="7033243D"/>
    <w:multiLevelType w:val="hybridMultilevel"/>
    <w:tmpl w:val="DCCAC728"/>
    <w:lvl w:ilvl="0" w:tplc="BCAA7024">
      <w:start w:val="1"/>
      <w:numFmt w:val="decimal"/>
      <w:lvlText w:val="(%1)"/>
      <w:lvlJc w:val="left"/>
      <w:pPr>
        <w:ind w:left="1440" w:hanging="360"/>
      </w:pPr>
      <w:rPr>
        <w:rFonts w:ascii="Tahoma" w:eastAsia="Tahoma" w:hAnsi="Tahoma" w:cs="Tahoma" w:hint="default"/>
        <w:b w:val="0"/>
        <w:bCs w:val="0"/>
        <w:i w:val="0"/>
        <w:iCs w:val="0"/>
        <w:color w:val="404040"/>
        <w:spacing w:val="-1"/>
        <w:w w:val="6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0161C0"/>
    <w:multiLevelType w:val="hybridMultilevel"/>
    <w:tmpl w:val="C34C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CC4C95"/>
    <w:multiLevelType w:val="hybridMultilevel"/>
    <w:tmpl w:val="779AC9B2"/>
    <w:lvl w:ilvl="0" w:tplc="55E0E6FE">
      <w:start w:val="1"/>
      <w:numFmt w:val="lowerRoman"/>
      <w:lvlText w:val="%1."/>
      <w:lvlJc w:val="left"/>
      <w:pPr>
        <w:ind w:left="1440" w:hanging="360"/>
      </w:pPr>
      <w:rPr>
        <w:rFonts w:asciiTheme="minorHAnsi" w:eastAsia="Tahoma" w:hAnsiTheme="minorHAnsi" w:cstheme="minorHAnsi" w:hint="default"/>
        <w:b w:val="0"/>
        <w:bCs w:val="0"/>
        <w:i w:val="0"/>
        <w:iCs w:val="0"/>
        <w:color w:val="404040"/>
        <w:spacing w:val="0"/>
        <w:w w:val="89"/>
        <w:sz w:val="18"/>
        <w:szCs w:val="18"/>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50865642">
    <w:abstractNumId w:val="8"/>
  </w:num>
  <w:num w:numId="2" w16cid:durableId="626543240">
    <w:abstractNumId w:val="3"/>
  </w:num>
  <w:num w:numId="3" w16cid:durableId="1829904743">
    <w:abstractNumId w:val="4"/>
  </w:num>
  <w:num w:numId="4" w16cid:durableId="1524780454">
    <w:abstractNumId w:val="5"/>
  </w:num>
  <w:num w:numId="5" w16cid:durableId="71129144">
    <w:abstractNumId w:val="1"/>
  </w:num>
  <w:num w:numId="6" w16cid:durableId="857735231">
    <w:abstractNumId w:val="0"/>
  </w:num>
  <w:num w:numId="7" w16cid:durableId="1085960169">
    <w:abstractNumId w:val="2"/>
  </w:num>
  <w:num w:numId="8" w16cid:durableId="1182402533">
    <w:abstractNumId w:val="6"/>
  </w:num>
  <w:num w:numId="9" w16cid:durableId="2012678276">
    <w:abstractNumId w:val="17"/>
  </w:num>
  <w:num w:numId="10" w16cid:durableId="900018335">
    <w:abstractNumId w:val="15"/>
  </w:num>
  <w:num w:numId="11" w16cid:durableId="758523428">
    <w:abstractNumId w:val="18"/>
  </w:num>
  <w:num w:numId="12" w16cid:durableId="808479089">
    <w:abstractNumId w:val="7"/>
  </w:num>
  <w:num w:numId="13" w16cid:durableId="411204041">
    <w:abstractNumId w:val="11"/>
  </w:num>
  <w:num w:numId="14" w16cid:durableId="545915064">
    <w:abstractNumId w:val="10"/>
  </w:num>
  <w:num w:numId="15" w16cid:durableId="429006903">
    <w:abstractNumId w:val="9"/>
  </w:num>
  <w:num w:numId="16" w16cid:durableId="1647203914">
    <w:abstractNumId w:val="13"/>
  </w:num>
  <w:num w:numId="17" w16cid:durableId="1296259857">
    <w:abstractNumId w:val="14"/>
  </w:num>
  <w:num w:numId="18" w16cid:durableId="2144500793">
    <w:abstractNumId w:val="16"/>
  </w:num>
  <w:num w:numId="19" w16cid:durableId="479076495">
    <w:abstractNumId w:val="1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ana Demireva">
    <w15:presenceInfo w15:providerId="AD" w15:userId="S::ydemireva@msdeps.org::7d6e886d-6004-475f-8e84-a3f4aeb2ad50"/>
  </w15:person>
  <w15:person w15:author="Marny Helfrich">
    <w15:presenceInfo w15:providerId="AD" w15:userId="S::mhelfrich@msdeps.org::60b19b67-e06e-4d40-ac9f-83be5335caae"/>
  </w15:person>
  <w15:person w15:author="Kim Marchman">
    <w15:presenceInfo w15:providerId="AD" w15:userId="S::kmarchman@msdeps.org::62a91ead-b29e-4076-8a1a-1dce8c419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28E1"/>
    <w:rsid w:val="00003021"/>
    <w:rsid w:val="00003149"/>
    <w:rsid w:val="00003765"/>
    <w:rsid w:val="000048DC"/>
    <w:rsid w:val="00004A7A"/>
    <w:rsid w:val="000053F4"/>
    <w:rsid w:val="000071C8"/>
    <w:rsid w:val="00007C4A"/>
    <w:rsid w:val="0001142A"/>
    <w:rsid w:val="00011892"/>
    <w:rsid w:val="000125AA"/>
    <w:rsid w:val="00013390"/>
    <w:rsid w:val="000144D2"/>
    <w:rsid w:val="000147F1"/>
    <w:rsid w:val="00015E8A"/>
    <w:rsid w:val="00015ED2"/>
    <w:rsid w:val="00016D3B"/>
    <w:rsid w:val="00020AD1"/>
    <w:rsid w:val="000217AB"/>
    <w:rsid w:val="00021B44"/>
    <w:rsid w:val="00022A53"/>
    <w:rsid w:val="0002304B"/>
    <w:rsid w:val="00024056"/>
    <w:rsid w:val="00024597"/>
    <w:rsid w:val="00025CFC"/>
    <w:rsid w:val="00026499"/>
    <w:rsid w:val="000267C6"/>
    <w:rsid w:val="00027F21"/>
    <w:rsid w:val="00030A2E"/>
    <w:rsid w:val="0003151A"/>
    <w:rsid w:val="00031525"/>
    <w:rsid w:val="0003170A"/>
    <w:rsid w:val="000334A1"/>
    <w:rsid w:val="00034DD1"/>
    <w:rsid w:val="00036B59"/>
    <w:rsid w:val="00037DE6"/>
    <w:rsid w:val="00037FC8"/>
    <w:rsid w:val="00040496"/>
    <w:rsid w:val="000407BA"/>
    <w:rsid w:val="000440AE"/>
    <w:rsid w:val="00044A35"/>
    <w:rsid w:val="0004645F"/>
    <w:rsid w:val="00046FF6"/>
    <w:rsid w:val="0004760D"/>
    <w:rsid w:val="0005022A"/>
    <w:rsid w:val="0005091F"/>
    <w:rsid w:val="00050DC0"/>
    <w:rsid w:val="00051224"/>
    <w:rsid w:val="000515FD"/>
    <w:rsid w:val="00053B12"/>
    <w:rsid w:val="00055611"/>
    <w:rsid w:val="00057161"/>
    <w:rsid w:val="00057A56"/>
    <w:rsid w:val="00061276"/>
    <w:rsid w:val="00063D74"/>
    <w:rsid w:val="00064FEF"/>
    <w:rsid w:val="000651D1"/>
    <w:rsid w:val="000657C3"/>
    <w:rsid w:val="000670F6"/>
    <w:rsid w:val="00067FA7"/>
    <w:rsid w:val="00067FE1"/>
    <w:rsid w:val="00071177"/>
    <w:rsid w:val="00071691"/>
    <w:rsid w:val="000728BE"/>
    <w:rsid w:val="000740AD"/>
    <w:rsid w:val="00075AAF"/>
    <w:rsid w:val="00075FA7"/>
    <w:rsid w:val="00076408"/>
    <w:rsid w:val="00076EC6"/>
    <w:rsid w:val="000773A5"/>
    <w:rsid w:val="00080945"/>
    <w:rsid w:val="00080B56"/>
    <w:rsid w:val="0008146F"/>
    <w:rsid w:val="00081936"/>
    <w:rsid w:val="00081BC5"/>
    <w:rsid w:val="00082507"/>
    <w:rsid w:val="000826A1"/>
    <w:rsid w:val="00082AA3"/>
    <w:rsid w:val="00082FC4"/>
    <w:rsid w:val="0008405B"/>
    <w:rsid w:val="00084090"/>
    <w:rsid w:val="00086C6E"/>
    <w:rsid w:val="00087056"/>
    <w:rsid w:val="00087762"/>
    <w:rsid w:val="00087D6F"/>
    <w:rsid w:val="00090795"/>
    <w:rsid w:val="00090E6E"/>
    <w:rsid w:val="00091CD5"/>
    <w:rsid w:val="0009236E"/>
    <w:rsid w:val="000936A5"/>
    <w:rsid w:val="00094D8D"/>
    <w:rsid w:val="00095DCF"/>
    <w:rsid w:val="00095F03"/>
    <w:rsid w:val="00097EE1"/>
    <w:rsid w:val="000A04A7"/>
    <w:rsid w:val="000A347A"/>
    <w:rsid w:val="000A3A9D"/>
    <w:rsid w:val="000A4FFC"/>
    <w:rsid w:val="000A5A80"/>
    <w:rsid w:val="000A6CA5"/>
    <w:rsid w:val="000A71A1"/>
    <w:rsid w:val="000B1881"/>
    <w:rsid w:val="000B282C"/>
    <w:rsid w:val="000B2AFF"/>
    <w:rsid w:val="000B311D"/>
    <w:rsid w:val="000B37C8"/>
    <w:rsid w:val="000B3A35"/>
    <w:rsid w:val="000B3FF3"/>
    <w:rsid w:val="000B4682"/>
    <w:rsid w:val="000B64C7"/>
    <w:rsid w:val="000B6AE3"/>
    <w:rsid w:val="000B70E6"/>
    <w:rsid w:val="000B72BE"/>
    <w:rsid w:val="000C1CB5"/>
    <w:rsid w:val="000C3337"/>
    <w:rsid w:val="000C7AA7"/>
    <w:rsid w:val="000C7F26"/>
    <w:rsid w:val="000D08B1"/>
    <w:rsid w:val="000D0F35"/>
    <w:rsid w:val="000D16FA"/>
    <w:rsid w:val="000D2AD4"/>
    <w:rsid w:val="000D31D9"/>
    <w:rsid w:val="000D7933"/>
    <w:rsid w:val="000E0946"/>
    <w:rsid w:val="000E0FBF"/>
    <w:rsid w:val="000E37DC"/>
    <w:rsid w:val="000E4814"/>
    <w:rsid w:val="000E4F0B"/>
    <w:rsid w:val="000E58DD"/>
    <w:rsid w:val="000E5A88"/>
    <w:rsid w:val="000E6C30"/>
    <w:rsid w:val="000E71FE"/>
    <w:rsid w:val="000E7AC0"/>
    <w:rsid w:val="000F1177"/>
    <w:rsid w:val="000F28F4"/>
    <w:rsid w:val="000F2A9A"/>
    <w:rsid w:val="000F5912"/>
    <w:rsid w:val="000F5EAD"/>
    <w:rsid w:val="000F6BDB"/>
    <w:rsid w:val="000F6F24"/>
    <w:rsid w:val="00100046"/>
    <w:rsid w:val="0010089A"/>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15F2"/>
    <w:rsid w:val="00111C29"/>
    <w:rsid w:val="001120FB"/>
    <w:rsid w:val="001126E9"/>
    <w:rsid w:val="00113B9D"/>
    <w:rsid w:val="0011409E"/>
    <w:rsid w:val="001145B7"/>
    <w:rsid w:val="0011585A"/>
    <w:rsid w:val="0012046B"/>
    <w:rsid w:val="001206DA"/>
    <w:rsid w:val="001207A7"/>
    <w:rsid w:val="00120A75"/>
    <w:rsid w:val="00121786"/>
    <w:rsid w:val="001221EB"/>
    <w:rsid w:val="00122759"/>
    <w:rsid w:val="0012475E"/>
    <w:rsid w:val="0012725B"/>
    <w:rsid w:val="00135FFE"/>
    <w:rsid w:val="0013730E"/>
    <w:rsid w:val="001373B7"/>
    <w:rsid w:val="00137E05"/>
    <w:rsid w:val="0014044B"/>
    <w:rsid w:val="001407D5"/>
    <w:rsid w:val="00140C8D"/>
    <w:rsid w:val="001424E0"/>
    <w:rsid w:val="00142AE5"/>
    <w:rsid w:val="00142DDD"/>
    <w:rsid w:val="00145587"/>
    <w:rsid w:val="00145FD3"/>
    <w:rsid w:val="00147C86"/>
    <w:rsid w:val="00147E7F"/>
    <w:rsid w:val="00150C5E"/>
    <w:rsid w:val="00151BA0"/>
    <w:rsid w:val="0015281E"/>
    <w:rsid w:val="00152AB5"/>
    <w:rsid w:val="00152AF1"/>
    <w:rsid w:val="00152E6F"/>
    <w:rsid w:val="001536CA"/>
    <w:rsid w:val="00153760"/>
    <w:rsid w:val="00155158"/>
    <w:rsid w:val="00155290"/>
    <w:rsid w:val="0015538C"/>
    <w:rsid w:val="00156220"/>
    <w:rsid w:val="00156E42"/>
    <w:rsid w:val="00161760"/>
    <w:rsid w:val="00162379"/>
    <w:rsid w:val="001641D2"/>
    <w:rsid w:val="00164809"/>
    <w:rsid w:val="00166160"/>
    <w:rsid w:val="00166DF6"/>
    <w:rsid w:val="001670FB"/>
    <w:rsid w:val="00170B0B"/>
    <w:rsid w:val="00170F85"/>
    <w:rsid w:val="001721B1"/>
    <w:rsid w:val="00172E58"/>
    <w:rsid w:val="00173158"/>
    <w:rsid w:val="001732DE"/>
    <w:rsid w:val="001735A3"/>
    <w:rsid w:val="00174320"/>
    <w:rsid w:val="00174D3D"/>
    <w:rsid w:val="00175576"/>
    <w:rsid w:val="00175740"/>
    <w:rsid w:val="00175DFF"/>
    <w:rsid w:val="00175EE1"/>
    <w:rsid w:val="001766BC"/>
    <w:rsid w:val="0017718C"/>
    <w:rsid w:val="0017718F"/>
    <w:rsid w:val="00177E4E"/>
    <w:rsid w:val="00180B00"/>
    <w:rsid w:val="00181E96"/>
    <w:rsid w:val="00183181"/>
    <w:rsid w:val="0018392E"/>
    <w:rsid w:val="001840DD"/>
    <w:rsid w:val="0018501A"/>
    <w:rsid w:val="00186842"/>
    <w:rsid w:val="001871AA"/>
    <w:rsid w:val="0018774D"/>
    <w:rsid w:val="00187D42"/>
    <w:rsid w:val="00191BFF"/>
    <w:rsid w:val="00192F12"/>
    <w:rsid w:val="001930E3"/>
    <w:rsid w:val="001938CA"/>
    <w:rsid w:val="00194752"/>
    <w:rsid w:val="00194FA4"/>
    <w:rsid w:val="00196BE2"/>
    <w:rsid w:val="001974A3"/>
    <w:rsid w:val="00197C11"/>
    <w:rsid w:val="00197F20"/>
    <w:rsid w:val="001A071F"/>
    <w:rsid w:val="001A0ADF"/>
    <w:rsid w:val="001A1F2B"/>
    <w:rsid w:val="001A3BE8"/>
    <w:rsid w:val="001A5017"/>
    <w:rsid w:val="001A51F9"/>
    <w:rsid w:val="001A5AAA"/>
    <w:rsid w:val="001A65C5"/>
    <w:rsid w:val="001A7C53"/>
    <w:rsid w:val="001A7D57"/>
    <w:rsid w:val="001B01FA"/>
    <w:rsid w:val="001B04B1"/>
    <w:rsid w:val="001B09EA"/>
    <w:rsid w:val="001B2076"/>
    <w:rsid w:val="001B2C2C"/>
    <w:rsid w:val="001B4494"/>
    <w:rsid w:val="001B47EA"/>
    <w:rsid w:val="001B4F62"/>
    <w:rsid w:val="001B587D"/>
    <w:rsid w:val="001B65F2"/>
    <w:rsid w:val="001C0CD6"/>
    <w:rsid w:val="001C0EE4"/>
    <w:rsid w:val="001C1289"/>
    <w:rsid w:val="001C2559"/>
    <w:rsid w:val="001C3F01"/>
    <w:rsid w:val="001C461E"/>
    <w:rsid w:val="001C580F"/>
    <w:rsid w:val="001C6117"/>
    <w:rsid w:val="001C7E05"/>
    <w:rsid w:val="001D0A42"/>
    <w:rsid w:val="001D11F8"/>
    <w:rsid w:val="001D2405"/>
    <w:rsid w:val="001D259F"/>
    <w:rsid w:val="001D2670"/>
    <w:rsid w:val="001D28AE"/>
    <w:rsid w:val="001D2F03"/>
    <w:rsid w:val="001D2F29"/>
    <w:rsid w:val="001D305A"/>
    <w:rsid w:val="001D5D5C"/>
    <w:rsid w:val="001D6282"/>
    <w:rsid w:val="001D69DA"/>
    <w:rsid w:val="001D769F"/>
    <w:rsid w:val="001D7CE9"/>
    <w:rsid w:val="001E0065"/>
    <w:rsid w:val="001E2BD6"/>
    <w:rsid w:val="001E3578"/>
    <w:rsid w:val="001E35CA"/>
    <w:rsid w:val="001E3EFE"/>
    <w:rsid w:val="001E4627"/>
    <w:rsid w:val="001E4DE2"/>
    <w:rsid w:val="001E5C6B"/>
    <w:rsid w:val="001E5FAC"/>
    <w:rsid w:val="001E624E"/>
    <w:rsid w:val="001E7444"/>
    <w:rsid w:val="001E74CE"/>
    <w:rsid w:val="001E7C73"/>
    <w:rsid w:val="001E7DB5"/>
    <w:rsid w:val="001F07F7"/>
    <w:rsid w:val="001F165A"/>
    <w:rsid w:val="001F1D2E"/>
    <w:rsid w:val="001F302E"/>
    <w:rsid w:val="001F345C"/>
    <w:rsid w:val="001F48CC"/>
    <w:rsid w:val="001F57EB"/>
    <w:rsid w:val="00200328"/>
    <w:rsid w:val="00200C37"/>
    <w:rsid w:val="0020162C"/>
    <w:rsid w:val="00203078"/>
    <w:rsid w:val="00203C71"/>
    <w:rsid w:val="00203E79"/>
    <w:rsid w:val="002052F6"/>
    <w:rsid w:val="002058F9"/>
    <w:rsid w:val="002063E3"/>
    <w:rsid w:val="00206864"/>
    <w:rsid w:val="00210D15"/>
    <w:rsid w:val="002127D7"/>
    <w:rsid w:val="00212B6C"/>
    <w:rsid w:val="00213292"/>
    <w:rsid w:val="00213747"/>
    <w:rsid w:val="0021693C"/>
    <w:rsid w:val="00221912"/>
    <w:rsid w:val="002220B7"/>
    <w:rsid w:val="00222D85"/>
    <w:rsid w:val="00222EDE"/>
    <w:rsid w:val="002241D7"/>
    <w:rsid w:val="00224752"/>
    <w:rsid w:val="00224AFB"/>
    <w:rsid w:val="002250E9"/>
    <w:rsid w:val="00225187"/>
    <w:rsid w:val="00225BE3"/>
    <w:rsid w:val="00226D32"/>
    <w:rsid w:val="00226EB5"/>
    <w:rsid w:val="00227675"/>
    <w:rsid w:val="00231294"/>
    <w:rsid w:val="00231433"/>
    <w:rsid w:val="00232106"/>
    <w:rsid w:val="002323CC"/>
    <w:rsid w:val="0023485B"/>
    <w:rsid w:val="00235887"/>
    <w:rsid w:val="00236A18"/>
    <w:rsid w:val="00236DA8"/>
    <w:rsid w:val="002375FF"/>
    <w:rsid w:val="00240110"/>
    <w:rsid w:val="00240301"/>
    <w:rsid w:val="00241C1F"/>
    <w:rsid w:val="00241E1D"/>
    <w:rsid w:val="002425A9"/>
    <w:rsid w:val="00242DD3"/>
    <w:rsid w:val="00242EB7"/>
    <w:rsid w:val="00243F8F"/>
    <w:rsid w:val="002441ED"/>
    <w:rsid w:val="00244496"/>
    <w:rsid w:val="00244BB9"/>
    <w:rsid w:val="00245906"/>
    <w:rsid w:val="00246D10"/>
    <w:rsid w:val="00247918"/>
    <w:rsid w:val="00247944"/>
    <w:rsid w:val="00250522"/>
    <w:rsid w:val="002530EC"/>
    <w:rsid w:val="002560A9"/>
    <w:rsid w:val="0025754A"/>
    <w:rsid w:val="002605E3"/>
    <w:rsid w:val="002614E0"/>
    <w:rsid w:val="00267045"/>
    <w:rsid w:val="002709E5"/>
    <w:rsid w:val="00270ADF"/>
    <w:rsid w:val="0027158B"/>
    <w:rsid w:val="00271D8E"/>
    <w:rsid w:val="0027258D"/>
    <w:rsid w:val="00273928"/>
    <w:rsid w:val="00273ECA"/>
    <w:rsid w:val="002752A9"/>
    <w:rsid w:val="00275E0F"/>
    <w:rsid w:val="002805A9"/>
    <w:rsid w:val="0028100F"/>
    <w:rsid w:val="002818B7"/>
    <w:rsid w:val="0028239A"/>
    <w:rsid w:val="00284464"/>
    <w:rsid w:val="00284C94"/>
    <w:rsid w:val="00285573"/>
    <w:rsid w:val="0028609F"/>
    <w:rsid w:val="00286D5B"/>
    <w:rsid w:val="00286E45"/>
    <w:rsid w:val="00286E71"/>
    <w:rsid w:val="002901ED"/>
    <w:rsid w:val="00291DC1"/>
    <w:rsid w:val="00293B95"/>
    <w:rsid w:val="00293EF6"/>
    <w:rsid w:val="0029491F"/>
    <w:rsid w:val="00295EC4"/>
    <w:rsid w:val="00296336"/>
    <w:rsid w:val="002A0161"/>
    <w:rsid w:val="002A0BD4"/>
    <w:rsid w:val="002A12BC"/>
    <w:rsid w:val="002A200C"/>
    <w:rsid w:val="002A25A9"/>
    <w:rsid w:val="002A27F3"/>
    <w:rsid w:val="002A34D8"/>
    <w:rsid w:val="002A4060"/>
    <w:rsid w:val="002A662B"/>
    <w:rsid w:val="002A6FCE"/>
    <w:rsid w:val="002A79BD"/>
    <w:rsid w:val="002B33C3"/>
    <w:rsid w:val="002B6895"/>
    <w:rsid w:val="002B6C53"/>
    <w:rsid w:val="002B714C"/>
    <w:rsid w:val="002C0498"/>
    <w:rsid w:val="002C1C63"/>
    <w:rsid w:val="002C2269"/>
    <w:rsid w:val="002C2376"/>
    <w:rsid w:val="002C3FF8"/>
    <w:rsid w:val="002C49D5"/>
    <w:rsid w:val="002C4E56"/>
    <w:rsid w:val="002C59F8"/>
    <w:rsid w:val="002C5DA7"/>
    <w:rsid w:val="002C5E58"/>
    <w:rsid w:val="002C6F3C"/>
    <w:rsid w:val="002D0C12"/>
    <w:rsid w:val="002D1919"/>
    <w:rsid w:val="002D233D"/>
    <w:rsid w:val="002D2B93"/>
    <w:rsid w:val="002D2D9E"/>
    <w:rsid w:val="002D4321"/>
    <w:rsid w:val="002D4CC2"/>
    <w:rsid w:val="002D4F73"/>
    <w:rsid w:val="002D4FC9"/>
    <w:rsid w:val="002D63CC"/>
    <w:rsid w:val="002D764C"/>
    <w:rsid w:val="002E06F3"/>
    <w:rsid w:val="002E0856"/>
    <w:rsid w:val="002E1D95"/>
    <w:rsid w:val="002E1E86"/>
    <w:rsid w:val="002E1F8E"/>
    <w:rsid w:val="002E2EEF"/>
    <w:rsid w:val="002E3314"/>
    <w:rsid w:val="002E3903"/>
    <w:rsid w:val="002E6C14"/>
    <w:rsid w:val="002E6F5F"/>
    <w:rsid w:val="002E7236"/>
    <w:rsid w:val="002E73F8"/>
    <w:rsid w:val="002F0029"/>
    <w:rsid w:val="002F00E5"/>
    <w:rsid w:val="002F06DB"/>
    <w:rsid w:val="002F18D1"/>
    <w:rsid w:val="002F1BC9"/>
    <w:rsid w:val="002F1F47"/>
    <w:rsid w:val="002F2E57"/>
    <w:rsid w:val="002F3A90"/>
    <w:rsid w:val="002F5A1F"/>
    <w:rsid w:val="002F77F4"/>
    <w:rsid w:val="003025C5"/>
    <w:rsid w:val="003027E4"/>
    <w:rsid w:val="00302BBD"/>
    <w:rsid w:val="003035C4"/>
    <w:rsid w:val="00305B0F"/>
    <w:rsid w:val="00311CFA"/>
    <w:rsid w:val="00312FA7"/>
    <w:rsid w:val="00313928"/>
    <w:rsid w:val="0031460E"/>
    <w:rsid w:val="00314A6B"/>
    <w:rsid w:val="00315270"/>
    <w:rsid w:val="00315ABA"/>
    <w:rsid w:val="00317335"/>
    <w:rsid w:val="00317E25"/>
    <w:rsid w:val="00321789"/>
    <w:rsid w:val="003223CB"/>
    <w:rsid w:val="003261A3"/>
    <w:rsid w:val="00326967"/>
    <w:rsid w:val="00326DC1"/>
    <w:rsid w:val="00326FA1"/>
    <w:rsid w:val="00327B9A"/>
    <w:rsid w:val="00330567"/>
    <w:rsid w:val="00330711"/>
    <w:rsid w:val="003337E9"/>
    <w:rsid w:val="00334529"/>
    <w:rsid w:val="00334D91"/>
    <w:rsid w:val="00337145"/>
    <w:rsid w:val="003372AD"/>
    <w:rsid w:val="00337B62"/>
    <w:rsid w:val="0034084F"/>
    <w:rsid w:val="00340F35"/>
    <w:rsid w:val="003413B4"/>
    <w:rsid w:val="00341E0A"/>
    <w:rsid w:val="0034331F"/>
    <w:rsid w:val="00343504"/>
    <w:rsid w:val="00344E5C"/>
    <w:rsid w:val="00344EE2"/>
    <w:rsid w:val="003453AB"/>
    <w:rsid w:val="0034651F"/>
    <w:rsid w:val="0035018D"/>
    <w:rsid w:val="00351547"/>
    <w:rsid w:val="003518C7"/>
    <w:rsid w:val="00351A38"/>
    <w:rsid w:val="00351F10"/>
    <w:rsid w:val="00352D84"/>
    <w:rsid w:val="003536D6"/>
    <w:rsid w:val="00353816"/>
    <w:rsid w:val="00355802"/>
    <w:rsid w:val="003558C3"/>
    <w:rsid w:val="00355F02"/>
    <w:rsid w:val="00356544"/>
    <w:rsid w:val="00356F00"/>
    <w:rsid w:val="00363130"/>
    <w:rsid w:val="003632BB"/>
    <w:rsid w:val="00363A72"/>
    <w:rsid w:val="003643BE"/>
    <w:rsid w:val="00364E31"/>
    <w:rsid w:val="003658D9"/>
    <w:rsid w:val="00366293"/>
    <w:rsid w:val="0037042A"/>
    <w:rsid w:val="003704C1"/>
    <w:rsid w:val="00370C2C"/>
    <w:rsid w:val="00371062"/>
    <w:rsid w:val="003722B3"/>
    <w:rsid w:val="003729AA"/>
    <w:rsid w:val="00373D87"/>
    <w:rsid w:val="00376B53"/>
    <w:rsid w:val="00377F7A"/>
    <w:rsid w:val="0038039B"/>
    <w:rsid w:val="00380599"/>
    <w:rsid w:val="00380DAA"/>
    <w:rsid w:val="00381838"/>
    <w:rsid w:val="00381CAC"/>
    <w:rsid w:val="00382F71"/>
    <w:rsid w:val="00384884"/>
    <w:rsid w:val="00384C74"/>
    <w:rsid w:val="0038556A"/>
    <w:rsid w:val="0038631A"/>
    <w:rsid w:val="0038751B"/>
    <w:rsid w:val="00390A89"/>
    <w:rsid w:val="00390C11"/>
    <w:rsid w:val="00391101"/>
    <w:rsid w:val="0039543B"/>
    <w:rsid w:val="00395D0D"/>
    <w:rsid w:val="00396292"/>
    <w:rsid w:val="00397EF5"/>
    <w:rsid w:val="003A0549"/>
    <w:rsid w:val="003A196E"/>
    <w:rsid w:val="003A2DB4"/>
    <w:rsid w:val="003A2F96"/>
    <w:rsid w:val="003A3290"/>
    <w:rsid w:val="003A3B7B"/>
    <w:rsid w:val="003A3F53"/>
    <w:rsid w:val="003A41F1"/>
    <w:rsid w:val="003A5329"/>
    <w:rsid w:val="003A533C"/>
    <w:rsid w:val="003A6390"/>
    <w:rsid w:val="003A709B"/>
    <w:rsid w:val="003B0263"/>
    <w:rsid w:val="003B0ABA"/>
    <w:rsid w:val="003B11C8"/>
    <w:rsid w:val="003B285D"/>
    <w:rsid w:val="003B28D1"/>
    <w:rsid w:val="003B34D7"/>
    <w:rsid w:val="003B3ABB"/>
    <w:rsid w:val="003B6A8C"/>
    <w:rsid w:val="003B79DA"/>
    <w:rsid w:val="003C04B7"/>
    <w:rsid w:val="003C206F"/>
    <w:rsid w:val="003C5424"/>
    <w:rsid w:val="003C6012"/>
    <w:rsid w:val="003D2C01"/>
    <w:rsid w:val="003D4805"/>
    <w:rsid w:val="003D48DD"/>
    <w:rsid w:val="003D575D"/>
    <w:rsid w:val="003D57CF"/>
    <w:rsid w:val="003D5BD9"/>
    <w:rsid w:val="003D6A18"/>
    <w:rsid w:val="003E0409"/>
    <w:rsid w:val="003E0F48"/>
    <w:rsid w:val="003E1F2E"/>
    <w:rsid w:val="003E340E"/>
    <w:rsid w:val="003E5522"/>
    <w:rsid w:val="003E5BF9"/>
    <w:rsid w:val="003E6BF9"/>
    <w:rsid w:val="003F0E03"/>
    <w:rsid w:val="003F1172"/>
    <w:rsid w:val="003F1D31"/>
    <w:rsid w:val="003F3C30"/>
    <w:rsid w:val="003F5305"/>
    <w:rsid w:val="003F55CB"/>
    <w:rsid w:val="003F582C"/>
    <w:rsid w:val="003F6096"/>
    <w:rsid w:val="003F60B9"/>
    <w:rsid w:val="00400368"/>
    <w:rsid w:val="004008EA"/>
    <w:rsid w:val="00401FBD"/>
    <w:rsid w:val="00406254"/>
    <w:rsid w:val="004068D1"/>
    <w:rsid w:val="00406D98"/>
    <w:rsid w:val="0040710A"/>
    <w:rsid w:val="004078A9"/>
    <w:rsid w:val="00407AF6"/>
    <w:rsid w:val="00407D3B"/>
    <w:rsid w:val="00410B17"/>
    <w:rsid w:val="00410DCF"/>
    <w:rsid w:val="0041277D"/>
    <w:rsid w:val="00413604"/>
    <w:rsid w:val="00413D6A"/>
    <w:rsid w:val="00414922"/>
    <w:rsid w:val="00416769"/>
    <w:rsid w:val="00416AAD"/>
    <w:rsid w:val="004178B4"/>
    <w:rsid w:val="00420243"/>
    <w:rsid w:val="00420453"/>
    <w:rsid w:val="00420A45"/>
    <w:rsid w:val="004231F5"/>
    <w:rsid w:val="00423828"/>
    <w:rsid w:val="004250FC"/>
    <w:rsid w:val="0042585C"/>
    <w:rsid w:val="004259C4"/>
    <w:rsid w:val="00425DB8"/>
    <w:rsid w:val="00426075"/>
    <w:rsid w:val="00426E94"/>
    <w:rsid w:val="0042703B"/>
    <w:rsid w:val="0042769D"/>
    <w:rsid w:val="00431AE1"/>
    <w:rsid w:val="00432D43"/>
    <w:rsid w:val="004333F6"/>
    <w:rsid w:val="00433905"/>
    <w:rsid w:val="00436AE5"/>
    <w:rsid w:val="00436C91"/>
    <w:rsid w:val="004376D4"/>
    <w:rsid w:val="00440C08"/>
    <w:rsid w:val="00441E61"/>
    <w:rsid w:val="004425B6"/>
    <w:rsid w:val="004430CB"/>
    <w:rsid w:val="004434B0"/>
    <w:rsid w:val="00443754"/>
    <w:rsid w:val="00444ECE"/>
    <w:rsid w:val="004467AA"/>
    <w:rsid w:val="0044755C"/>
    <w:rsid w:val="00447807"/>
    <w:rsid w:val="00447909"/>
    <w:rsid w:val="00450B33"/>
    <w:rsid w:val="00451175"/>
    <w:rsid w:val="00452BF1"/>
    <w:rsid w:val="004536F1"/>
    <w:rsid w:val="00454356"/>
    <w:rsid w:val="0045790E"/>
    <w:rsid w:val="00460099"/>
    <w:rsid w:val="004602E4"/>
    <w:rsid w:val="00460B60"/>
    <w:rsid w:val="004615F2"/>
    <w:rsid w:val="00461D1C"/>
    <w:rsid w:val="004634D7"/>
    <w:rsid w:val="00463EDB"/>
    <w:rsid w:val="00463FCC"/>
    <w:rsid w:val="004646E5"/>
    <w:rsid w:val="004660A9"/>
    <w:rsid w:val="0046628E"/>
    <w:rsid w:val="00466C39"/>
    <w:rsid w:val="004677FB"/>
    <w:rsid w:val="00467DA4"/>
    <w:rsid w:val="0047079F"/>
    <w:rsid w:val="00470F07"/>
    <w:rsid w:val="00471DCF"/>
    <w:rsid w:val="00472308"/>
    <w:rsid w:val="0047334C"/>
    <w:rsid w:val="00473ED6"/>
    <w:rsid w:val="004747C4"/>
    <w:rsid w:val="00474D88"/>
    <w:rsid w:val="00474F4C"/>
    <w:rsid w:val="004750C3"/>
    <w:rsid w:val="00475353"/>
    <w:rsid w:val="004753D0"/>
    <w:rsid w:val="00476ADF"/>
    <w:rsid w:val="00480938"/>
    <w:rsid w:val="00482018"/>
    <w:rsid w:val="00482194"/>
    <w:rsid w:val="00482DA4"/>
    <w:rsid w:val="004834A7"/>
    <w:rsid w:val="00484C1F"/>
    <w:rsid w:val="00484ED9"/>
    <w:rsid w:val="00486476"/>
    <w:rsid w:val="00491AFB"/>
    <w:rsid w:val="00492093"/>
    <w:rsid w:val="00492C00"/>
    <w:rsid w:val="00493110"/>
    <w:rsid w:val="0049605D"/>
    <w:rsid w:val="004A0268"/>
    <w:rsid w:val="004A0DAB"/>
    <w:rsid w:val="004A3808"/>
    <w:rsid w:val="004A5D0C"/>
    <w:rsid w:val="004A61B6"/>
    <w:rsid w:val="004A6237"/>
    <w:rsid w:val="004A6451"/>
    <w:rsid w:val="004B055C"/>
    <w:rsid w:val="004B105A"/>
    <w:rsid w:val="004B197B"/>
    <w:rsid w:val="004B2002"/>
    <w:rsid w:val="004B23EB"/>
    <w:rsid w:val="004B4EBC"/>
    <w:rsid w:val="004B527B"/>
    <w:rsid w:val="004B59D1"/>
    <w:rsid w:val="004B6FCB"/>
    <w:rsid w:val="004C2701"/>
    <w:rsid w:val="004C36E5"/>
    <w:rsid w:val="004C3DAC"/>
    <w:rsid w:val="004C51A0"/>
    <w:rsid w:val="004C5FC1"/>
    <w:rsid w:val="004C6C17"/>
    <w:rsid w:val="004D0E9C"/>
    <w:rsid w:val="004D1667"/>
    <w:rsid w:val="004D2CF4"/>
    <w:rsid w:val="004D36AA"/>
    <w:rsid w:val="004D7272"/>
    <w:rsid w:val="004D73F1"/>
    <w:rsid w:val="004D7DED"/>
    <w:rsid w:val="004E0243"/>
    <w:rsid w:val="004E1046"/>
    <w:rsid w:val="004E12BA"/>
    <w:rsid w:val="004E20B3"/>
    <w:rsid w:val="004E2A13"/>
    <w:rsid w:val="004E3A21"/>
    <w:rsid w:val="004E51D6"/>
    <w:rsid w:val="004E5D4D"/>
    <w:rsid w:val="004E62AD"/>
    <w:rsid w:val="004F05D7"/>
    <w:rsid w:val="004F0C95"/>
    <w:rsid w:val="004F0EDD"/>
    <w:rsid w:val="004F1144"/>
    <w:rsid w:val="004F1900"/>
    <w:rsid w:val="004F26A8"/>
    <w:rsid w:val="004F58DB"/>
    <w:rsid w:val="004F6D51"/>
    <w:rsid w:val="004F73A3"/>
    <w:rsid w:val="004F7CCF"/>
    <w:rsid w:val="00500B25"/>
    <w:rsid w:val="0050164A"/>
    <w:rsid w:val="00501E6C"/>
    <w:rsid w:val="0050282D"/>
    <w:rsid w:val="005033D9"/>
    <w:rsid w:val="0050528F"/>
    <w:rsid w:val="00505C01"/>
    <w:rsid w:val="00505FB7"/>
    <w:rsid w:val="0050650C"/>
    <w:rsid w:val="005124C7"/>
    <w:rsid w:val="00512D30"/>
    <w:rsid w:val="00513EDE"/>
    <w:rsid w:val="00514B4D"/>
    <w:rsid w:val="005155C1"/>
    <w:rsid w:val="0051601E"/>
    <w:rsid w:val="0051681F"/>
    <w:rsid w:val="00517A1F"/>
    <w:rsid w:val="005200CB"/>
    <w:rsid w:val="00520331"/>
    <w:rsid w:val="0052106B"/>
    <w:rsid w:val="00521124"/>
    <w:rsid w:val="0052182E"/>
    <w:rsid w:val="00521FC1"/>
    <w:rsid w:val="00521FF6"/>
    <w:rsid w:val="0052213B"/>
    <w:rsid w:val="00522273"/>
    <w:rsid w:val="00523027"/>
    <w:rsid w:val="00523511"/>
    <w:rsid w:val="0052364F"/>
    <w:rsid w:val="00525154"/>
    <w:rsid w:val="0052534D"/>
    <w:rsid w:val="0052540C"/>
    <w:rsid w:val="005273A6"/>
    <w:rsid w:val="005273C8"/>
    <w:rsid w:val="00527F05"/>
    <w:rsid w:val="0053003B"/>
    <w:rsid w:val="00531FBC"/>
    <w:rsid w:val="005377CD"/>
    <w:rsid w:val="00540363"/>
    <w:rsid w:val="0054339A"/>
    <w:rsid w:val="00543CB8"/>
    <w:rsid w:val="00545E88"/>
    <w:rsid w:val="00546922"/>
    <w:rsid w:val="00546CBA"/>
    <w:rsid w:val="00547A23"/>
    <w:rsid w:val="0055162E"/>
    <w:rsid w:val="005547D4"/>
    <w:rsid w:val="00554E41"/>
    <w:rsid w:val="0055668E"/>
    <w:rsid w:val="005577AE"/>
    <w:rsid w:val="00560A05"/>
    <w:rsid w:val="0056106A"/>
    <w:rsid w:val="005627BA"/>
    <w:rsid w:val="00562F8A"/>
    <w:rsid w:val="00564A33"/>
    <w:rsid w:val="00565A0B"/>
    <w:rsid w:val="00566B8F"/>
    <w:rsid w:val="00566FCF"/>
    <w:rsid w:val="00567FEC"/>
    <w:rsid w:val="00570861"/>
    <w:rsid w:val="00571269"/>
    <w:rsid w:val="00571847"/>
    <w:rsid w:val="00571DBF"/>
    <w:rsid w:val="00572D7E"/>
    <w:rsid w:val="00573148"/>
    <w:rsid w:val="00574857"/>
    <w:rsid w:val="005771B4"/>
    <w:rsid w:val="00577796"/>
    <w:rsid w:val="0058036D"/>
    <w:rsid w:val="00580A70"/>
    <w:rsid w:val="00583522"/>
    <w:rsid w:val="005843A5"/>
    <w:rsid w:val="00584DF7"/>
    <w:rsid w:val="005856EF"/>
    <w:rsid w:val="00586CF8"/>
    <w:rsid w:val="00592F80"/>
    <w:rsid w:val="00594294"/>
    <w:rsid w:val="0059531B"/>
    <w:rsid w:val="005954CF"/>
    <w:rsid w:val="00595D9E"/>
    <w:rsid w:val="00597ACB"/>
    <w:rsid w:val="00597FD4"/>
    <w:rsid w:val="005A1961"/>
    <w:rsid w:val="005A23D5"/>
    <w:rsid w:val="005A28F5"/>
    <w:rsid w:val="005A3E22"/>
    <w:rsid w:val="005A43EF"/>
    <w:rsid w:val="005A5747"/>
    <w:rsid w:val="005A67AC"/>
    <w:rsid w:val="005B1A06"/>
    <w:rsid w:val="005B3ED6"/>
    <w:rsid w:val="005B403A"/>
    <w:rsid w:val="005B4D4A"/>
    <w:rsid w:val="005B4E72"/>
    <w:rsid w:val="005B7225"/>
    <w:rsid w:val="005C00E4"/>
    <w:rsid w:val="005C04F9"/>
    <w:rsid w:val="005C3E20"/>
    <w:rsid w:val="005C49B8"/>
    <w:rsid w:val="005C540A"/>
    <w:rsid w:val="005C58E3"/>
    <w:rsid w:val="005C6720"/>
    <w:rsid w:val="005C7950"/>
    <w:rsid w:val="005D1EE3"/>
    <w:rsid w:val="005D2533"/>
    <w:rsid w:val="005D3BA2"/>
    <w:rsid w:val="005D3D18"/>
    <w:rsid w:val="005E05A9"/>
    <w:rsid w:val="005E1866"/>
    <w:rsid w:val="005E255C"/>
    <w:rsid w:val="005E25EB"/>
    <w:rsid w:val="005E2668"/>
    <w:rsid w:val="005E2C67"/>
    <w:rsid w:val="005E2C9D"/>
    <w:rsid w:val="005E343D"/>
    <w:rsid w:val="005E3CC4"/>
    <w:rsid w:val="005E43E4"/>
    <w:rsid w:val="005E5D5A"/>
    <w:rsid w:val="005E7A5C"/>
    <w:rsid w:val="005F02AF"/>
    <w:rsid w:val="005F09C4"/>
    <w:rsid w:val="005F37BA"/>
    <w:rsid w:val="005F3A5F"/>
    <w:rsid w:val="005F4760"/>
    <w:rsid w:val="005F5892"/>
    <w:rsid w:val="005F645E"/>
    <w:rsid w:val="005F744C"/>
    <w:rsid w:val="006000F1"/>
    <w:rsid w:val="0060165E"/>
    <w:rsid w:val="00601846"/>
    <w:rsid w:val="006019EC"/>
    <w:rsid w:val="00601A40"/>
    <w:rsid w:val="00603B51"/>
    <w:rsid w:val="006042F6"/>
    <w:rsid w:val="00604864"/>
    <w:rsid w:val="00606731"/>
    <w:rsid w:val="00610A7B"/>
    <w:rsid w:val="0061218A"/>
    <w:rsid w:val="006125BB"/>
    <w:rsid w:val="006152D3"/>
    <w:rsid w:val="0061560E"/>
    <w:rsid w:val="006156E4"/>
    <w:rsid w:val="00616A49"/>
    <w:rsid w:val="00616B7D"/>
    <w:rsid w:val="006216D0"/>
    <w:rsid w:val="00622F4B"/>
    <w:rsid w:val="00623142"/>
    <w:rsid w:val="006232BC"/>
    <w:rsid w:val="00623DD2"/>
    <w:rsid w:val="00623E04"/>
    <w:rsid w:val="00625978"/>
    <w:rsid w:val="00625CFA"/>
    <w:rsid w:val="00626264"/>
    <w:rsid w:val="00627161"/>
    <w:rsid w:val="00633C6F"/>
    <w:rsid w:val="00633DEE"/>
    <w:rsid w:val="00634D95"/>
    <w:rsid w:val="00635F12"/>
    <w:rsid w:val="00636414"/>
    <w:rsid w:val="00636AF7"/>
    <w:rsid w:val="00642964"/>
    <w:rsid w:val="00643B60"/>
    <w:rsid w:val="00643D0B"/>
    <w:rsid w:val="00644584"/>
    <w:rsid w:val="00645ABA"/>
    <w:rsid w:val="00650187"/>
    <w:rsid w:val="006527F8"/>
    <w:rsid w:val="00653A77"/>
    <w:rsid w:val="006542CC"/>
    <w:rsid w:val="00660680"/>
    <w:rsid w:val="006609DE"/>
    <w:rsid w:val="00662205"/>
    <w:rsid w:val="006623C0"/>
    <w:rsid w:val="00662A86"/>
    <w:rsid w:val="00663B30"/>
    <w:rsid w:val="006645F9"/>
    <w:rsid w:val="00664A29"/>
    <w:rsid w:val="00664F3C"/>
    <w:rsid w:val="00666436"/>
    <w:rsid w:val="006664D0"/>
    <w:rsid w:val="00667DD8"/>
    <w:rsid w:val="00667FCC"/>
    <w:rsid w:val="00671A4C"/>
    <w:rsid w:val="00671AC8"/>
    <w:rsid w:val="006728F3"/>
    <w:rsid w:val="00673267"/>
    <w:rsid w:val="00673F33"/>
    <w:rsid w:val="006778C7"/>
    <w:rsid w:val="006779B9"/>
    <w:rsid w:val="006810FC"/>
    <w:rsid w:val="00682604"/>
    <w:rsid w:val="0068429B"/>
    <w:rsid w:val="006864B8"/>
    <w:rsid w:val="00686F26"/>
    <w:rsid w:val="00687452"/>
    <w:rsid w:val="006909C1"/>
    <w:rsid w:val="00691A01"/>
    <w:rsid w:val="006927CA"/>
    <w:rsid w:val="00692C44"/>
    <w:rsid w:val="006961D3"/>
    <w:rsid w:val="00696A4B"/>
    <w:rsid w:val="00697595"/>
    <w:rsid w:val="00697667"/>
    <w:rsid w:val="00697BC3"/>
    <w:rsid w:val="006A023C"/>
    <w:rsid w:val="006A0AEA"/>
    <w:rsid w:val="006A0CA8"/>
    <w:rsid w:val="006A16D9"/>
    <w:rsid w:val="006A1F11"/>
    <w:rsid w:val="006A3533"/>
    <w:rsid w:val="006A41E4"/>
    <w:rsid w:val="006A489C"/>
    <w:rsid w:val="006A48A9"/>
    <w:rsid w:val="006A55F9"/>
    <w:rsid w:val="006A65C0"/>
    <w:rsid w:val="006A7A9F"/>
    <w:rsid w:val="006A7F8E"/>
    <w:rsid w:val="006B0E67"/>
    <w:rsid w:val="006B12DD"/>
    <w:rsid w:val="006B13A0"/>
    <w:rsid w:val="006B163D"/>
    <w:rsid w:val="006B1895"/>
    <w:rsid w:val="006B18CE"/>
    <w:rsid w:val="006B1D8F"/>
    <w:rsid w:val="006B2E3F"/>
    <w:rsid w:val="006B356E"/>
    <w:rsid w:val="006B52F5"/>
    <w:rsid w:val="006B6967"/>
    <w:rsid w:val="006B6B7B"/>
    <w:rsid w:val="006C0A3E"/>
    <w:rsid w:val="006C1D3E"/>
    <w:rsid w:val="006C2700"/>
    <w:rsid w:val="006C41B3"/>
    <w:rsid w:val="006C41EC"/>
    <w:rsid w:val="006C514A"/>
    <w:rsid w:val="006C6506"/>
    <w:rsid w:val="006C7D39"/>
    <w:rsid w:val="006C7FE9"/>
    <w:rsid w:val="006D02E1"/>
    <w:rsid w:val="006D288A"/>
    <w:rsid w:val="006D2A00"/>
    <w:rsid w:val="006D324C"/>
    <w:rsid w:val="006D40D6"/>
    <w:rsid w:val="006D4FC8"/>
    <w:rsid w:val="006D5651"/>
    <w:rsid w:val="006D6E0D"/>
    <w:rsid w:val="006D7B07"/>
    <w:rsid w:val="006E039D"/>
    <w:rsid w:val="006E1059"/>
    <w:rsid w:val="006E174E"/>
    <w:rsid w:val="006E2F9C"/>
    <w:rsid w:val="006E3E98"/>
    <w:rsid w:val="006E3FBE"/>
    <w:rsid w:val="006E43AA"/>
    <w:rsid w:val="006E4A43"/>
    <w:rsid w:val="006E6E28"/>
    <w:rsid w:val="006E787A"/>
    <w:rsid w:val="006F082A"/>
    <w:rsid w:val="006F0F6A"/>
    <w:rsid w:val="006F0F9B"/>
    <w:rsid w:val="006F18ED"/>
    <w:rsid w:val="006F2B42"/>
    <w:rsid w:val="006F2DE2"/>
    <w:rsid w:val="006F36BF"/>
    <w:rsid w:val="006F54FD"/>
    <w:rsid w:val="006F61E5"/>
    <w:rsid w:val="006F7939"/>
    <w:rsid w:val="00700DF3"/>
    <w:rsid w:val="00702EC3"/>
    <w:rsid w:val="00702FD4"/>
    <w:rsid w:val="007040A3"/>
    <w:rsid w:val="0070440B"/>
    <w:rsid w:val="00704539"/>
    <w:rsid w:val="007049B8"/>
    <w:rsid w:val="00705CD6"/>
    <w:rsid w:val="00705D66"/>
    <w:rsid w:val="00707155"/>
    <w:rsid w:val="00707D04"/>
    <w:rsid w:val="007110D5"/>
    <w:rsid w:val="00713584"/>
    <w:rsid w:val="0071360F"/>
    <w:rsid w:val="00713C3C"/>
    <w:rsid w:val="00714986"/>
    <w:rsid w:val="0071576F"/>
    <w:rsid w:val="007159F2"/>
    <w:rsid w:val="00715E23"/>
    <w:rsid w:val="00720179"/>
    <w:rsid w:val="00722BB1"/>
    <w:rsid w:val="007233D9"/>
    <w:rsid w:val="007237FB"/>
    <w:rsid w:val="00724809"/>
    <w:rsid w:val="00731854"/>
    <w:rsid w:val="00731D0B"/>
    <w:rsid w:val="00732F1E"/>
    <w:rsid w:val="00733941"/>
    <w:rsid w:val="00733A9B"/>
    <w:rsid w:val="0073425B"/>
    <w:rsid w:val="00735F8C"/>
    <w:rsid w:val="007373BC"/>
    <w:rsid w:val="0074053A"/>
    <w:rsid w:val="007411A4"/>
    <w:rsid w:val="007419F1"/>
    <w:rsid w:val="00741CDF"/>
    <w:rsid w:val="00741EB3"/>
    <w:rsid w:val="007421C0"/>
    <w:rsid w:val="00743392"/>
    <w:rsid w:val="00744867"/>
    <w:rsid w:val="00747FF6"/>
    <w:rsid w:val="00752E08"/>
    <w:rsid w:val="00753CB6"/>
    <w:rsid w:val="00753EBF"/>
    <w:rsid w:val="00757025"/>
    <w:rsid w:val="0076028D"/>
    <w:rsid w:val="007612FC"/>
    <w:rsid w:val="007621DA"/>
    <w:rsid w:val="00762479"/>
    <w:rsid w:val="0076288A"/>
    <w:rsid w:val="00763404"/>
    <w:rsid w:val="00764CEA"/>
    <w:rsid w:val="00764E7C"/>
    <w:rsid w:val="00765AC8"/>
    <w:rsid w:val="007661B7"/>
    <w:rsid w:val="007665E7"/>
    <w:rsid w:val="00766673"/>
    <w:rsid w:val="00766DF2"/>
    <w:rsid w:val="00766E7F"/>
    <w:rsid w:val="0077044D"/>
    <w:rsid w:val="007704D9"/>
    <w:rsid w:val="00771F96"/>
    <w:rsid w:val="007726F7"/>
    <w:rsid w:val="00772B9A"/>
    <w:rsid w:val="00773DC4"/>
    <w:rsid w:val="00776B52"/>
    <w:rsid w:val="00776C83"/>
    <w:rsid w:val="0078266D"/>
    <w:rsid w:val="00783B5F"/>
    <w:rsid w:val="007903EA"/>
    <w:rsid w:val="007907A1"/>
    <w:rsid w:val="00790C5E"/>
    <w:rsid w:val="00792D1E"/>
    <w:rsid w:val="00793775"/>
    <w:rsid w:val="00794828"/>
    <w:rsid w:val="00795F16"/>
    <w:rsid w:val="00796402"/>
    <w:rsid w:val="00796801"/>
    <w:rsid w:val="00796FD6"/>
    <w:rsid w:val="00797259"/>
    <w:rsid w:val="0079754F"/>
    <w:rsid w:val="007A1FA2"/>
    <w:rsid w:val="007A346B"/>
    <w:rsid w:val="007A34EC"/>
    <w:rsid w:val="007A3A9F"/>
    <w:rsid w:val="007A5291"/>
    <w:rsid w:val="007A5F28"/>
    <w:rsid w:val="007A6ADA"/>
    <w:rsid w:val="007A6D7B"/>
    <w:rsid w:val="007A6FFD"/>
    <w:rsid w:val="007A75B3"/>
    <w:rsid w:val="007B077A"/>
    <w:rsid w:val="007B158A"/>
    <w:rsid w:val="007B1FF5"/>
    <w:rsid w:val="007B23FE"/>
    <w:rsid w:val="007B38F9"/>
    <w:rsid w:val="007B3C07"/>
    <w:rsid w:val="007B3C74"/>
    <w:rsid w:val="007B4A7D"/>
    <w:rsid w:val="007B52BC"/>
    <w:rsid w:val="007B595A"/>
    <w:rsid w:val="007B6282"/>
    <w:rsid w:val="007B725D"/>
    <w:rsid w:val="007B75A3"/>
    <w:rsid w:val="007B7C4E"/>
    <w:rsid w:val="007C3E9D"/>
    <w:rsid w:val="007C4061"/>
    <w:rsid w:val="007C5413"/>
    <w:rsid w:val="007C603C"/>
    <w:rsid w:val="007C65BC"/>
    <w:rsid w:val="007C78AF"/>
    <w:rsid w:val="007C78B6"/>
    <w:rsid w:val="007D0D1A"/>
    <w:rsid w:val="007D15E1"/>
    <w:rsid w:val="007D50C5"/>
    <w:rsid w:val="007D55B0"/>
    <w:rsid w:val="007D58DB"/>
    <w:rsid w:val="007E2752"/>
    <w:rsid w:val="007E3313"/>
    <w:rsid w:val="007E3EF4"/>
    <w:rsid w:val="007E43A8"/>
    <w:rsid w:val="007E4663"/>
    <w:rsid w:val="007E594F"/>
    <w:rsid w:val="007F0A6E"/>
    <w:rsid w:val="007F1098"/>
    <w:rsid w:val="007F1104"/>
    <w:rsid w:val="007F1A2A"/>
    <w:rsid w:val="007F2D63"/>
    <w:rsid w:val="007F2E80"/>
    <w:rsid w:val="007F35F7"/>
    <w:rsid w:val="007F3E38"/>
    <w:rsid w:val="007F409C"/>
    <w:rsid w:val="007F5B65"/>
    <w:rsid w:val="007F680F"/>
    <w:rsid w:val="007F6AA3"/>
    <w:rsid w:val="007F6F51"/>
    <w:rsid w:val="007F7DCC"/>
    <w:rsid w:val="007F7F6C"/>
    <w:rsid w:val="00800770"/>
    <w:rsid w:val="00801690"/>
    <w:rsid w:val="00801D65"/>
    <w:rsid w:val="00804A37"/>
    <w:rsid w:val="00804B00"/>
    <w:rsid w:val="0080528E"/>
    <w:rsid w:val="00805911"/>
    <w:rsid w:val="0080614F"/>
    <w:rsid w:val="0080762F"/>
    <w:rsid w:val="008108D6"/>
    <w:rsid w:val="00810F3B"/>
    <w:rsid w:val="008119D3"/>
    <w:rsid w:val="008139CC"/>
    <w:rsid w:val="00813A5C"/>
    <w:rsid w:val="008145DB"/>
    <w:rsid w:val="00820839"/>
    <w:rsid w:val="00821DCC"/>
    <w:rsid w:val="008222CD"/>
    <w:rsid w:val="00824A31"/>
    <w:rsid w:val="00827C66"/>
    <w:rsid w:val="00830296"/>
    <w:rsid w:val="0083089B"/>
    <w:rsid w:val="00831F1A"/>
    <w:rsid w:val="0083242C"/>
    <w:rsid w:val="00833FF7"/>
    <w:rsid w:val="00834292"/>
    <w:rsid w:val="0083430F"/>
    <w:rsid w:val="008359C6"/>
    <w:rsid w:val="00840FF6"/>
    <w:rsid w:val="0084110B"/>
    <w:rsid w:val="00841118"/>
    <w:rsid w:val="008413B4"/>
    <w:rsid w:val="0084164A"/>
    <w:rsid w:val="00843551"/>
    <w:rsid w:val="00847D95"/>
    <w:rsid w:val="00850B69"/>
    <w:rsid w:val="00851BFA"/>
    <w:rsid w:val="00852598"/>
    <w:rsid w:val="00856213"/>
    <w:rsid w:val="008603FC"/>
    <w:rsid w:val="0086128F"/>
    <w:rsid w:val="00861417"/>
    <w:rsid w:val="00862EFB"/>
    <w:rsid w:val="00863924"/>
    <w:rsid w:val="008642FA"/>
    <w:rsid w:val="0086483F"/>
    <w:rsid w:val="00865303"/>
    <w:rsid w:val="00866653"/>
    <w:rsid w:val="00866B45"/>
    <w:rsid w:val="00867FD8"/>
    <w:rsid w:val="0087089C"/>
    <w:rsid w:val="008714D4"/>
    <w:rsid w:val="00871D9C"/>
    <w:rsid w:val="00872CE6"/>
    <w:rsid w:val="008730D4"/>
    <w:rsid w:val="00873D6D"/>
    <w:rsid w:val="0087440D"/>
    <w:rsid w:val="00874B7B"/>
    <w:rsid w:val="00874F3F"/>
    <w:rsid w:val="00875203"/>
    <w:rsid w:val="00875230"/>
    <w:rsid w:val="00875A25"/>
    <w:rsid w:val="008776B7"/>
    <w:rsid w:val="00877CB0"/>
    <w:rsid w:val="00880254"/>
    <w:rsid w:val="00880A68"/>
    <w:rsid w:val="00880BC1"/>
    <w:rsid w:val="008819AE"/>
    <w:rsid w:val="00883EFD"/>
    <w:rsid w:val="008849F3"/>
    <w:rsid w:val="0088540B"/>
    <w:rsid w:val="008860AB"/>
    <w:rsid w:val="0088624B"/>
    <w:rsid w:val="008874F9"/>
    <w:rsid w:val="0089031D"/>
    <w:rsid w:val="00890E76"/>
    <w:rsid w:val="00895D14"/>
    <w:rsid w:val="008966DC"/>
    <w:rsid w:val="008A04DC"/>
    <w:rsid w:val="008A0A42"/>
    <w:rsid w:val="008A1176"/>
    <w:rsid w:val="008A1E49"/>
    <w:rsid w:val="008A3A73"/>
    <w:rsid w:val="008A54D4"/>
    <w:rsid w:val="008A61F2"/>
    <w:rsid w:val="008B1050"/>
    <w:rsid w:val="008B2715"/>
    <w:rsid w:val="008B28E9"/>
    <w:rsid w:val="008B2FC6"/>
    <w:rsid w:val="008B3482"/>
    <w:rsid w:val="008B39A3"/>
    <w:rsid w:val="008B4A33"/>
    <w:rsid w:val="008B50CD"/>
    <w:rsid w:val="008C0D9E"/>
    <w:rsid w:val="008C128B"/>
    <w:rsid w:val="008C1B36"/>
    <w:rsid w:val="008C2485"/>
    <w:rsid w:val="008C311D"/>
    <w:rsid w:val="008C313A"/>
    <w:rsid w:val="008C4586"/>
    <w:rsid w:val="008C5091"/>
    <w:rsid w:val="008C5A53"/>
    <w:rsid w:val="008C6029"/>
    <w:rsid w:val="008C633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7C0"/>
    <w:rsid w:val="008E3FAA"/>
    <w:rsid w:val="008E6C54"/>
    <w:rsid w:val="008E738E"/>
    <w:rsid w:val="008E7950"/>
    <w:rsid w:val="008E7A4C"/>
    <w:rsid w:val="008F12F8"/>
    <w:rsid w:val="008F1486"/>
    <w:rsid w:val="008F17C9"/>
    <w:rsid w:val="008F21A7"/>
    <w:rsid w:val="008F23FC"/>
    <w:rsid w:val="008F243E"/>
    <w:rsid w:val="008F2B44"/>
    <w:rsid w:val="008F441D"/>
    <w:rsid w:val="008F6CEE"/>
    <w:rsid w:val="008F7708"/>
    <w:rsid w:val="008F7826"/>
    <w:rsid w:val="00900045"/>
    <w:rsid w:val="00900230"/>
    <w:rsid w:val="00900273"/>
    <w:rsid w:val="0090118E"/>
    <w:rsid w:val="00901C47"/>
    <w:rsid w:val="00902E98"/>
    <w:rsid w:val="009030E5"/>
    <w:rsid w:val="0090389E"/>
    <w:rsid w:val="00903DB2"/>
    <w:rsid w:val="00903EBC"/>
    <w:rsid w:val="00903EDD"/>
    <w:rsid w:val="0090438D"/>
    <w:rsid w:val="00906CD9"/>
    <w:rsid w:val="0090759A"/>
    <w:rsid w:val="00910260"/>
    <w:rsid w:val="0091032B"/>
    <w:rsid w:val="009103E8"/>
    <w:rsid w:val="0091146D"/>
    <w:rsid w:val="00911DCB"/>
    <w:rsid w:val="00912BAE"/>
    <w:rsid w:val="00913104"/>
    <w:rsid w:val="009141D1"/>
    <w:rsid w:val="00915861"/>
    <w:rsid w:val="009161FF"/>
    <w:rsid w:val="00916C5D"/>
    <w:rsid w:val="00917B22"/>
    <w:rsid w:val="0092336B"/>
    <w:rsid w:val="0092678A"/>
    <w:rsid w:val="00926D4E"/>
    <w:rsid w:val="009273C5"/>
    <w:rsid w:val="009275BF"/>
    <w:rsid w:val="009306A4"/>
    <w:rsid w:val="009316CF"/>
    <w:rsid w:val="009318CF"/>
    <w:rsid w:val="00931C27"/>
    <w:rsid w:val="00931EEB"/>
    <w:rsid w:val="009330D1"/>
    <w:rsid w:val="0093469C"/>
    <w:rsid w:val="0093602E"/>
    <w:rsid w:val="0093623C"/>
    <w:rsid w:val="00937ED9"/>
    <w:rsid w:val="00937EEB"/>
    <w:rsid w:val="00940C58"/>
    <w:rsid w:val="00942EC1"/>
    <w:rsid w:val="0094556A"/>
    <w:rsid w:val="0094666F"/>
    <w:rsid w:val="00946B7F"/>
    <w:rsid w:val="0095050D"/>
    <w:rsid w:val="00950EB7"/>
    <w:rsid w:val="00951571"/>
    <w:rsid w:val="009518A5"/>
    <w:rsid w:val="00951BDE"/>
    <w:rsid w:val="00954178"/>
    <w:rsid w:val="0095420B"/>
    <w:rsid w:val="009546F4"/>
    <w:rsid w:val="00957098"/>
    <w:rsid w:val="0096221E"/>
    <w:rsid w:val="00962248"/>
    <w:rsid w:val="00963946"/>
    <w:rsid w:val="00965D76"/>
    <w:rsid w:val="009667B9"/>
    <w:rsid w:val="00967730"/>
    <w:rsid w:val="00970268"/>
    <w:rsid w:val="00970322"/>
    <w:rsid w:val="009715F9"/>
    <w:rsid w:val="00972FA7"/>
    <w:rsid w:val="0097300C"/>
    <w:rsid w:val="0097317F"/>
    <w:rsid w:val="00973661"/>
    <w:rsid w:val="00973780"/>
    <w:rsid w:val="00974B57"/>
    <w:rsid w:val="0097595A"/>
    <w:rsid w:val="0097596F"/>
    <w:rsid w:val="00975CB3"/>
    <w:rsid w:val="0097638B"/>
    <w:rsid w:val="00976C47"/>
    <w:rsid w:val="00983444"/>
    <w:rsid w:val="00985A48"/>
    <w:rsid w:val="0098743A"/>
    <w:rsid w:val="009926CF"/>
    <w:rsid w:val="009927F5"/>
    <w:rsid w:val="00992872"/>
    <w:rsid w:val="00993CE1"/>
    <w:rsid w:val="00994C7E"/>
    <w:rsid w:val="00995455"/>
    <w:rsid w:val="009955D2"/>
    <w:rsid w:val="009958FD"/>
    <w:rsid w:val="0099695B"/>
    <w:rsid w:val="009A0FBC"/>
    <w:rsid w:val="009A127E"/>
    <w:rsid w:val="009A2517"/>
    <w:rsid w:val="009A4458"/>
    <w:rsid w:val="009A480C"/>
    <w:rsid w:val="009A529F"/>
    <w:rsid w:val="009A57D7"/>
    <w:rsid w:val="009A5A11"/>
    <w:rsid w:val="009A6061"/>
    <w:rsid w:val="009A6E68"/>
    <w:rsid w:val="009B0411"/>
    <w:rsid w:val="009B0A1C"/>
    <w:rsid w:val="009B1011"/>
    <w:rsid w:val="009B2348"/>
    <w:rsid w:val="009B3FAB"/>
    <w:rsid w:val="009B5854"/>
    <w:rsid w:val="009B6548"/>
    <w:rsid w:val="009B7AA0"/>
    <w:rsid w:val="009C359A"/>
    <w:rsid w:val="009C4811"/>
    <w:rsid w:val="009C50EA"/>
    <w:rsid w:val="009C52D5"/>
    <w:rsid w:val="009C641A"/>
    <w:rsid w:val="009C643D"/>
    <w:rsid w:val="009C78EF"/>
    <w:rsid w:val="009D0348"/>
    <w:rsid w:val="009D05C1"/>
    <w:rsid w:val="009D082E"/>
    <w:rsid w:val="009D0C85"/>
    <w:rsid w:val="009D1104"/>
    <w:rsid w:val="009D1B29"/>
    <w:rsid w:val="009D2895"/>
    <w:rsid w:val="009D32B1"/>
    <w:rsid w:val="009D3460"/>
    <w:rsid w:val="009D588F"/>
    <w:rsid w:val="009D6809"/>
    <w:rsid w:val="009D7021"/>
    <w:rsid w:val="009E087D"/>
    <w:rsid w:val="009E4A75"/>
    <w:rsid w:val="009E4D38"/>
    <w:rsid w:val="009F0122"/>
    <w:rsid w:val="009F0EAC"/>
    <w:rsid w:val="009F19E5"/>
    <w:rsid w:val="009F1CB1"/>
    <w:rsid w:val="009F2BE7"/>
    <w:rsid w:val="009F2C06"/>
    <w:rsid w:val="009F2F65"/>
    <w:rsid w:val="009F508D"/>
    <w:rsid w:val="00A00BCE"/>
    <w:rsid w:val="00A01F0F"/>
    <w:rsid w:val="00A02341"/>
    <w:rsid w:val="00A04395"/>
    <w:rsid w:val="00A04602"/>
    <w:rsid w:val="00A054F2"/>
    <w:rsid w:val="00A05CBA"/>
    <w:rsid w:val="00A05FAA"/>
    <w:rsid w:val="00A069E7"/>
    <w:rsid w:val="00A07AAB"/>
    <w:rsid w:val="00A129AB"/>
    <w:rsid w:val="00A146BC"/>
    <w:rsid w:val="00A14739"/>
    <w:rsid w:val="00A1486F"/>
    <w:rsid w:val="00A15B39"/>
    <w:rsid w:val="00A1658F"/>
    <w:rsid w:val="00A16AE8"/>
    <w:rsid w:val="00A171C9"/>
    <w:rsid w:val="00A2003B"/>
    <w:rsid w:val="00A20784"/>
    <w:rsid w:val="00A22766"/>
    <w:rsid w:val="00A22BBB"/>
    <w:rsid w:val="00A230DD"/>
    <w:rsid w:val="00A24332"/>
    <w:rsid w:val="00A2454A"/>
    <w:rsid w:val="00A24A61"/>
    <w:rsid w:val="00A25939"/>
    <w:rsid w:val="00A25D0E"/>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912"/>
    <w:rsid w:val="00A43A37"/>
    <w:rsid w:val="00A43D6E"/>
    <w:rsid w:val="00A44B85"/>
    <w:rsid w:val="00A44C39"/>
    <w:rsid w:val="00A4726A"/>
    <w:rsid w:val="00A50169"/>
    <w:rsid w:val="00A5048F"/>
    <w:rsid w:val="00A516CF"/>
    <w:rsid w:val="00A53632"/>
    <w:rsid w:val="00A54C8B"/>
    <w:rsid w:val="00A579DE"/>
    <w:rsid w:val="00A634AD"/>
    <w:rsid w:val="00A64CCE"/>
    <w:rsid w:val="00A64E2F"/>
    <w:rsid w:val="00A65150"/>
    <w:rsid w:val="00A66074"/>
    <w:rsid w:val="00A661A0"/>
    <w:rsid w:val="00A67686"/>
    <w:rsid w:val="00A70173"/>
    <w:rsid w:val="00A714BF"/>
    <w:rsid w:val="00A73454"/>
    <w:rsid w:val="00A734A3"/>
    <w:rsid w:val="00A73812"/>
    <w:rsid w:val="00A73B1D"/>
    <w:rsid w:val="00A75081"/>
    <w:rsid w:val="00A750DD"/>
    <w:rsid w:val="00A75C37"/>
    <w:rsid w:val="00A8344F"/>
    <w:rsid w:val="00A84116"/>
    <w:rsid w:val="00A84CCB"/>
    <w:rsid w:val="00A85052"/>
    <w:rsid w:val="00A858B4"/>
    <w:rsid w:val="00A87152"/>
    <w:rsid w:val="00A91383"/>
    <w:rsid w:val="00A916D3"/>
    <w:rsid w:val="00A9234B"/>
    <w:rsid w:val="00A92FFC"/>
    <w:rsid w:val="00A9399F"/>
    <w:rsid w:val="00A9741F"/>
    <w:rsid w:val="00A97C97"/>
    <w:rsid w:val="00AA0100"/>
    <w:rsid w:val="00AA1264"/>
    <w:rsid w:val="00AA1382"/>
    <w:rsid w:val="00AA159E"/>
    <w:rsid w:val="00AA2D93"/>
    <w:rsid w:val="00AA3228"/>
    <w:rsid w:val="00AA3815"/>
    <w:rsid w:val="00AA40BB"/>
    <w:rsid w:val="00AA4A08"/>
    <w:rsid w:val="00AA5330"/>
    <w:rsid w:val="00AA5AA8"/>
    <w:rsid w:val="00AA6FC1"/>
    <w:rsid w:val="00AB0274"/>
    <w:rsid w:val="00AB12B4"/>
    <w:rsid w:val="00AB1C43"/>
    <w:rsid w:val="00AB2889"/>
    <w:rsid w:val="00AB2AC4"/>
    <w:rsid w:val="00AB2F98"/>
    <w:rsid w:val="00AB4316"/>
    <w:rsid w:val="00AB4707"/>
    <w:rsid w:val="00AB56F0"/>
    <w:rsid w:val="00AB5C0A"/>
    <w:rsid w:val="00AB7FE6"/>
    <w:rsid w:val="00AC06EA"/>
    <w:rsid w:val="00AC0B5E"/>
    <w:rsid w:val="00AC133B"/>
    <w:rsid w:val="00AC2166"/>
    <w:rsid w:val="00AC2D1F"/>
    <w:rsid w:val="00AC5D18"/>
    <w:rsid w:val="00AC6766"/>
    <w:rsid w:val="00AD0172"/>
    <w:rsid w:val="00AD03AE"/>
    <w:rsid w:val="00AD0B31"/>
    <w:rsid w:val="00AD0B81"/>
    <w:rsid w:val="00AD4048"/>
    <w:rsid w:val="00AD475D"/>
    <w:rsid w:val="00AD48BE"/>
    <w:rsid w:val="00AD5C85"/>
    <w:rsid w:val="00AD77F2"/>
    <w:rsid w:val="00AE06CF"/>
    <w:rsid w:val="00AE0844"/>
    <w:rsid w:val="00AE146B"/>
    <w:rsid w:val="00AE1640"/>
    <w:rsid w:val="00AE2AFA"/>
    <w:rsid w:val="00AE56FF"/>
    <w:rsid w:val="00AF0050"/>
    <w:rsid w:val="00AF0FBD"/>
    <w:rsid w:val="00AF27DF"/>
    <w:rsid w:val="00AF2DB1"/>
    <w:rsid w:val="00AF4CC6"/>
    <w:rsid w:val="00AF4FD5"/>
    <w:rsid w:val="00AF5773"/>
    <w:rsid w:val="00AF59CD"/>
    <w:rsid w:val="00AF7E21"/>
    <w:rsid w:val="00B02184"/>
    <w:rsid w:val="00B02ABC"/>
    <w:rsid w:val="00B02E3E"/>
    <w:rsid w:val="00B04BF0"/>
    <w:rsid w:val="00B0528D"/>
    <w:rsid w:val="00B0541E"/>
    <w:rsid w:val="00B079C3"/>
    <w:rsid w:val="00B115F3"/>
    <w:rsid w:val="00B11B89"/>
    <w:rsid w:val="00B11D2D"/>
    <w:rsid w:val="00B11F1D"/>
    <w:rsid w:val="00B13892"/>
    <w:rsid w:val="00B14405"/>
    <w:rsid w:val="00B15625"/>
    <w:rsid w:val="00B1638F"/>
    <w:rsid w:val="00B171B6"/>
    <w:rsid w:val="00B240C9"/>
    <w:rsid w:val="00B26546"/>
    <w:rsid w:val="00B272F4"/>
    <w:rsid w:val="00B301DD"/>
    <w:rsid w:val="00B305AE"/>
    <w:rsid w:val="00B305C9"/>
    <w:rsid w:val="00B30B09"/>
    <w:rsid w:val="00B30B2E"/>
    <w:rsid w:val="00B3174E"/>
    <w:rsid w:val="00B3259F"/>
    <w:rsid w:val="00B33163"/>
    <w:rsid w:val="00B336F1"/>
    <w:rsid w:val="00B3425E"/>
    <w:rsid w:val="00B3612A"/>
    <w:rsid w:val="00B36151"/>
    <w:rsid w:val="00B40416"/>
    <w:rsid w:val="00B40F4F"/>
    <w:rsid w:val="00B41DE0"/>
    <w:rsid w:val="00B41EBC"/>
    <w:rsid w:val="00B41FDF"/>
    <w:rsid w:val="00B421D0"/>
    <w:rsid w:val="00B45209"/>
    <w:rsid w:val="00B4543B"/>
    <w:rsid w:val="00B47458"/>
    <w:rsid w:val="00B479C2"/>
    <w:rsid w:val="00B52EB9"/>
    <w:rsid w:val="00B53734"/>
    <w:rsid w:val="00B5397E"/>
    <w:rsid w:val="00B540D2"/>
    <w:rsid w:val="00B5452B"/>
    <w:rsid w:val="00B548F4"/>
    <w:rsid w:val="00B5556A"/>
    <w:rsid w:val="00B5659C"/>
    <w:rsid w:val="00B57766"/>
    <w:rsid w:val="00B577C9"/>
    <w:rsid w:val="00B579C0"/>
    <w:rsid w:val="00B579EA"/>
    <w:rsid w:val="00B609AA"/>
    <w:rsid w:val="00B62544"/>
    <w:rsid w:val="00B631BA"/>
    <w:rsid w:val="00B63B81"/>
    <w:rsid w:val="00B64821"/>
    <w:rsid w:val="00B70AB7"/>
    <w:rsid w:val="00B70D73"/>
    <w:rsid w:val="00B718D8"/>
    <w:rsid w:val="00B719DC"/>
    <w:rsid w:val="00B7203C"/>
    <w:rsid w:val="00B72652"/>
    <w:rsid w:val="00B72C19"/>
    <w:rsid w:val="00B7344F"/>
    <w:rsid w:val="00B743B2"/>
    <w:rsid w:val="00B7498C"/>
    <w:rsid w:val="00B7519B"/>
    <w:rsid w:val="00B758CD"/>
    <w:rsid w:val="00B77251"/>
    <w:rsid w:val="00B80461"/>
    <w:rsid w:val="00B8169A"/>
    <w:rsid w:val="00B8272B"/>
    <w:rsid w:val="00B82CE2"/>
    <w:rsid w:val="00B867B2"/>
    <w:rsid w:val="00B86F2D"/>
    <w:rsid w:val="00B90FF6"/>
    <w:rsid w:val="00B92B39"/>
    <w:rsid w:val="00B95479"/>
    <w:rsid w:val="00B957EC"/>
    <w:rsid w:val="00B96FCF"/>
    <w:rsid w:val="00B97BBA"/>
    <w:rsid w:val="00BA13B9"/>
    <w:rsid w:val="00BA1A58"/>
    <w:rsid w:val="00BA42A5"/>
    <w:rsid w:val="00BA5A7D"/>
    <w:rsid w:val="00BA6065"/>
    <w:rsid w:val="00BA63A3"/>
    <w:rsid w:val="00BA73BB"/>
    <w:rsid w:val="00BA761A"/>
    <w:rsid w:val="00BA7E71"/>
    <w:rsid w:val="00BA7FD3"/>
    <w:rsid w:val="00BB17C1"/>
    <w:rsid w:val="00BB180D"/>
    <w:rsid w:val="00BB24B0"/>
    <w:rsid w:val="00BB24FA"/>
    <w:rsid w:val="00BB2B70"/>
    <w:rsid w:val="00BB44CB"/>
    <w:rsid w:val="00BB463B"/>
    <w:rsid w:val="00BB5E3A"/>
    <w:rsid w:val="00BC0BEE"/>
    <w:rsid w:val="00BC27D4"/>
    <w:rsid w:val="00BC4F99"/>
    <w:rsid w:val="00BC6E86"/>
    <w:rsid w:val="00BC7E96"/>
    <w:rsid w:val="00BD1B1B"/>
    <w:rsid w:val="00BD3256"/>
    <w:rsid w:val="00BD3782"/>
    <w:rsid w:val="00BD44C2"/>
    <w:rsid w:val="00BD4DD1"/>
    <w:rsid w:val="00BD6D05"/>
    <w:rsid w:val="00BD7212"/>
    <w:rsid w:val="00BE0B12"/>
    <w:rsid w:val="00BE1220"/>
    <w:rsid w:val="00BE2191"/>
    <w:rsid w:val="00BE35C5"/>
    <w:rsid w:val="00BE5984"/>
    <w:rsid w:val="00BE5CE2"/>
    <w:rsid w:val="00BE780E"/>
    <w:rsid w:val="00BF0294"/>
    <w:rsid w:val="00BF040A"/>
    <w:rsid w:val="00BF1F8B"/>
    <w:rsid w:val="00BF2342"/>
    <w:rsid w:val="00BF2833"/>
    <w:rsid w:val="00BF3C47"/>
    <w:rsid w:val="00BF42B0"/>
    <w:rsid w:val="00BF608D"/>
    <w:rsid w:val="00BF7DEA"/>
    <w:rsid w:val="00C001B3"/>
    <w:rsid w:val="00C0240D"/>
    <w:rsid w:val="00C0512B"/>
    <w:rsid w:val="00C054D0"/>
    <w:rsid w:val="00C05526"/>
    <w:rsid w:val="00C063D7"/>
    <w:rsid w:val="00C06470"/>
    <w:rsid w:val="00C077B5"/>
    <w:rsid w:val="00C1101E"/>
    <w:rsid w:val="00C1140A"/>
    <w:rsid w:val="00C115E4"/>
    <w:rsid w:val="00C138EE"/>
    <w:rsid w:val="00C13ACD"/>
    <w:rsid w:val="00C1784C"/>
    <w:rsid w:val="00C20001"/>
    <w:rsid w:val="00C202A7"/>
    <w:rsid w:val="00C22749"/>
    <w:rsid w:val="00C22ACB"/>
    <w:rsid w:val="00C24785"/>
    <w:rsid w:val="00C2513D"/>
    <w:rsid w:val="00C25B20"/>
    <w:rsid w:val="00C25B7D"/>
    <w:rsid w:val="00C26EAC"/>
    <w:rsid w:val="00C30785"/>
    <w:rsid w:val="00C331E3"/>
    <w:rsid w:val="00C33288"/>
    <w:rsid w:val="00C348AF"/>
    <w:rsid w:val="00C35DE2"/>
    <w:rsid w:val="00C370FF"/>
    <w:rsid w:val="00C41FAD"/>
    <w:rsid w:val="00C450F1"/>
    <w:rsid w:val="00C45516"/>
    <w:rsid w:val="00C456C1"/>
    <w:rsid w:val="00C4662C"/>
    <w:rsid w:val="00C469E7"/>
    <w:rsid w:val="00C47045"/>
    <w:rsid w:val="00C53425"/>
    <w:rsid w:val="00C53DDA"/>
    <w:rsid w:val="00C53FD6"/>
    <w:rsid w:val="00C545DE"/>
    <w:rsid w:val="00C5508A"/>
    <w:rsid w:val="00C563B2"/>
    <w:rsid w:val="00C56626"/>
    <w:rsid w:val="00C56B36"/>
    <w:rsid w:val="00C574DD"/>
    <w:rsid w:val="00C57949"/>
    <w:rsid w:val="00C57D4A"/>
    <w:rsid w:val="00C601A9"/>
    <w:rsid w:val="00C6078A"/>
    <w:rsid w:val="00C61CCF"/>
    <w:rsid w:val="00C6223E"/>
    <w:rsid w:val="00C65036"/>
    <w:rsid w:val="00C66925"/>
    <w:rsid w:val="00C6698C"/>
    <w:rsid w:val="00C70B1A"/>
    <w:rsid w:val="00C7126D"/>
    <w:rsid w:val="00C723CD"/>
    <w:rsid w:val="00C7302C"/>
    <w:rsid w:val="00C75098"/>
    <w:rsid w:val="00C754EA"/>
    <w:rsid w:val="00C75F3C"/>
    <w:rsid w:val="00C76108"/>
    <w:rsid w:val="00C77078"/>
    <w:rsid w:val="00C77570"/>
    <w:rsid w:val="00C82518"/>
    <w:rsid w:val="00C82CFD"/>
    <w:rsid w:val="00C82F3C"/>
    <w:rsid w:val="00C8339D"/>
    <w:rsid w:val="00C84A5D"/>
    <w:rsid w:val="00C857EE"/>
    <w:rsid w:val="00C85ADF"/>
    <w:rsid w:val="00C90AF3"/>
    <w:rsid w:val="00C91DE1"/>
    <w:rsid w:val="00C92F71"/>
    <w:rsid w:val="00C93099"/>
    <w:rsid w:val="00C93C29"/>
    <w:rsid w:val="00C93E2A"/>
    <w:rsid w:val="00C9549C"/>
    <w:rsid w:val="00C97377"/>
    <w:rsid w:val="00C976E9"/>
    <w:rsid w:val="00CA0FBA"/>
    <w:rsid w:val="00CA14D6"/>
    <w:rsid w:val="00CA1A06"/>
    <w:rsid w:val="00CA1C01"/>
    <w:rsid w:val="00CA38F3"/>
    <w:rsid w:val="00CA4ABE"/>
    <w:rsid w:val="00CA4C84"/>
    <w:rsid w:val="00CA5071"/>
    <w:rsid w:val="00CA7358"/>
    <w:rsid w:val="00CA768A"/>
    <w:rsid w:val="00CA7A35"/>
    <w:rsid w:val="00CB155E"/>
    <w:rsid w:val="00CB23E1"/>
    <w:rsid w:val="00CB2E33"/>
    <w:rsid w:val="00CB5AC1"/>
    <w:rsid w:val="00CB5C11"/>
    <w:rsid w:val="00CC5A62"/>
    <w:rsid w:val="00CC6A0A"/>
    <w:rsid w:val="00CC714B"/>
    <w:rsid w:val="00CD0365"/>
    <w:rsid w:val="00CD0A84"/>
    <w:rsid w:val="00CD12DD"/>
    <w:rsid w:val="00CD186D"/>
    <w:rsid w:val="00CD18AD"/>
    <w:rsid w:val="00CD1C55"/>
    <w:rsid w:val="00CD33D8"/>
    <w:rsid w:val="00CD46B0"/>
    <w:rsid w:val="00CD480F"/>
    <w:rsid w:val="00CD4986"/>
    <w:rsid w:val="00CD553E"/>
    <w:rsid w:val="00CD6277"/>
    <w:rsid w:val="00CD65DD"/>
    <w:rsid w:val="00CD7716"/>
    <w:rsid w:val="00CD7FDC"/>
    <w:rsid w:val="00CE052D"/>
    <w:rsid w:val="00CE0E40"/>
    <w:rsid w:val="00CE145A"/>
    <w:rsid w:val="00CE25FF"/>
    <w:rsid w:val="00CE31F0"/>
    <w:rsid w:val="00CE3838"/>
    <w:rsid w:val="00CE42DF"/>
    <w:rsid w:val="00CE6973"/>
    <w:rsid w:val="00CE71AE"/>
    <w:rsid w:val="00CF1F1E"/>
    <w:rsid w:val="00CF2546"/>
    <w:rsid w:val="00CF5C1C"/>
    <w:rsid w:val="00CF5FEE"/>
    <w:rsid w:val="00CF64A1"/>
    <w:rsid w:val="00CF7C2B"/>
    <w:rsid w:val="00D00D5F"/>
    <w:rsid w:val="00D0143B"/>
    <w:rsid w:val="00D024DF"/>
    <w:rsid w:val="00D030BB"/>
    <w:rsid w:val="00D035DD"/>
    <w:rsid w:val="00D037E1"/>
    <w:rsid w:val="00D04157"/>
    <w:rsid w:val="00D0480F"/>
    <w:rsid w:val="00D04C06"/>
    <w:rsid w:val="00D05884"/>
    <w:rsid w:val="00D05A5B"/>
    <w:rsid w:val="00D05BAE"/>
    <w:rsid w:val="00D061C0"/>
    <w:rsid w:val="00D06F0D"/>
    <w:rsid w:val="00D1021B"/>
    <w:rsid w:val="00D10EDA"/>
    <w:rsid w:val="00D10F96"/>
    <w:rsid w:val="00D11B10"/>
    <w:rsid w:val="00D11E82"/>
    <w:rsid w:val="00D120F8"/>
    <w:rsid w:val="00D13A93"/>
    <w:rsid w:val="00D13D6D"/>
    <w:rsid w:val="00D1463E"/>
    <w:rsid w:val="00D1531A"/>
    <w:rsid w:val="00D157C4"/>
    <w:rsid w:val="00D16FA4"/>
    <w:rsid w:val="00D1741B"/>
    <w:rsid w:val="00D17A7E"/>
    <w:rsid w:val="00D2247A"/>
    <w:rsid w:val="00D224DA"/>
    <w:rsid w:val="00D23A45"/>
    <w:rsid w:val="00D24162"/>
    <w:rsid w:val="00D24F47"/>
    <w:rsid w:val="00D25E0F"/>
    <w:rsid w:val="00D27357"/>
    <w:rsid w:val="00D27634"/>
    <w:rsid w:val="00D310F0"/>
    <w:rsid w:val="00D31FFA"/>
    <w:rsid w:val="00D34B0E"/>
    <w:rsid w:val="00D35480"/>
    <w:rsid w:val="00D355EB"/>
    <w:rsid w:val="00D3763B"/>
    <w:rsid w:val="00D37A72"/>
    <w:rsid w:val="00D418A3"/>
    <w:rsid w:val="00D43355"/>
    <w:rsid w:val="00D43516"/>
    <w:rsid w:val="00D44A11"/>
    <w:rsid w:val="00D44A55"/>
    <w:rsid w:val="00D4650C"/>
    <w:rsid w:val="00D47A50"/>
    <w:rsid w:val="00D47F5F"/>
    <w:rsid w:val="00D5014A"/>
    <w:rsid w:val="00D50800"/>
    <w:rsid w:val="00D50EC6"/>
    <w:rsid w:val="00D50EF7"/>
    <w:rsid w:val="00D515DF"/>
    <w:rsid w:val="00D51719"/>
    <w:rsid w:val="00D51F33"/>
    <w:rsid w:val="00D51F9B"/>
    <w:rsid w:val="00D527E8"/>
    <w:rsid w:val="00D53247"/>
    <w:rsid w:val="00D53857"/>
    <w:rsid w:val="00D53E11"/>
    <w:rsid w:val="00D545BD"/>
    <w:rsid w:val="00D552EB"/>
    <w:rsid w:val="00D55D38"/>
    <w:rsid w:val="00D55FE2"/>
    <w:rsid w:val="00D567D5"/>
    <w:rsid w:val="00D60967"/>
    <w:rsid w:val="00D60C46"/>
    <w:rsid w:val="00D60F2D"/>
    <w:rsid w:val="00D614F3"/>
    <w:rsid w:val="00D615FC"/>
    <w:rsid w:val="00D64BB8"/>
    <w:rsid w:val="00D64DD2"/>
    <w:rsid w:val="00D6523E"/>
    <w:rsid w:val="00D7123A"/>
    <w:rsid w:val="00D72B6F"/>
    <w:rsid w:val="00D72F73"/>
    <w:rsid w:val="00D73C8B"/>
    <w:rsid w:val="00D74E45"/>
    <w:rsid w:val="00D76206"/>
    <w:rsid w:val="00D7620F"/>
    <w:rsid w:val="00D81D0C"/>
    <w:rsid w:val="00D82DC8"/>
    <w:rsid w:val="00D831DC"/>
    <w:rsid w:val="00D84104"/>
    <w:rsid w:val="00D84BA1"/>
    <w:rsid w:val="00D850F8"/>
    <w:rsid w:val="00D8554D"/>
    <w:rsid w:val="00D8569B"/>
    <w:rsid w:val="00D85942"/>
    <w:rsid w:val="00D869E4"/>
    <w:rsid w:val="00D87BA2"/>
    <w:rsid w:val="00D87C24"/>
    <w:rsid w:val="00D87D1D"/>
    <w:rsid w:val="00D9007F"/>
    <w:rsid w:val="00D91157"/>
    <w:rsid w:val="00D93ABB"/>
    <w:rsid w:val="00D95F33"/>
    <w:rsid w:val="00D96336"/>
    <w:rsid w:val="00D96391"/>
    <w:rsid w:val="00DA367A"/>
    <w:rsid w:val="00DA59D3"/>
    <w:rsid w:val="00DA5BAE"/>
    <w:rsid w:val="00DB024C"/>
    <w:rsid w:val="00DB03D6"/>
    <w:rsid w:val="00DB22E6"/>
    <w:rsid w:val="00DB2C89"/>
    <w:rsid w:val="00DB49BE"/>
    <w:rsid w:val="00DB50A8"/>
    <w:rsid w:val="00DB578B"/>
    <w:rsid w:val="00DB5CFC"/>
    <w:rsid w:val="00DB658F"/>
    <w:rsid w:val="00DB7941"/>
    <w:rsid w:val="00DB7FCC"/>
    <w:rsid w:val="00DC028D"/>
    <w:rsid w:val="00DC03DE"/>
    <w:rsid w:val="00DC03EF"/>
    <w:rsid w:val="00DC139A"/>
    <w:rsid w:val="00DC1DA0"/>
    <w:rsid w:val="00DC23AF"/>
    <w:rsid w:val="00DC27B9"/>
    <w:rsid w:val="00DC3604"/>
    <w:rsid w:val="00DC47BF"/>
    <w:rsid w:val="00DC639E"/>
    <w:rsid w:val="00DC6E55"/>
    <w:rsid w:val="00DC6F92"/>
    <w:rsid w:val="00DD0CEA"/>
    <w:rsid w:val="00DD1DA3"/>
    <w:rsid w:val="00DD35D0"/>
    <w:rsid w:val="00DD3A9F"/>
    <w:rsid w:val="00DD5024"/>
    <w:rsid w:val="00DD5E22"/>
    <w:rsid w:val="00DD6C9D"/>
    <w:rsid w:val="00DD6E8B"/>
    <w:rsid w:val="00DD6F67"/>
    <w:rsid w:val="00DD7C1B"/>
    <w:rsid w:val="00DE187E"/>
    <w:rsid w:val="00DE2135"/>
    <w:rsid w:val="00DE227A"/>
    <w:rsid w:val="00DE26DD"/>
    <w:rsid w:val="00DE3B72"/>
    <w:rsid w:val="00DE42BD"/>
    <w:rsid w:val="00DE4EC9"/>
    <w:rsid w:val="00DE51C5"/>
    <w:rsid w:val="00DE56CA"/>
    <w:rsid w:val="00DE5A9F"/>
    <w:rsid w:val="00DE5D83"/>
    <w:rsid w:val="00DE6C32"/>
    <w:rsid w:val="00DE6E3E"/>
    <w:rsid w:val="00DE7969"/>
    <w:rsid w:val="00DF08A8"/>
    <w:rsid w:val="00DF08BB"/>
    <w:rsid w:val="00DF0EB2"/>
    <w:rsid w:val="00DF10AD"/>
    <w:rsid w:val="00DF1B73"/>
    <w:rsid w:val="00DF1E1A"/>
    <w:rsid w:val="00DF2541"/>
    <w:rsid w:val="00DF30F6"/>
    <w:rsid w:val="00DF32B1"/>
    <w:rsid w:val="00DF4508"/>
    <w:rsid w:val="00DF5308"/>
    <w:rsid w:val="00DF5778"/>
    <w:rsid w:val="00DF5F73"/>
    <w:rsid w:val="00DF69A0"/>
    <w:rsid w:val="00E041EA"/>
    <w:rsid w:val="00E0472E"/>
    <w:rsid w:val="00E04CB3"/>
    <w:rsid w:val="00E0627D"/>
    <w:rsid w:val="00E06ABF"/>
    <w:rsid w:val="00E07012"/>
    <w:rsid w:val="00E074C6"/>
    <w:rsid w:val="00E07DE7"/>
    <w:rsid w:val="00E10D13"/>
    <w:rsid w:val="00E10FBE"/>
    <w:rsid w:val="00E117A3"/>
    <w:rsid w:val="00E11E99"/>
    <w:rsid w:val="00E14FBD"/>
    <w:rsid w:val="00E16D3F"/>
    <w:rsid w:val="00E1749D"/>
    <w:rsid w:val="00E17C0D"/>
    <w:rsid w:val="00E22500"/>
    <w:rsid w:val="00E24271"/>
    <w:rsid w:val="00E25D61"/>
    <w:rsid w:val="00E26137"/>
    <w:rsid w:val="00E2639A"/>
    <w:rsid w:val="00E276BA"/>
    <w:rsid w:val="00E30471"/>
    <w:rsid w:val="00E308F7"/>
    <w:rsid w:val="00E32F9B"/>
    <w:rsid w:val="00E3341D"/>
    <w:rsid w:val="00E34597"/>
    <w:rsid w:val="00E36541"/>
    <w:rsid w:val="00E36632"/>
    <w:rsid w:val="00E37050"/>
    <w:rsid w:val="00E37326"/>
    <w:rsid w:val="00E40B5B"/>
    <w:rsid w:val="00E40D2D"/>
    <w:rsid w:val="00E40E6B"/>
    <w:rsid w:val="00E414B0"/>
    <w:rsid w:val="00E41681"/>
    <w:rsid w:val="00E4386E"/>
    <w:rsid w:val="00E448E4"/>
    <w:rsid w:val="00E450B1"/>
    <w:rsid w:val="00E4520C"/>
    <w:rsid w:val="00E45F99"/>
    <w:rsid w:val="00E46A11"/>
    <w:rsid w:val="00E479B5"/>
    <w:rsid w:val="00E50732"/>
    <w:rsid w:val="00E508B2"/>
    <w:rsid w:val="00E510FB"/>
    <w:rsid w:val="00E518DC"/>
    <w:rsid w:val="00E54032"/>
    <w:rsid w:val="00E55A2B"/>
    <w:rsid w:val="00E57DE3"/>
    <w:rsid w:val="00E63DAA"/>
    <w:rsid w:val="00E65C8B"/>
    <w:rsid w:val="00E66305"/>
    <w:rsid w:val="00E70C5A"/>
    <w:rsid w:val="00E71225"/>
    <w:rsid w:val="00E71CDE"/>
    <w:rsid w:val="00E720B4"/>
    <w:rsid w:val="00E72183"/>
    <w:rsid w:val="00E74390"/>
    <w:rsid w:val="00E745D5"/>
    <w:rsid w:val="00E74CD5"/>
    <w:rsid w:val="00E75650"/>
    <w:rsid w:val="00E769EC"/>
    <w:rsid w:val="00E77094"/>
    <w:rsid w:val="00E77C88"/>
    <w:rsid w:val="00E84428"/>
    <w:rsid w:val="00E84D75"/>
    <w:rsid w:val="00E85E2A"/>
    <w:rsid w:val="00E85F30"/>
    <w:rsid w:val="00E9067C"/>
    <w:rsid w:val="00E90CDC"/>
    <w:rsid w:val="00E91523"/>
    <w:rsid w:val="00E937EA"/>
    <w:rsid w:val="00E93EE7"/>
    <w:rsid w:val="00E9490A"/>
    <w:rsid w:val="00E94BB3"/>
    <w:rsid w:val="00E9610F"/>
    <w:rsid w:val="00E96263"/>
    <w:rsid w:val="00E970D7"/>
    <w:rsid w:val="00E9760E"/>
    <w:rsid w:val="00E97A19"/>
    <w:rsid w:val="00EA17F4"/>
    <w:rsid w:val="00EA297F"/>
    <w:rsid w:val="00EA302B"/>
    <w:rsid w:val="00EA3941"/>
    <w:rsid w:val="00EA3ED3"/>
    <w:rsid w:val="00EA4238"/>
    <w:rsid w:val="00EA4A7E"/>
    <w:rsid w:val="00EA53D9"/>
    <w:rsid w:val="00EA5775"/>
    <w:rsid w:val="00EA6929"/>
    <w:rsid w:val="00EA787D"/>
    <w:rsid w:val="00EA7A59"/>
    <w:rsid w:val="00EA7FCD"/>
    <w:rsid w:val="00EB0797"/>
    <w:rsid w:val="00EB0B89"/>
    <w:rsid w:val="00EB1AC1"/>
    <w:rsid w:val="00EB3460"/>
    <w:rsid w:val="00EB3E88"/>
    <w:rsid w:val="00EB7078"/>
    <w:rsid w:val="00EC11AC"/>
    <w:rsid w:val="00EC1F90"/>
    <w:rsid w:val="00EC2671"/>
    <w:rsid w:val="00EC2F36"/>
    <w:rsid w:val="00EC490F"/>
    <w:rsid w:val="00EC5CA9"/>
    <w:rsid w:val="00EC709D"/>
    <w:rsid w:val="00EC75AD"/>
    <w:rsid w:val="00EC7A48"/>
    <w:rsid w:val="00EC7EB5"/>
    <w:rsid w:val="00EC7F5F"/>
    <w:rsid w:val="00ED03A3"/>
    <w:rsid w:val="00ED0E52"/>
    <w:rsid w:val="00ED0EB3"/>
    <w:rsid w:val="00ED0F39"/>
    <w:rsid w:val="00ED1220"/>
    <w:rsid w:val="00ED214E"/>
    <w:rsid w:val="00ED2905"/>
    <w:rsid w:val="00ED3AC5"/>
    <w:rsid w:val="00ED3B7C"/>
    <w:rsid w:val="00ED41C5"/>
    <w:rsid w:val="00ED498E"/>
    <w:rsid w:val="00ED4F4B"/>
    <w:rsid w:val="00ED5168"/>
    <w:rsid w:val="00ED56E8"/>
    <w:rsid w:val="00EE23F0"/>
    <w:rsid w:val="00EE2784"/>
    <w:rsid w:val="00EE2F34"/>
    <w:rsid w:val="00EE3555"/>
    <w:rsid w:val="00EE5A2A"/>
    <w:rsid w:val="00EE5A54"/>
    <w:rsid w:val="00EE60FF"/>
    <w:rsid w:val="00EE6CEC"/>
    <w:rsid w:val="00EE70A8"/>
    <w:rsid w:val="00EE79D1"/>
    <w:rsid w:val="00EE7BBE"/>
    <w:rsid w:val="00EE7EE9"/>
    <w:rsid w:val="00EF056F"/>
    <w:rsid w:val="00EF0825"/>
    <w:rsid w:val="00EF098F"/>
    <w:rsid w:val="00EF1388"/>
    <w:rsid w:val="00EF190A"/>
    <w:rsid w:val="00EF2417"/>
    <w:rsid w:val="00EF3652"/>
    <w:rsid w:val="00EF475E"/>
    <w:rsid w:val="00EF50A0"/>
    <w:rsid w:val="00EF519F"/>
    <w:rsid w:val="00EF5763"/>
    <w:rsid w:val="00EF5845"/>
    <w:rsid w:val="00EF58D6"/>
    <w:rsid w:val="00EF5F0D"/>
    <w:rsid w:val="00EF68F8"/>
    <w:rsid w:val="00EF6CC3"/>
    <w:rsid w:val="00EF6DA5"/>
    <w:rsid w:val="00F01A6A"/>
    <w:rsid w:val="00F01A8A"/>
    <w:rsid w:val="00F01C63"/>
    <w:rsid w:val="00F02370"/>
    <w:rsid w:val="00F02F55"/>
    <w:rsid w:val="00F03CB3"/>
    <w:rsid w:val="00F04982"/>
    <w:rsid w:val="00F049C1"/>
    <w:rsid w:val="00F056BA"/>
    <w:rsid w:val="00F056FC"/>
    <w:rsid w:val="00F06856"/>
    <w:rsid w:val="00F07E7B"/>
    <w:rsid w:val="00F116F5"/>
    <w:rsid w:val="00F11C19"/>
    <w:rsid w:val="00F1344D"/>
    <w:rsid w:val="00F13AD3"/>
    <w:rsid w:val="00F147B5"/>
    <w:rsid w:val="00F16074"/>
    <w:rsid w:val="00F16665"/>
    <w:rsid w:val="00F21266"/>
    <w:rsid w:val="00F22315"/>
    <w:rsid w:val="00F24245"/>
    <w:rsid w:val="00F26D39"/>
    <w:rsid w:val="00F300E0"/>
    <w:rsid w:val="00F31A54"/>
    <w:rsid w:val="00F320FC"/>
    <w:rsid w:val="00F32104"/>
    <w:rsid w:val="00F32786"/>
    <w:rsid w:val="00F33762"/>
    <w:rsid w:val="00F33945"/>
    <w:rsid w:val="00F33BD8"/>
    <w:rsid w:val="00F346F1"/>
    <w:rsid w:val="00F358BF"/>
    <w:rsid w:val="00F37E91"/>
    <w:rsid w:val="00F40405"/>
    <w:rsid w:val="00F40AE4"/>
    <w:rsid w:val="00F40E27"/>
    <w:rsid w:val="00F414B5"/>
    <w:rsid w:val="00F41B04"/>
    <w:rsid w:val="00F42225"/>
    <w:rsid w:val="00F423F9"/>
    <w:rsid w:val="00F42E46"/>
    <w:rsid w:val="00F43AC2"/>
    <w:rsid w:val="00F44A9C"/>
    <w:rsid w:val="00F44FA0"/>
    <w:rsid w:val="00F45031"/>
    <w:rsid w:val="00F4731F"/>
    <w:rsid w:val="00F47BCA"/>
    <w:rsid w:val="00F510EC"/>
    <w:rsid w:val="00F52309"/>
    <w:rsid w:val="00F5243F"/>
    <w:rsid w:val="00F530B2"/>
    <w:rsid w:val="00F535A6"/>
    <w:rsid w:val="00F54290"/>
    <w:rsid w:val="00F557E8"/>
    <w:rsid w:val="00F55A50"/>
    <w:rsid w:val="00F56AE5"/>
    <w:rsid w:val="00F6209A"/>
    <w:rsid w:val="00F62B47"/>
    <w:rsid w:val="00F632CE"/>
    <w:rsid w:val="00F63BF3"/>
    <w:rsid w:val="00F63E08"/>
    <w:rsid w:val="00F65925"/>
    <w:rsid w:val="00F669FF"/>
    <w:rsid w:val="00F66D2F"/>
    <w:rsid w:val="00F67168"/>
    <w:rsid w:val="00F70736"/>
    <w:rsid w:val="00F71F9D"/>
    <w:rsid w:val="00F72FC1"/>
    <w:rsid w:val="00F731CE"/>
    <w:rsid w:val="00F779BA"/>
    <w:rsid w:val="00F8091B"/>
    <w:rsid w:val="00F80920"/>
    <w:rsid w:val="00F82986"/>
    <w:rsid w:val="00F83712"/>
    <w:rsid w:val="00F838B2"/>
    <w:rsid w:val="00F9095B"/>
    <w:rsid w:val="00F91159"/>
    <w:rsid w:val="00F92C17"/>
    <w:rsid w:val="00F94317"/>
    <w:rsid w:val="00F94574"/>
    <w:rsid w:val="00F94E87"/>
    <w:rsid w:val="00F956F9"/>
    <w:rsid w:val="00F95BC5"/>
    <w:rsid w:val="00F9602A"/>
    <w:rsid w:val="00F96059"/>
    <w:rsid w:val="00F97FA4"/>
    <w:rsid w:val="00FA3902"/>
    <w:rsid w:val="00FA3A92"/>
    <w:rsid w:val="00FA3B80"/>
    <w:rsid w:val="00FA3CCC"/>
    <w:rsid w:val="00FA4249"/>
    <w:rsid w:val="00FA65FA"/>
    <w:rsid w:val="00FA6F42"/>
    <w:rsid w:val="00FB0475"/>
    <w:rsid w:val="00FB0584"/>
    <w:rsid w:val="00FB1082"/>
    <w:rsid w:val="00FB1449"/>
    <w:rsid w:val="00FB158B"/>
    <w:rsid w:val="00FB1A5F"/>
    <w:rsid w:val="00FB3C24"/>
    <w:rsid w:val="00FB4E7D"/>
    <w:rsid w:val="00FC0216"/>
    <w:rsid w:val="00FC0C42"/>
    <w:rsid w:val="00FC15E3"/>
    <w:rsid w:val="00FC15E7"/>
    <w:rsid w:val="00FC1604"/>
    <w:rsid w:val="00FC2EF6"/>
    <w:rsid w:val="00FC3BD2"/>
    <w:rsid w:val="00FC410F"/>
    <w:rsid w:val="00FC55F1"/>
    <w:rsid w:val="00FC6294"/>
    <w:rsid w:val="00FC6BF3"/>
    <w:rsid w:val="00FC7915"/>
    <w:rsid w:val="00FD1484"/>
    <w:rsid w:val="00FD5EB0"/>
    <w:rsid w:val="00FD5F66"/>
    <w:rsid w:val="00FD7A70"/>
    <w:rsid w:val="00FE01E3"/>
    <w:rsid w:val="00FE02F0"/>
    <w:rsid w:val="00FE0A1F"/>
    <w:rsid w:val="00FE1632"/>
    <w:rsid w:val="00FE33EC"/>
    <w:rsid w:val="00FE347B"/>
    <w:rsid w:val="00FE39C2"/>
    <w:rsid w:val="00FE3FCD"/>
    <w:rsid w:val="00FE456E"/>
    <w:rsid w:val="00FE47C7"/>
    <w:rsid w:val="00FE4F4F"/>
    <w:rsid w:val="00FE5C3A"/>
    <w:rsid w:val="00FE68DE"/>
    <w:rsid w:val="00FE6ED7"/>
    <w:rsid w:val="00FE7D7B"/>
    <w:rsid w:val="00FF03CB"/>
    <w:rsid w:val="00FF364D"/>
    <w:rsid w:val="00FF47DD"/>
    <w:rsid w:val="00FF6270"/>
    <w:rsid w:val="00FF641C"/>
    <w:rsid w:val="00FF6A71"/>
    <w:rsid w:val="00FF6CA2"/>
    <w:rsid w:val="024B3BFC"/>
    <w:rsid w:val="03272FCB"/>
    <w:rsid w:val="067C8509"/>
    <w:rsid w:val="0971F16A"/>
    <w:rsid w:val="0A92A9A9"/>
    <w:rsid w:val="0AE424E0"/>
    <w:rsid w:val="0B6ED089"/>
    <w:rsid w:val="146A8E8E"/>
    <w:rsid w:val="1B9721F6"/>
    <w:rsid w:val="1B9D3881"/>
    <w:rsid w:val="24BA33F0"/>
    <w:rsid w:val="250F266A"/>
    <w:rsid w:val="2688202C"/>
    <w:rsid w:val="2AA01040"/>
    <w:rsid w:val="2B482B2B"/>
    <w:rsid w:val="32845A09"/>
    <w:rsid w:val="361A0E37"/>
    <w:rsid w:val="3B4109B1"/>
    <w:rsid w:val="3B686E2B"/>
    <w:rsid w:val="3BB9B242"/>
    <w:rsid w:val="3C4AC11E"/>
    <w:rsid w:val="3D29DB26"/>
    <w:rsid w:val="40EAB72C"/>
    <w:rsid w:val="41F83D5B"/>
    <w:rsid w:val="45CF6FDD"/>
    <w:rsid w:val="485DF383"/>
    <w:rsid w:val="4888B719"/>
    <w:rsid w:val="4D7DADFD"/>
    <w:rsid w:val="4E24EF51"/>
    <w:rsid w:val="4FAED4E4"/>
    <w:rsid w:val="50BCB5B5"/>
    <w:rsid w:val="51DBF7E8"/>
    <w:rsid w:val="5349A01A"/>
    <w:rsid w:val="535A51F5"/>
    <w:rsid w:val="59E1555A"/>
    <w:rsid w:val="5B03099C"/>
    <w:rsid w:val="5E016938"/>
    <w:rsid w:val="61457B4A"/>
    <w:rsid w:val="662639B1"/>
    <w:rsid w:val="66779223"/>
    <w:rsid w:val="6682C690"/>
    <w:rsid w:val="67A5B062"/>
    <w:rsid w:val="6D37076C"/>
    <w:rsid w:val="6DD921C5"/>
    <w:rsid w:val="6F874671"/>
    <w:rsid w:val="70935929"/>
    <w:rsid w:val="740517E2"/>
    <w:rsid w:val="7CBA127B"/>
    <w:rsid w:val="7D84D77E"/>
    <w:rsid w:val="7F9452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521A0456-F4F1-4785-A5E2-8484EFC1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E98"/>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1"/>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1"/>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1"/>
    <w:unhideWhenUsed/>
    <w:qFormat/>
    <w:rsid w:val="00A20784"/>
    <w:pPr>
      <w:spacing w:before="240" w:after="120"/>
      <w:outlineLvl w:val="2"/>
    </w:pPr>
    <w:rPr>
      <w:b/>
      <w:szCs w:val="18"/>
    </w:rPr>
  </w:style>
  <w:style w:type="paragraph" w:styleId="Heading4">
    <w:name w:val="heading 4"/>
    <w:basedOn w:val="Heading3"/>
    <w:next w:val="Normal"/>
    <w:link w:val="Heading4Char"/>
    <w:uiPriority w:val="1"/>
    <w:unhideWhenUsed/>
    <w:qFormat/>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7"/>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qFormat/>
    <w:rsid w:val="007621DA"/>
    <w:pPr>
      <w:tabs>
        <w:tab w:val="right" w:leader="dot" w:pos="9350"/>
      </w:tabs>
      <w:spacing w:after="240"/>
    </w:pPr>
    <w:rPr>
      <w:rFonts w:cs="Calibri (Body)"/>
      <w:b/>
      <w:bCs/>
      <w:noProof/>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iPriority w:val="1"/>
    <w:unhideWhenUsed/>
    <w:qFormat/>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1"/>
      </w:numPr>
    </w:pPr>
  </w:style>
  <w:style w:type="paragraph" w:styleId="ListBullet3">
    <w:name w:val="List Bullet 3"/>
    <w:basedOn w:val="Normal"/>
    <w:uiPriority w:val="99"/>
    <w:unhideWhenUsed/>
    <w:rsid w:val="005A1961"/>
    <w:pPr>
      <w:numPr>
        <w:numId w:val="2"/>
      </w:numPr>
      <w:spacing w:after="160"/>
    </w:pPr>
  </w:style>
  <w:style w:type="paragraph" w:styleId="ListBullet2">
    <w:name w:val="List Bullet 2"/>
    <w:basedOn w:val="Normal"/>
    <w:uiPriority w:val="99"/>
    <w:unhideWhenUsed/>
    <w:rsid w:val="005A1961"/>
    <w:pPr>
      <w:numPr>
        <w:numId w:val="3"/>
      </w:numPr>
      <w:spacing w:after="160"/>
    </w:pPr>
  </w:style>
  <w:style w:type="paragraph" w:styleId="ListNumber">
    <w:name w:val="List Number"/>
    <w:basedOn w:val="Normal"/>
    <w:uiPriority w:val="99"/>
    <w:unhideWhenUsed/>
    <w:qFormat/>
    <w:rsid w:val="00000BA5"/>
    <w:pPr>
      <w:numPr>
        <w:numId w:val="4"/>
      </w:numPr>
    </w:pPr>
  </w:style>
  <w:style w:type="paragraph" w:styleId="ListNumber2">
    <w:name w:val="List Number 2"/>
    <w:basedOn w:val="Normal"/>
    <w:uiPriority w:val="99"/>
    <w:unhideWhenUsed/>
    <w:rsid w:val="00A97C97"/>
    <w:pPr>
      <w:numPr>
        <w:numId w:val="5"/>
      </w:numPr>
    </w:pPr>
  </w:style>
  <w:style w:type="paragraph" w:styleId="ListNumber3">
    <w:name w:val="List Number 3"/>
    <w:basedOn w:val="Normal"/>
    <w:uiPriority w:val="99"/>
    <w:semiHidden/>
    <w:unhideWhenUsed/>
    <w:rsid w:val="00000BA5"/>
    <w:pPr>
      <w:numPr>
        <w:numId w:val="6"/>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itka Banner Semibold" w:hAnsi="Sitka Banner Semibold"/>
        <w:b/>
        <w:color w:val="FFFFFF" w:themeColor="background1"/>
      </w:rPr>
      <w:tblPr/>
      <w:tcPr>
        <w:shd w:val="clear" w:color="auto" w:fill="01599D"/>
      </w:tcPr>
    </w:tblStylePr>
    <w:tblStylePr w:type="band1Horz">
      <w:rPr>
        <w:rFonts w:ascii="Sitka Banner Semibold" w:hAnsi="Sitka Banner Semibold"/>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8"/>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1"/>
    <w:qFormat/>
    <w:rsid w:val="009955D2"/>
    <w:pPr>
      <w:ind w:left="720"/>
      <w:contextualSpacing/>
    </w:pPr>
  </w:style>
  <w:style w:type="character" w:styleId="Mention">
    <w:name w:val="Mention"/>
    <w:basedOn w:val="DefaultParagraphFont"/>
    <w:uiPriority w:val="99"/>
    <w:unhideWhenUsed/>
    <w:rsid w:val="003F3C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marylandpublicschools.org/about/Documents/DCAA/SSP/20232024Student/2023-2024-Enrollment-By-Race-Ethnicity-Gender-A.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marylandpublicschools.org/programs/Documents/Special-Ed/rmmb/Grants/Grant%20Documents/SFY%202025/CLIG/Federal-Assurances-A.pdf"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msdeps-my.sharepoint.com/:x:/g/personal/mhelfrich_msdeps_org/Ed6yBuVlW_9JhW-6p9WSryQB2eYr0ttWGJJAbKZiIe1bNQ?e=Ff31HV"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sde.sftp.md.gov/" TargetMode="External"/><Relationship Id="rId20" Type="http://schemas.openxmlformats.org/officeDocument/2006/relationships/hyperlink" Target="https://www.marylandpublicschools.org/programs/Documents/Special-Ed/rmmb/Grants/Grant%20Documents/SFY%202025/CLIG/Recipient-Assurances-State-Assurances-A.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rylandpublicschools.org/programs/Pages/Special-Education/rmmb/Grants/IT/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www.ed.gov/sites/ed/files/2024/01/GEPA-Section-427.pdf"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71D5-42CA-4FB3-AC32-C23F949A8227}"/>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8574919d-0672-40d7-ae7b-28d9e705bfb4"/>
    <ds:schemaRef ds:uri="http://schemas.microsoft.com/sharepoint/v3"/>
    <ds:schemaRef ds:uri="656cec2c-b2c0-4efd-84cd-557bbbc82f6c"/>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4344</Words>
  <Characters>24766</Characters>
  <Application>Microsoft Office Word</Application>
  <DocSecurity>4</DocSecurity>
  <Lines>206</Lines>
  <Paragraphs>58</Paragraphs>
  <ScaleCrop>false</ScaleCrop>
  <Manager>Division of Early Intervention and Special Education Services</Manager>
  <Company>Maryland State Department of Education</Company>
  <LinksUpToDate>false</LinksUpToDate>
  <CharactersWithSpaces>29052</CharactersWithSpaces>
  <SharedDoc>false</SharedDoc>
  <HLinks>
    <vt:vector size="108" baseType="variant">
      <vt:variant>
        <vt:i4>3997818</vt:i4>
      </vt:variant>
      <vt:variant>
        <vt:i4>75</vt:i4>
      </vt:variant>
      <vt:variant>
        <vt:i4>0</vt:i4>
      </vt:variant>
      <vt:variant>
        <vt:i4>5</vt:i4>
      </vt:variant>
      <vt:variant>
        <vt:lpwstr>https://www.ed.gov/sites/ed/files/2024/01/GEPA-Section-427.pdf</vt:lpwstr>
      </vt:variant>
      <vt:variant>
        <vt:lpwstr/>
      </vt:variant>
      <vt:variant>
        <vt:i4>7667837</vt:i4>
      </vt:variant>
      <vt:variant>
        <vt:i4>72</vt:i4>
      </vt:variant>
      <vt:variant>
        <vt:i4>0</vt:i4>
      </vt:variant>
      <vt:variant>
        <vt:i4>5</vt:i4>
      </vt:variant>
      <vt:variant>
        <vt:lpwstr>https://www.marylandpublicschools.org/programs/Documents/Special-Ed/rmmb/Grants/Grant Documents/SFY 2025/CLIG/Federal-Assurances-A.pdf</vt:lpwstr>
      </vt:variant>
      <vt:variant>
        <vt:lpwstr/>
      </vt:variant>
      <vt:variant>
        <vt:i4>1245200</vt:i4>
      </vt:variant>
      <vt:variant>
        <vt:i4>69</vt:i4>
      </vt:variant>
      <vt:variant>
        <vt:i4>0</vt:i4>
      </vt:variant>
      <vt:variant>
        <vt:i4>5</vt:i4>
      </vt:variant>
      <vt:variant>
        <vt:lpwstr>https://www.marylandpublicschools.org/programs/Documents/Special-Ed/rmmb/Grants/Grant Documents/SFY 2025/CLIG/Recipient-Assurances-State-Assurances-A.pdf</vt:lpwstr>
      </vt:variant>
      <vt:variant>
        <vt:lpwstr/>
      </vt:variant>
      <vt:variant>
        <vt:i4>5505027</vt:i4>
      </vt:variant>
      <vt:variant>
        <vt:i4>66</vt:i4>
      </vt:variant>
      <vt:variant>
        <vt:i4>0</vt:i4>
      </vt:variant>
      <vt:variant>
        <vt:i4>5</vt:i4>
      </vt:variant>
      <vt:variant>
        <vt:lpwstr>https://marylandpublicschools.org/programs/Pages/Special-Education/rmmb/Grants/IT/index.aspx</vt:lpwstr>
      </vt:variant>
      <vt:variant>
        <vt:lpwstr/>
      </vt:variant>
      <vt:variant>
        <vt:i4>2818146</vt:i4>
      </vt:variant>
      <vt:variant>
        <vt:i4>63</vt:i4>
      </vt:variant>
      <vt:variant>
        <vt:i4>0</vt:i4>
      </vt:variant>
      <vt:variant>
        <vt:i4>5</vt:i4>
      </vt:variant>
      <vt:variant>
        <vt:lpwstr>https://www.marylandpublicschools.org/about/Documents/DCAA/SSP/20232024Student/2023-2024-Enrollment-By-Race-Ethnicity-Gender-A.pdf</vt:lpwstr>
      </vt:variant>
      <vt:variant>
        <vt:lpwstr/>
      </vt:variant>
      <vt:variant>
        <vt:i4>6946847</vt:i4>
      </vt:variant>
      <vt:variant>
        <vt:i4>60</vt:i4>
      </vt:variant>
      <vt:variant>
        <vt:i4>0</vt:i4>
      </vt:variant>
      <vt:variant>
        <vt:i4>5</vt:i4>
      </vt:variant>
      <vt:variant>
        <vt:lpwstr>https://msdeps-my.sharepoint.com/:x:/g/personal/mhelfrich_msdeps_org/Ed6yBuVlW_9JhW-6p9WSryQB2eYr0ttWGJJAbKZiIe1bNQ?e=Ff31HV</vt:lpwstr>
      </vt:variant>
      <vt:variant>
        <vt:lpwstr/>
      </vt:variant>
      <vt:variant>
        <vt:i4>5963869</vt:i4>
      </vt:variant>
      <vt:variant>
        <vt:i4>57</vt:i4>
      </vt:variant>
      <vt:variant>
        <vt:i4>0</vt:i4>
      </vt:variant>
      <vt:variant>
        <vt:i4>5</vt:i4>
      </vt:variant>
      <vt:variant>
        <vt:lpwstr>https://msde.sftp.md.gov/</vt:lpwstr>
      </vt:variant>
      <vt:variant>
        <vt:lpwstr/>
      </vt:variant>
      <vt:variant>
        <vt:i4>1310781</vt:i4>
      </vt:variant>
      <vt:variant>
        <vt:i4>50</vt:i4>
      </vt:variant>
      <vt:variant>
        <vt:i4>0</vt:i4>
      </vt:variant>
      <vt:variant>
        <vt:i4>5</vt:i4>
      </vt:variant>
      <vt:variant>
        <vt:lpwstr/>
      </vt:variant>
      <vt:variant>
        <vt:lpwstr>_Toc189841126</vt:lpwstr>
      </vt:variant>
      <vt:variant>
        <vt:i4>1310781</vt:i4>
      </vt:variant>
      <vt:variant>
        <vt:i4>44</vt:i4>
      </vt:variant>
      <vt:variant>
        <vt:i4>0</vt:i4>
      </vt:variant>
      <vt:variant>
        <vt:i4>5</vt:i4>
      </vt:variant>
      <vt:variant>
        <vt:lpwstr/>
      </vt:variant>
      <vt:variant>
        <vt:lpwstr>_Toc189841125</vt:lpwstr>
      </vt:variant>
      <vt:variant>
        <vt:i4>1310781</vt:i4>
      </vt:variant>
      <vt:variant>
        <vt:i4>38</vt:i4>
      </vt:variant>
      <vt:variant>
        <vt:i4>0</vt:i4>
      </vt:variant>
      <vt:variant>
        <vt:i4>5</vt:i4>
      </vt:variant>
      <vt:variant>
        <vt:lpwstr/>
      </vt:variant>
      <vt:variant>
        <vt:lpwstr>_Toc189841124</vt:lpwstr>
      </vt:variant>
      <vt:variant>
        <vt:i4>1310781</vt:i4>
      </vt:variant>
      <vt:variant>
        <vt:i4>32</vt:i4>
      </vt:variant>
      <vt:variant>
        <vt:i4>0</vt:i4>
      </vt:variant>
      <vt:variant>
        <vt:i4>5</vt:i4>
      </vt:variant>
      <vt:variant>
        <vt:lpwstr/>
      </vt:variant>
      <vt:variant>
        <vt:lpwstr>_Toc189841123</vt:lpwstr>
      </vt:variant>
      <vt:variant>
        <vt:i4>1310781</vt:i4>
      </vt:variant>
      <vt:variant>
        <vt:i4>26</vt:i4>
      </vt:variant>
      <vt:variant>
        <vt:i4>0</vt:i4>
      </vt:variant>
      <vt:variant>
        <vt:i4>5</vt:i4>
      </vt:variant>
      <vt:variant>
        <vt:lpwstr/>
      </vt:variant>
      <vt:variant>
        <vt:lpwstr>_Toc189841122</vt:lpwstr>
      </vt:variant>
      <vt:variant>
        <vt:i4>1310781</vt:i4>
      </vt:variant>
      <vt:variant>
        <vt:i4>20</vt:i4>
      </vt:variant>
      <vt:variant>
        <vt:i4>0</vt:i4>
      </vt:variant>
      <vt:variant>
        <vt:i4>5</vt:i4>
      </vt:variant>
      <vt:variant>
        <vt:lpwstr/>
      </vt:variant>
      <vt:variant>
        <vt:lpwstr>_Toc189841121</vt:lpwstr>
      </vt:variant>
      <vt:variant>
        <vt:i4>1310781</vt:i4>
      </vt:variant>
      <vt:variant>
        <vt:i4>14</vt:i4>
      </vt:variant>
      <vt:variant>
        <vt:i4>0</vt:i4>
      </vt:variant>
      <vt:variant>
        <vt:i4>5</vt:i4>
      </vt:variant>
      <vt:variant>
        <vt:lpwstr/>
      </vt:variant>
      <vt:variant>
        <vt:lpwstr>_Toc189841120</vt:lpwstr>
      </vt:variant>
      <vt:variant>
        <vt:i4>1507389</vt:i4>
      </vt:variant>
      <vt:variant>
        <vt:i4>8</vt:i4>
      </vt:variant>
      <vt:variant>
        <vt:i4>0</vt:i4>
      </vt:variant>
      <vt:variant>
        <vt:i4>5</vt:i4>
      </vt:variant>
      <vt:variant>
        <vt:lpwstr/>
      </vt:variant>
      <vt:variant>
        <vt:lpwstr>_Toc189841119</vt:lpwstr>
      </vt:variant>
      <vt:variant>
        <vt:i4>1507389</vt:i4>
      </vt:variant>
      <vt:variant>
        <vt:i4>2</vt:i4>
      </vt:variant>
      <vt:variant>
        <vt:i4>0</vt:i4>
      </vt:variant>
      <vt:variant>
        <vt:i4>5</vt:i4>
      </vt:variant>
      <vt:variant>
        <vt:lpwstr/>
      </vt:variant>
      <vt:variant>
        <vt:lpwstr>_Toc189841118</vt:lpwstr>
      </vt:variant>
      <vt:variant>
        <vt:i4>2949142</vt:i4>
      </vt:variant>
      <vt:variant>
        <vt:i4>3</vt:i4>
      </vt:variant>
      <vt:variant>
        <vt:i4>0</vt:i4>
      </vt:variant>
      <vt:variant>
        <vt:i4>5</vt:i4>
      </vt:variant>
      <vt:variant>
        <vt:lpwstr>mailto:kmarchman@msdeps.org</vt:lpwstr>
      </vt:variant>
      <vt:variant>
        <vt:lpwstr/>
      </vt:variant>
      <vt:variant>
        <vt:i4>3538957</vt:i4>
      </vt:variant>
      <vt:variant>
        <vt:i4>0</vt:i4>
      </vt:variant>
      <vt:variant>
        <vt:i4>0</vt:i4>
      </vt:variant>
      <vt:variant>
        <vt:i4>5</vt:i4>
      </vt:variant>
      <vt:variant>
        <vt:lpwstr>mailto:ydemireva@msdeps.org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IDEA Part C Consolidated Local Implementation Grant</dc:title>
  <dc:subject>Application for Participation IDEA Part C Consolidated Local Implementation Grant</dc:subject>
  <dc:creator>Division of Early Intervention and Special Education Services</dc:creator>
  <cp:keywords>Application for Participation IDEA Part C Consolidated Local Implementation Grant</cp:keywords>
  <dc:description/>
  <cp:lastModifiedBy>Yana Demireva</cp:lastModifiedBy>
  <cp:revision>9</cp:revision>
  <cp:lastPrinted>2024-02-23T20:21:00Z</cp:lastPrinted>
  <dcterms:created xsi:type="dcterms:W3CDTF">2025-02-20T15:13:00Z</dcterms:created>
  <dcterms:modified xsi:type="dcterms:W3CDTF">2025-02-24T14:25:00Z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