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20" w:rsidRDefault="00E60563">
      <w:pPr>
        <w:keepNext/>
        <w:keepLines/>
        <w:spacing w:before="40" w:after="0"/>
        <w:jc w:val="center"/>
        <w:rPr>
          <w:b/>
          <w:sz w:val="36"/>
          <w:szCs w:val="36"/>
        </w:rPr>
      </w:pPr>
      <w:bookmarkStart w:id="0" w:name="_gjdgxs" w:colFirst="0" w:colLast="0"/>
      <w:bookmarkEnd w:id="0"/>
      <w:r>
        <w:rPr>
          <w:b/>
          <w:sz w:val="36"/>
          <w:szCs w:val="36"/>
        </w:rPr>
        <w:t>Maryland State Department of Education</w:t>
      </w:r>
    </w:p>
    <w:p w:rsidR="00A91220" w:rsidRDefault="00E60563">
      <w:pPr>
        <w:keepNext/>
        <w:keepLines/>
        <w:spacing w:before="40" w:after="0"/>
        <w:jc w:val="center"/>
        <w:rPr>
          <w:sz w:val="28"/>
          <w:szCs w:val="28"/>
        </w:rPr>
      </w:pPr>
      <w:r>
        <w:rPr>
          <w:sz w:val="28"/>
          <w:szCs w:val="28"/>
        </w:rPr>
        <w:t>Division of Early Intervention and Special Education Services</w:t>
      </w:r>
    </w:p>
    <w:p w:rsidR="00A91220" w:rsidRDefault="00A91220">
      <w:pPr>
        <w:keepNext/>
        <w:keepLines/>
        <w:spacing w:before="40" w:after="0"/>
        <w:jc w:val="center"/>
        <w:rPr>
          <w:sz w:val="18"/>
          <w:szCs w:val="18"/>
        </w:rPr>
      </w:pPr>
    </w:p>
    <w:p w:rsidR="00A91220" w:rsidRDefault="00E60563">
      <w:pPr>
        <w:spacing w:after="0" w:line="240" w:lineRule="auto"/>
        <w:jc w:val="center"/>
        <w:rPr>
          <w:b/>
          <w:sz w:val="56"/>
          <w:szCs w:val="56"/>
        </w:rPr>
      </w:pPr>
      <w:r>
        <w:rPr>
          <w:b/>
          <w:sz w:val="56"/>
          <w:szCs w:val="56"/>
        </w:rPr>
        <w:t>SFY 2022 Early Childhood</w:t>
      </w:r>
    </w:p>
    <w:p w:rsidR="00B96650" w:rsidRDefault="00E60563">
      <w:pPr>
        <w:spacing w:after="0" w:line="240" w:lineRule="auto"/>
        <w:jc w:val="center"/>
        <w:rPr>
          <w:b/>
          <w:sz w:val="56"/>
          <w:szCs w:val="56"/>
        </w:rPr>
      </w:pPr>
      <w:r>
        <w:rPr>
          <w:b/>
          <w:sz w:val="56"/>
          <w:szCs w:val="56"/>
        </w:rPr>
        <w:t xml:space="preserve">Extended IFSP Grant – </w:t>
      </w:r>
    </w:p>
    <w:p w:rsidR="00A91220" w:rsidRDefault="00E60563">
      <w:pPr>
        <w:spacing w:after="0" w:line="240" w:lineRule="auto"/>
        <w:jc w:val="center"/>
        <w:rPr>
          <w:b/>
          <w:sz w:val="56"/>
          <w:szCs w:val="56"/>
        </w:rPr>
      </w:pPr>
      <w:r>
        <w:rPr>
          <w:b/>
          <w:sz w:val="56"/>
          <w:szCs w:val="56"/>
        </w:rPr>
        <w:t>Family Engagement to Improve School Readiness</w:t>
      </w:r>
      <w:r w:rsidR="00B96650">
        <w:rPr>
          <w:b/>
          <w:sz w:val="56"/>
          <w:szCs w:val="56"/>
        </w:rPr>
        <w:t xml:space="preserve"> Outcomes</w:t>
      </w:r>
    </w:p>
    <w:p w:rsidR="00A91220" w:rsidRDefault="00A91220">
      <w:pPr>
        <w:spacing w:after="0" w:line="240" w:lineRule="auto"/>
        <w:jc w:val="center"/>
        <w:rPr>
          <w:b/>
          <w:sz w:val="56"/>
          <w:szCs w:val="56"/>
        </w:rPr>
      </w:pPr>
    </w:p>
    <w:p w:rsidR="00A91220" w:rsidRDefault="00E60563">
      <w:pPr>
        <w:tabs>
          <w:tab w:val="left" w:pos="6912"/>
        </w:tabs>
        <w:spacing w:after="0" w:line="240" w:lineRule="auto"/>
        <w:rPr>
          <w:b/>
          <w:sz w:val="36"/>
          <w:szCs w:val="36"/>
        </w:rPr>
      </w:pPr>
      <w:r>
        <w:rPr>
          <w:b/>
          <w:sz w:val="36"/>
          <w:szCs w:val="36"/>
        </w:rPr>
        <w:t>Identify the Local System/Lead Agency:</w:t>
      </w:r>
    </w:p>
    <w:p w:rsidR="00A91220" w:rsidRDefault="00E60563">
      <w:pPr>
        <w:tabs>
          <w:tab w:val="left" w:pos="2712"/>
          <w:tab w:val="left" w:pos="8640"/>
        </w:tabs>
        <w:rPr>
          <w:b/>
          <w:sz w:val="28"/>
          <w:szCs w:val="28"/>
        </w:rPr>
      </w:pPr>
      <w:r>
        <w:rPr>
          <w:b/>
          <w:sz w:val="28"/>
          <w:szCs w:val="28"/>
        </w:rPr>
        <w:t>Local Infants and Toddlers Director:</w:t>
      </w:r>
      <w:r>
        <w:rPr>
          <w:sz w:val="28"/>
          <w:szCs w:val="28"/>
        </w:rPr>
        <w:t xml:space="preserve"> </w:t>
      </w:r>
      <w:r>
        <w:rPr>
          <w:color w:val="808080"/>
          <w:sz w:val="28"/>
          <w:szCs w:val="28"/>
        </w:rPr>
        <w:t xml:space="preserve">Enter Name </w:t>
      </w:r>
      <w:r>
        <w:rPr>
          <w:b/>
          <w:sz w:val="28"/>
          <w:szCs w:val="28"/>
        </w:rPr>
        <w:tab/>
      </w:r>
      <w:r>
        <w:rPr>
          <w:color w:val="808080"/>
          <w:sz w:val="28"/>
          <w:szCs w:val="28"/>
        </w:rPr>
        <w:t xml:space="preserve">Email Address </w:t>
      </w:r>
    </w:p>
    <w:p w:rsidR="00A91220" w:rsidRDefault="00E60563">
      <w:pPr>
        <w:jc w:val="center"/>
        <w:rPr>
          <w:sz w:val="28"/>
          <w:szCs w:val="28"/>
        </w:rPr>
      </w:pPr>
      <w:r>
        <w:rPr>
          <w:noProof/>
        </w:rPr>
        <w:drawing>
          <wp:anchor distT="0" distB="0" distL="114300" distR="114300" simplePos="0" relativeHeight="251658240" behindDoc="0" locked="0" layoutInCell="1" hidden="0" allowOverlap="1">
            <wp:simplePos x="0" y="0"/>
            <wp:positionH relativeFrom="column">
              <wp:posOffset>3762756</wp:posOffset>
            </wp:positionH>
            <wp:positionV relativeFrom="paragraph">
              <wp:posOffset>295970</wp:posOffset>
            </wp:positionV>
            <wp:extent cx="1618488" cy="1591056"/>
            <wp:effectExtent l="0" t="0" r="0" b="0"/>
            <wp:wrapSquare wrapText="bothSides" distT="0" distB="0" distL="114300" distR="114300"/>
            <wp:docPr id="1" name="image2.png" descr="The Narrow the Gap graphic is a visual representation of the Division of Early Intervention and Special Education Services' strategic plan. The inner circle is divided into three Action Imperatives: Early Childhood (represented by the color orange) , Access, Equity, and Progress, (in green) and Secondary Transition (in pink). The Plan employs five Key Strategies that are listed around the outer rim of the graphic. The five Key Strategies include Strategic Collaboration, Family Partnerships, Evidence-Based Practices, Data-Informe Decisions, and Professional Learning.  The Narrow the Gap graphic is included on all MSDE, DEI/SES documents. "/>
            <wp:cNvGraphicFramePr/>
            <a:graphic xmlns:a="http://schemas.openxmlformats.org/drawingml/2006/main">
              <a:graphicData uri="http://schemas.openxmlformats.org/drawingml/2006/picture">
                <pic:pic xmlns:pic="http://schemas.openxmlformats.org/drawingml/2006/picture">
                  <pic:nvPicPr>
                    <pic:cNvPr id="0" name="image2.png" descr="The Narrow the Gap graphic is a visual representation of the Division of Early Intervention and Special Education Services' strategic plan. The inner circle is divided into three Action Imperatives: Early Childhood (represented by the color orange) , Access, Equity, and Progress, (in green) and Secondary Transition (in pink). The Plan employs five Key Strategies that are listed around the outer rim of the graphic. The five Key Strategies include Strategic Collaboration, Family Partnerships, Evidence-Based Practices, Data-Informe Decisions, and Professional Learning.  The Narrow the Gap graphic is included on all MSDE, DEI/SES documents. "/>
                    <pic:cNvPicPr preferRelativeResize="0"/>
                  </pic:nvPicPr>
                  <pic:blipFill>
                    <a:blip r:embed="rId7"/>
                    <a:srcRect/>
                    <a:stretch>
                      <a:fillRect/>
                    </a:stretch>
                  </pic:blipFill>
                  <pic:spPr>
                    <a:xfrm>
                      <a:off x="0" y="0"/>
                      <a:ext cx="1618488" cy="1591056"/>
                    </a:xfrm>
                    <a:prstGeom prst="rect">
                      <a:avLst/>
                    </a:prstGeom>
                    <a:ln/>
                  </pic:spPr>
                </pic:pic>
              </a:graphicData>
            </a:graphic>
          </wp:anchor>
        </w:drawing>
      </w: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E60563">
      <w:pPr>
        <w:tabs>
          <w:tab w:val="center" w:pos="4680"/>
        </w:tabs>
        <w:spacing w:after="0" w:line="240" w:lineRule="auto"/>
        <w:rPr>
          <w:b/>
        </w:rPr>
      </w:pPr>
      <w:r>
        <w:rPr>
          <w:noProof/>
        </w:rPr>
        <w:drawing>
          <wp:anchor distT="0" distB="0" distL="114300" distR="114300" simplePos="0" relativeHeight="251659264" behindDoc="0" locked="0" layoutInCell="1" hidden="0" allowOverlap="1">
            <wp:simplePos x="0" y="0"/>
            <wp:positionH relativeFrom="column">
              <wp:posOffset>4133850</wp:posOffset>
            </wp:positionH>
            <wp:positionV relativeFrom="paragraph">
              <wp:posOffset>152400</wp:posOffset>
            </wp:positionV>
            <wp:extent cx="732334" cy="11430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2334" cy="1143000"/>
                    </a:xfrm>
                    <a:prstGeom prst="rect">
                      <a:avLst/>
                    </a:prstGeom>
                    <a:ln/>
                  </pic:spPr>
                </pic:pic>
              </a:graphicData>
            </a:graphic>
          </wp:anchor>
        </w:drawing>
      </w: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A91220">
      <w:pPr>
        <w:tabs>
          <w:tab w:val="center" w:pos="4680"/>
        </w:tabs>
        <w:spacing w:after="0" w:line="240" w:lineRule="auto"/>
        <w:rPr>
          <w:b/>
        </w:rPr>
      </w:pPr>
    </w:p>
    <w:p w:rsidR="00A91220" w:rsidRDefault="00E60563">
      <w:pPr>
        <w:tabs>
          <w:tab w:val="center" w:pos="4680"/>
        </w:tabs>
        <w:spacing w:after="0" w:line="240" w:lineRule="auto"/>
        <w:rPr>
          <w:b/>
        </w:rPr>
      </w:pPr>
      <w:r>
        <w:rPr>
          <w:b/>
        </w:rPr>
        <w:t>Marcella E. Franczkowski, M.S.</w:t>
      </w:r>
    </w:p>
    <w:p w:rsidR="00A91220" w:rsidRDefault="00E60563">
      <w:pPr>
        <w:tabs>
          <w:tab w:val="center" w:pos="4680"/>
        </w:tabs>
        <w:spacing w:after="0" w:line="240" w:lineRule="auto"/>
      </w:pPr>
      <w:r>
        <w:t>Assistant State Superintendent</w:t>
      </w:r>
    </w:p>
    <w:p w:rsidR="00A91220" w:rsidRDefault="00E60563">
      <w:pPr>
        <w:tabs>
          <w:tab w:val="center" w:pos="4680"/>
        </w:tabs>
        <w:spacing w:after="0" w:line="240" w:lineRule="auto"/>
        <w:sectPr w:rsidR="00A91220">
          <w:headerReference w:type="default" r:id="rId9"/>
          <w:footerReference w:type="default" r:id="rId10"/>
          <w:pgSz w:w="15840" w:h="12240" w:orient="landscape"/>
          <w:pgMar w:top="720" w:right="720" w:bottom="720" w:left="720" w:header="576" w:footer="288" w:gutter="0"/>
          <w:pgNumType w:start="1"/>
          <w:cols w:space="720"/>
        </w:sectPr>
      </w:pPr>
      <w:r>
        <w:t>Division of Early Intervention and Special Education Services</w:t>
      </w:r>
    </w:p>
    <w:p w:rsidR="00A91220" w:rsidRDefault="00E60563">
      <w:pPr>
        <w:tabs>
          <w:tab w:val="left" w:pos="2712"/>
        </w:tabs>
        <w:spacing w:before="1440"/>
        <w:jc w:val="center"/>
        <w:rPr>
          <w:sz w:val="48"/>
          <w:szCs w:val="48"/>
        </w:rPr>
      </w:pPr>
      <w:r>
        <w:rPr>
          <w:sz w:val="48"/>
          <w:szCs w:val="48"/>
        </w:rPr>
        <w:lastRenderedPageBreak/>
        <w:t>This page is intentionally blank.</w:t>
      </w:r>
    </w:p>
    <w:p w:rsidR="00A91220" w:rsidRDefault="00A91220">
      <w:pPr>
        <w:jc w:val="both"/>
        <w:rPr>
          <w:sz w:val="48"/>
          <w:szCs w:val="48"/>
        </w:rPr>
      </w:pPr>
    </w:p>
    <w:p w:rsidR="00A91220" w:rsidRDefault="00A91220">
      <w:pPr>
        <w:rPr>
          <w:sz w:val="48"/>
          <w:szCs w:val="48"/>
        </w:rPr>
      </w:pPr>
    </w:p>
    <w:p w:rsidR="00A91220" w:rsidRDefault="00A91220">
      <w:pPr>
        <w:rPr>
          <w:sz w:val="48"/>
          <w:szCs w:val="48"/>
        </w:rPr>
      </w:pPr>
    </w:p>
    <w:p w:rsidR="00A91220" w:rsidRDefault="00A91220">
      <w:pPr>
        <w:rPr>
          <w:sz w:val="48"/>
          <w:szCs w:val="48"/>
        </w:rPr>
      </w:pPr>
    </w:p>
    <w:p w:rsidR="00A91220" w:rsidRDefault="00A91220">
      <w:pPr>
        <w:rPr>
          <w:sz w:val="48"/>
          <w:szCs w:val="48"/>
        </w:rPr>
      </w:pPr>
    </w:p>
    <w:p w:rsidR="00A91220" w:rsidRDefault="00A91220">
      <w:pPr>
        <w:rPr>
          <w:sz w:val="48"/>
          <w:szCs w:val="48"/>
        </w:rPr>
      </w:pPr>
    </w:p>
    <w:p w:rsidR="00A91220" w:rsidRDefault="00A91220">
      <w:pPr>
        <w:rPr>
          <w:sz w:val="48"/>
          <w:szCs w:val="48"/>
        </w:rPr>
      </w:pPr>
    </w:p>
    <w:p w:rsidR="00A91220" w:rsidRDefault="00A91220">
      <w:pPr>
        <w:rPr>
          <w:sz w:val="48"/>
          <w:szCs w:val="48"/>
        </w:rPr>
      </w:pPr>
    </w:p>
    <w:p w:rsidR="00A91220" w:rsidRDefault="00E60563">
      <w:pPr>
        <w:tabs>
          <w:tab w:val="left" w:pos="11483"/>
        </w:tabs>
        <w:rPr>
          <w:sz w:val="48"/>
          <w:szCs w:val="48"/>
        </w:rPr>
      </w:pPr>
      <w:r>
        <w:rPr>
          <w:sz w:val="48"/>
          <w:szCs w:val="48"/>
        </w:rPr>
        <w:tab/>
      </w:r>
    </w:p>
    <w:p w:rsidR="00A91220" w:rsidRDefault="00E60563">
      <w:pPr>
        <w:jc w:val="both"/>
        <w:rPr>
          <w:b/>
          <w:color w:val="000000"/>
          <w:sz w:val="32"/>
          <w:szCs w:val="32"/>
        </w:rPr>
      </w:pPr>
      <w:r>
        <w:br w:type="page"/>
      </w:r>
      <w:r>
        <w:rPr>
          <w:b/>
          <w:color w:val="000000"/>
          <w:sz w:val="32"/>
          <w:szCs w:val="32"/>
        </w:rPr>
        <w:lastRenderedPageBreak/>
        <w:t xml:space="preserve">Extended IFSP Grant – </w:t>
      </w:r>
      <w:r w:rsidR="00E1163A">
        <w:rPr>
          <w:b/>
          <w:color w:val="000000"/>
          <w:sz w:val="32"/>
          <w:szCs w:val="32"/>
        </w:rPr>
        <w:t>Family Engagement to Improve School Readiness</w:t>
      </w:r>
    </w:p>
    <w:p w:rsidR="00A91220" w:rsidRPr="00E1163A" w:rsidRDefault="00E60563">
      <w:pPr>
        <w:keepNext/>
        <w:keepLines/>
        <w:spacing w:before="40" w:after="0"/>
        <w:jc w:val="center"/>
        <w:rPr>
          <w:b/>
          <w:smallCaps/>
          <w:sz w:val="32"/>
          <w:szCs w:val="24"/>
        </w:rPr>
      </w:pPr>
      <w:r w:rsidRPr="00E1163A">
        <w:rPr>
          <w:b/>
          <w:smallCaps/>
          <w:sz w:val="32"/>
          <w:szCs w:val="24"/>
        </w:rPr>
        <w:t xml:space="preserve">TEAM: LOCAL IMPLEMENTATION TEAM FORMATION </w:t>
      </w:r>
    </w:p>
    <w:p w:rsidR="00A91220" w:rsidRDefault="00E60563">
      <w:pPr>
        <w:tabs>
          <w:tab w:val="left" w:pos="2712"/>
        </w:tabs>
        <w:spacing w:before="120"/>
        <w:rPr>
          <w:b/>
        </w:rPr>
      </w:pPr>
      <w:r>
        <w:rPr>
          <w:b/>
        </w:rPr>
        <w:t xml:space="preserve">Identify the local implementation team including, names, titles, e-mail, and phone contact information. Teams should include family support coordinator and/or B-5 family support staff.  </w:t>
      </w:r>
    </w:p>
    <w:p w:rsidR="00A91220" w:rsidRDefault="00E60563">
      <w:pPr>
        <w:tabs>
          <w:tab w:val="left" w:pos="4320"/>
          <w:tab w:val="left" w:pos="8640"/>
        </w:tabs>
        <w:rPr>
          <w:b/>
        </w:rPr>
      </w:pPr>
      <w:r>
        <w:t>Enter Name &amp; Title</w:t>
      </w:r>
      <w:r>
        <w:rPr>
          <w:b/>
        </w:rPr>
        <w:tab/>
      </w:r>
      <w:r>
        <w:t>Enter T</w:t>
      </w:r>
      <w:r>
        <w:t>elephone Number</w:t>
      </w:r>
      <w:r>
        <w:rPr>
          <w:b/>
        </w:rPr>
        <w:tab/>
      </w:r>
      <w:r>
        <w:t xml:space="preserve">Email Address </w:t>
      </w:r>
    </w:p>
    <w:p w:rsidR="00A91220" w:rsidRDefault="00E60563">
      <w:pPr>
        <w:tabs>
          <w:tab w:val="left" w:pos="4320"/>
          <w:tab w:val="left" w:pos="8640"/>
        </w:tabs>
        <w:rPr>
          <w:b/>
        </w:rPr>
      </w:pPr>
      <w:r>
        <w:t>Enter Name &amp; Title</w:t>
      </w:r>
      <w:r>
        <w:rPr>
          <w:b/>
        </w:rPr>
        <w:tab/>
      </w:r>
      <w:r>
        <w:t>Enter Telephone Number</w:t>
      </w:r>
      <w:r>
        <w:rPr>
          <w:b/>
        </w:rPr>
        <w:tab/>
      </w:r>
      <w:r>
        <w:t xml:space="preserve">Email Address </w:t>
      </w:r>
    </w:p>
    <w:p w:rsidR="00A91220" w:rsidRDefault="00E60563">
      <w:pPr>
        <w:tabs>
          <w:tab w:val="left" w:pos="4320"/>
          <w:tab w:val="left" w:pos="8640"/>
        </w:tabs>
        <w:rPr>
          <w:b/>
        </w:rPr>
      </w:pPr>
      <w:r>
        <w:t>Enter Name &amp; Title</w:t>
      </w:r>
      <w:r>
        <w:rPr>
          <w:b/>
        </w:rPr>
        <w:tab/>
      </w:r>
      <w:r>
        <w:t>Enter Telephone Number</w:t>
      </w:r>
      <w:r>
        <w:rPr>
          <w:b/>
        </w:rPr>
        <w:tab/>
      </w:r>
      <w:r>
        <w:t xml:space="preserve">Email Address </w:t>
      </w:r>
    </w:p>
    <w:p w:rsidR="00A91220" w:rsidRDefault="00E60563">
      <w:pPr>
        <w:tabs>
          <w:tab w:val="left" w:pos="4320"/>
          <w:tab w:val="left" w:pos="8640"/>
          <w:tab w:val="left" w:pos="10440"/>
        </w:tabs>
        <w:rPr>
          <w:b/>
        </w:rPr>
      </w:pPr>
      <w:r>
        <w:t>Enter Name &amp; Title</w:t>
      </w:r>
      <w:r>
        <w:rPr>
          <w:b/>
        </w:rPr>
        <w:tab/>
      </w:r>
      <w:r>
        <w:t>Enter Telephone Number</w:t>
      </w:r>
      <w:r>
        <w:rPr>
          <w:b/>
        </w:rPr>
        <w:tab/>
      </w:r>
      <w:r>
        <w:t xml:space="preserve">Email Address </w:t>
      </w:r>
    </w:p>
    <w:p w:rsidR="00A91220" w:rsidRPr="00E1163A" w:rsidRDefault="00E60563">
      <w:pPr>
        <w:rPr>
          <w:color w:val="000000"/>
          <w:sz w:val="28"/>
        </w:rPr>
      </w:pPr>
      <w:r>
        <w:rPr>
          <w:color w:val="000000"/>
        </w:rPr>
        <w:t>Additional participants to invite:</w:t>
      </w:r>
      <w:r>
        <w:rPr>
          <w:sz w:val="24"/>
          <w:szCs w:val="24"/>
        </w:rPr>
        <w:t xml:space="preserve">  </w:t>
      </w:r>
      <w:r>
        <w:rPr>
          <w:color w:val="808080"/>
        </w:rPr>
        <w:t>Click or tap here to enter text.</w:t>
      </w:r>
    </w:p>
    <w:p w:rsidR="00A91220" w:rsidRPr="00E1163A" w:rsidRDefault="00E60563">
      <w:pPr>
        <w:keepNext/>
        <w:keepLines/>
        <w:spacing w:before="40" w:after="0"/>
        <w:jc w:val="center"/>
        <w:rPr>
          <w:b/>
          <w:smallCaps/>
          <w:sz w:val="32"/>
          <w:szCs w:val="24"/>
        </w:rPr>
      </w:pPr>
      <w:r w:rsidRPr="00E1163A">
        <w:rPr>
          <w:b/>
          <w:smallCaps/>
          <w:sz w:val="32"/>
          <w:szCs w:val="24"/>
        </w:rPr>
        <w:t xml:space="preserve">DATA ANALYSIS: </w:t>
      </w:r>
    </w:p>
    <w:p w:rsidR="00A91220" w:rsidRPr="0058101A" w:rsidRDefault="00E60563">
      <w:pPr>
        <w:keepNext/>
        <w:keepLines/>
        <w:spacing w:before="40" w:after="0"/>
        <w:rPr>
          <w:b/>
          <w:sz w:val="24"/>
          <w:szCs w:val="24"/>
        </w:rPr>
      </w:pPr>
      <w:r w:rsidRPr="0058101A">
        <w:rPr>
          <w:b/>
          <w:sz w:val="24"/>
          <w:szCs w:val="24"/>
        </w:rPr>
        <w:t>Child Outcome Data (</w:t>
      </w:r>
      <w:r w:rsidR="00E1163A" w:rsidRPr="0058101A">
        <w:rPr>
          <w:b/>
          <w:sz w:val="24"/>
          <w:szCs w:val="24"/>
        </w:rPr>
        <w:t>some information</w:t>
      </w:r>
      <w:r w:rsidRPr="0058101A">
        <w:rPr>
          <w:b/>
          <w:sz w:val="24"/>
          <w:szCs w:val="24"/>
        </w:rPr>
        <w:t xml:space="preserve"> </w:t>
      </w:r>
      <w:proofErr w:type="gramStart"/>
      <w:r w:rsidRPr="0058101A">
        <w:rPr>
          <w:b/>
          <w:sz w:val="24"/>
          <w:szCs w:val="24"/>
        </w:rPr>
        <w:t>can be imported</w:t>
      </w:r>
      <w:proofErr w:type="gramEnd"/>
      <w:r w:rsidRPr="0058101A">
        <w:rPr>
          <w:b/>
          <w:sz w:val="24"/>
          <w:szCs w:val="24"/>
        </w:rPr>
        <w:t xml:space="preserve"> from </w:t>
      </w:r>
      <w:r w:rsidR="00B96650">
        <w:rPr>
          <w:b/>
          <w:sz w:val="24"/>
          <w:szCs w:val="24"/>
        </w:rPr>
        <w:t xml:space="preserve">your </w:t>
      </w:r>
      <w:r w:rsidRPr="0058101A">
        <w:rPr>
          <w:b/>
          <w:sz w:val="24"/>
          <w:szCs w:val="24"/>
        </w:rPr>
        <w:t>Extended IFSP Grant Application</w:t>
      </w:r>
      <w:r w:rsidR="00B96650">
        <w:rPr>
          <w:b/>
          <w:sz w:val="24"/>
          <w:szCs w:val="24"/>
        </w:rPr>
        <w:t xml:space="preserve"> submitted 2/15/2022</w:t>
      </w:r>
      <w:r w:rsidRPr="0058101A">
        <w:rPr>
          <w:b/>
          <w:sz w:val="24"/>
          <w:szCs w:val="24"/>
        </w:rPr>
        <w:t>)</w:t>
      </w:r>
    </w:p>
    <w:p w:rsidR="00A91220" w:rsidRDefault="00A91220">
      <w:pPr>
        <w:widowControl w:val="0"/>
        <w:spacing w:after="0" w:line="240" w:lineRule="auto"/>
        <w:rPr>
          <w:b/>
          <w:sz w:val="28"/>
          <w:szCs w:val="24"/>
        </w:rPr>
      </w:pPr>
    </w:p>
    <w:p w:rsidR="00C61496" w:rsidRPr="00C61496" w:rsidRDefault="00C61496">
      <w:pPr>
        <w:widowControl w:val="0"/>
        <w:spacing w:after="0" w:line="240" w:lineRule="auto"/>
        <w:rPr>
          <w:b/>
          <w:i/>
          <w:sz w:val="28"/>
          <w:szCs w:val="24"/>
        </w:rPr>
      </w:pPr>
      <w:r w:rsidRPr="00C61496">
        <w:rPr>
          <w:b/>
          <w:i/>
          <w:sz w:val="24"/>
          <w:szCs w:val="24"/>
        </w:rPr>
        <w:t>Exit COS rating for students receiving services on the Extended IFSP (progress during the extension):</w:t>
      </w:r>
    </w:p>
    <w:tbl>
      <w:tblPr>
        <w:tblStyle w:val="a"/>
        <w:tblW w:w="13135"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600"/>
        <w:gridCol w:w="3510"/>
        <w:gridCol w:w="1980"/>
        <w:gridCol w:w="1980"/>
        <w:gridCol w:w="2065"/>
      </w:tblGrid>
      <w:tr w:rsidR="00A91220" w:rsidTr="0038680E">
        <w:tc>
          <w:tcPr>
            <w:tcW w:w="3600" w:type="dxa"/>
            <w:shd w:val="clear" w:color="auto" w:fill="auto"/>
            <w:tcMar>
              <w:top w:w="100" w:type="dxa"/>
              <w:left w:w="100" w:type="dxa"/>
              <w:bottom w:w="100" w:type="dxa"/>
              <w:right w:w="100" w:type="dxa"/>
            </w:tcMar>
          </w:tcPr>
          <w:p w:rsidR="00A91220" w:rsidRDefault="00E60563">
            <w:pPr>
              <w:widowControl w:val="0"/>
              <w:spacing w:after="0" w:line="240" w:lineRule="auto"/>
            </w:pPr>
            <w:r>
              <w:rPr>
                <w:b/>
                <w:sz w:val="24"/>
                <w:szCs w:val="24"/>
              </w:rPr>
              <w:br/>
            </w:r>
          </w:p>
        </w:tc>
        <w:tc>
          <w:tcPr>
            <w:tcW w:w="3510" w:type="dxa"/>
            <w:shd w:val="clear" w:color="auto" w:fill="auto"/>
            <w:tcMar>
              <w:top w:w="100" w:type="dxa"/>
              <w:left w:w="100" w:type="dxa"/>
              <w:bottom w:w="100" w:type="dxa"/>
              <w:right w:w="100" w:type="dxa"/>
            </w:tcMa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pPr>
            <w:r>
              <w:t>SFY 2019</w:t>
            </w:r>
          </w:p>
        </w:tc>
        <w:tc>
          <w:tcPr>
            <w:tcW w:w="1980"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pPr>
            <w:r>
              <w:t>SFY 2020</w:t>
            </w:r>
          </w:p>
        </w:tc>
        <w:tc>
          <w:tcPr>
            <w:tcW w:w="2065"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pPr>
            <w:r>
              <w:t>SFY 2021</w:t>
            </w:r>
          </w:p>
        </w:tc>
      </w:tr>
      <w:tr w:rsidR="00A91220" w:rsidTr="0038680E">
        <w:trPr>
          <w:trHeight w:val="360"/>
        </w:trPr>
        <w:tc>
          <w:tcPr>
            <w:tcW w:w="3600" w:type="dxa"/>
            <w:vMerge w:val="restart"/>
            <w:shd w:val="clear" w:color="auto" w:fill="auto"/>
            <w:tcMar>
              <w:top w:w="100" w:type="dxa"/>
              <w:left w:w="100" w:type="dxa"/>
              <w:bottom w:w="100" w:type="dxa"/>
              <w:right w:w="100" w:type="dxa"/>
            </w:tcMar>
            <w:vAlign w:val="center"/>
          </w:tcPr>
          <w:p w:rsidR="00A91220" w:rsidRDefault="00E60563">
            <w:pPr>
              <w:widowControl w:val="0"/>
              <w:spacing w:after="0" w:line="240" w:lineRule="auto"/>
            </w:pPr>
            <w:r>
              <w:t>Positive Social-emotional skills</w:t>
            </w: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Substantially increased growth</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r>
      <w:tr w:rsidR="00A91220" w:rsidTr="0038680E">
        <w:trPr>
          <w:trHeight w:val="360"/>
        </w:trPr>
        <w:tc>
          <w:tcPr>
            <w:tcW w:w="3600" w:type="dxa"/>
            <w:vMerge/>
            <w:shd w:val="clear" w:color="auto" w:fill="auto"/>
            <w:tcMar>
              <w:top w:w="100" w:type="dxa"/>
              <w:left w:w="100" w:type="dxa"/>
              <w:bottom w:w="100" w:type="dxa"/>
              <w:right w:w="100" w:type="dxa"/>
            </w:tcMar>
            <w:vAlign w:val="center"/>
          </w:tcPr>
          <w:p w:rsidR="00A91220" w:rsidRDefault="00A91220">
            <w:pPr>
              <w:widowControl w:val="0"/>
              <w:pBdr>
                <w:top w:val="nil"/>
                <w:left w:val="nil"/>
                <w:bottom w:val="nil"/>
                <w:right w:val="nil"/>
                <w:between w:val="nil"/>
              </w:pBdr>
              <w:spacing w:after="0" w:line="276" w:lineRule="auto"/>
            </w:pP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Exited within age expectations</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r>
      <w:tr w:rsidR="00A91220" w:rsidTr="0038680E">
        <w:trPr>
          <w:trHeight w:val="360"/>
        </w:trPr>
        <w:tc>
          <w:tcPr>
            <w:tcW w:w="3600" w:type="dxa"/>
            <w:vMerge w:val="restart"/>
            <w:shd w:val="clear" w:color="auto" w:fill="auto"/>
            <w:tcMar>
              <w:top w:w="100" w:type="dxa"/>
              <w:left w:w="100" w:type="dxa"/>
              <w:bottom w:w="100" w:type="dxa"/>
              <w:right w:w="100" w:type="dxa"/>
            </w:tcMar>
            <w:vAlign w:val="center"/>
          </w:tcPr>
          <w:p w:rsidR="00A91220" w:rsidRDefault="00E60563">
            <w:pPr>
              <w:widowControl w:val="0"/>
              <w:spacing w:after="0" w:line="240" w:lineRule="auto"/>
            </w:pPr>
            <w:r>
              <w:t>Acquisition and Use of Knowledge and Skills</w:t>
            </w: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Substantially increased growth</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r>
      <w:tr w:rsidR="00A91220" w:rsidTr="0038680E">
        <w:trPr>
          <w:trHeight w:val="360"/>
        </w:trPr>
        <w:tc>
          <w:tcPr>
            <w:tcW w:w="3600" w:type="dxa"/>
            <w:vMerge/>
            <w:shd w:val="clear" w:color="auto" w:fill="auto"/>
            <w:tcMar>
              <w:top w:w="100" w:type="dxa"/>
              <w:left w:w="100" w:type="dxa"/>
              <w:bottom w:w="100" w:type="dxa"/>
              <w:right w:w="100" w:type="dxa"/>
            </w:tcMar>
            <w:vAlign w:val="center"/>
          </w:tcPr>
          <w:p w:rsidR="00A91220" w:rsidRDefault="00A91220">
            <w:pPr>
              <w:widowControl w:val="0"/>
              <w:pBdr>
                <w:top w:val="nil"/>
                <w:left w:val="nil"/>
                <w:bottom w:val="nil"/>
                <w:right w:val="nil"/>
                <w:between w:val="nil"/>
              </w:pBdr>
              <w:spacing w:after="0" w:line="276" w:lineRule="auto"/>
            </w:pP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Exited within age expectations</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r>
      <w:tr w:rsidR="00A91220" w:rsidTr="0038680E">
        <w:trPr>
          <w:trHeight w:val="360"/>
        </w:trPr>
        <w:tc>
          <w:tcPr>
            <w:tcW w:w="3600" w:type="dxa"/>
            <w:vMerge w:val="restart"/>
            <w:shd w:val="clear" w:color="auto" w:fill="auto"/>
            <w:tcMar>
              <w:top w:w="100" w:type="dxa"/>
              <w:left w:w="100" w:type="dxa"/>
              <w:bottom w:w="100" w:type="dxa"/>
              <w:right w:w="100" w:type="dxa"/>
            </w:tcMar>
            <w:vAlign w:val="center"/>
          </w:tcPr>
          <w:p w:rsidR="00A91220" w:rsidRDefault="00E60563" w:rsidP="00E1163A">
            <w:pPr>
              <w:widowControl w:val="0"/>
              <w:spacing w:after="0" w:line="240" w:lineRule="auto"/>
            </w:pPr>
            <w:r>
              <w:t>Use of</w:t>
            </w:r>
            <w:r w:rsidR="00E1163A">
              <w:t xml:space="preserve"> Appropriate Behavior to  Meet  </w:t>
            </w:r>
            <w:r>
              <w:t>Needs</w:t>
            </w: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S</w:t>
            </w:r>
            <w:r>
              <w:t>ubstantially increased growth</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 xml:space="preserve"> </w:t>
            </w:r>
          </w:p>
        </w:tc>
      </w:tr>
      <w:tr w:rsidR="00A91220" w:rsidTr="0038680E">
        <w:trPr>
          <w:trHeight w:val="360"/>
        </w:trPr>
        <w:tc>
          <w:tcPr>
            <w:tcW w:w="3600" w:type="dxa"/>
            <w:vMerge/>
            <w:shd w:val="clear" w:color="auto" w:fill="auto"/>
            <w:tcMar>
              <w:top w:w="100" w:type="dxa"/>
              <w:left w:w="100" w:type="dxa"/>
              <w:bottom w:w="100" w:type="dxa"/>
              <w:right w:w="100" w:type="dxa"/>
            </w:tcMar>
            <w:vAlign w:val="center"/>
          </w:tcPr>
          <w:p w:rsidR="00A91220" w:rsidRDefault="00A91220">
            <w:pPr>
              <w:widowControl w:val="0"/>
              <w:pBdr>
                <w:top w:val="nil"/>
                <w:left w:val="nil"/>
                <w:bottom w:val="nil"/>
                <w:right w:val="nil"/>
                <w:between w:val="nil"/>
              </w:pBdr>
              <w:spacing w:after="0" w:line="276" w:lineRule="auto"/>
            </w:pPr>
          </w:p>
        </w:tc>
        <w:tc>
          <w:tcPr>
            <w:tcW w:w="3510" w:type="dxa"/>
            <w:shd w:val="clear" w:color="auto" w:fill="auto"/>
            <w:tcMar>
              <w:top w:w="100" w:type="dxa"/>
              <w:left w:w="100" w:type="dxa"/>
              <w:bottom w:w="100" w:type="dxa"/>
              <w:right w:w="100" w:type="dxa"/>
            </w:tcMar>
            <w:vAlign w:val="center"/>
          </w:tcPr>
          <w:p w:rsidR="00A91220" w:rsidRDefault="00E60563">
            <w:pPr>
              <w:widowControl w:val="0"/>
              <w:spacing w:after="0" w:line="240" w:lineRule="auto"/>
            </w:pPr>
            <w:r>
              <w:t>Exited within age expectations</w:t>
            </w: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1980"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c>
          <w:tcPr>
            <w:tcW w:w="2065" w:type="dxa"/>
            <w:shd w:val="clear" w:color="auto" w:fill="auto"/>
            <w:tcMar>
              <w:top w:w="100" w:type="dxa"/>
              <w:left w:w="100" w:type="dxa"/>
              <w:bottom w:w="100" w:type="dxa"/>
              <w:right w:w="100" w:type="dxa"/>
            </w:tcMar>
            <w:vAlign w:val="center"/>
          </w:tcPr>
          <w:p w:rsidR="00A91220" w:rsidRDefault="00A91220">
            <w:pPr>
              <w:widowControl w:val="0"/>
              <w:spacing w:after="0" w:line="240" w:lineRule="auto"/>
            </w:pPr>
          </w:p>
        </w:tc>
      </w:tr>
    </w:tbl>
    <w:p w:rsidR="00A91220" w:rsidRDefault="00E60563" w:rsidP="00CF3C47">
      <w:pPr>
        <w:widowControl w:val="0"/>
        <w:spacing w:after="0" w:line="240" w:lineRule="auto"/>
        <w:rPr>
          <w:b/>
          <w:sz w:val="24"/>
          <w:szCs w:val="24"/>
        </w:rPr>
      </w:pPr>
      <w:r>
        <w:br w:type="page"/>
      </w:r>
      <w:r>
        <w:rPr>
          <w:b/>
          <w:sz w:val="24"/>
          <w:szCs w:val="24"/>
        </w:rPr>
        <w:lastRenderedPageBreak/>
        <w:t xml:space="preserve"> </w:t>
      </w:r>
    </w:p>
    <w:p w:rsidR="00A91220" w:rsidRPr="00C61496" w:rsidRDefault="00E60563">
      <w:pPr>
        <w:widowControl w:val="0"/>
        <w:spacing w:after="0" w:line="240" w:lineRule="auto"/>
        <w:rPr>
          <w:b/>
          <w:i/>
          <w:sz w:val="24"/>
          <w:szCs w:val="24"/>
        </w:rPr>
      </w:pPr>
      <w:r w:rsidRPr="00C61496">
        <w:rPr>
          <w:b/>
          <w:i/>
          <w:sz w:val="24"/>
          <w:szCs w:val="24"/>
        </w:rPr>
        <w:t>Kindergarten Readiness Assessment (KRA):</w:t>
      </w:r>
    </w:p>
    <w:tbl>
      <w:tblPr>
        <w:tblStyle w:val="a1"/>
        <w:tblW w:w="13140" w:type="dxa"/>
        <w:tblInd w:w="-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7020"/>
        <w:gridCol w:w="2010"/>
        <w:gridCol w:w="2010"/>
        <w:gridCol w:w="2100"/>
      </w:tblGrid>
      <w:tr w:rsidR="00A91220" w:rsidTr="0038680E">
        <w:tc>
          <w:tcPr>
            <w:tcW w:w="7020" w:type="dxa"/>
            <w:shd w:val="clear" w:color="auto" w:fill="auto"/>
            <w:tcMar>
              <w:top w:w="100" w:type="dxa"/>
              <w:left w:w="100" w:type="dxa"/>
              <w:bottom w:w="100" w:type="dxa"/>
              <w:right w:w="100" w:type="dxa"/>
            </w:tcMar>
          </w:tcPr>
          <w:p w:rsidR="00A91220" w:rsidRDefault="00E60563">
            <w:pPr>
              <w:widowControl w:val="0"/>
              <w:spacing w:after="0" w:line="240" w:lineRule="auto"/>
            </w:pPr>
            <w:r>
              <w:t>Percent of Students Demonstrating Readiness:</w:t>
            </w:r>
          </w:p>
        </w:tc>
        <w:tc>
          <w:tcPr>
            <w:tcW w:w="2010" w:type="dxa"/>
            <w:shd w:val="clear" w:color="auto" w:fill="auto"/>
            <w:tcMar>
              <w:top w:w="100" w:type="dxa"/>
              <w:left w:w="100" w:type="dxa"/>
              <w:bottom w:w="100" w:type="dxa"/>
              <w:right w:w="100" w:type="dxa"/>
            </w:tcMar>
          </w:tcPr>
          <w:p w:rsidR="00A91220" w:rsidRDefault="00E60563">
            <w:pPr>
              <w:widowControl w:val="0"/>
              <w:spacing w:after="0" w:line="240" w:lineRule="auto"/>
              <w:jc w:val="center"/>
            </w:pPr>
            <w:r>
              <w:t>2019-20 School Year</w:t>
            </w:r>
          </w:p>
        </w:tc>
        <w:tc>
          <w:tcPr>
            <w:tcW w:w="2010" w:type="dxa"/>
            <w:shd w:val="clear" w:color="auto" w:fill="auto"/>
            <w:tcMar>
              <w:top w:w="100" w:type="dxa"/>
              <w:left w:w="100" w:type="dxa"/>
              <w:bottom w:w="100" w:type="dxa"/>
              <w:right w:w="100" w:type="dxa"/>
            </w:tcMar>
          </w:tcPr>
          <w:p w:rsidR="00A91220" w:rsidRDefault="00E60563">
            <w:pPr>
              <w:widowControl w:val="0"/>
              <w:spacing w:after="0" w:line="240" w:lineRule="auto"/>
              <w:jc w:val="center"/>
            </w:pPr>
            <w:r>
              <w:t>2020-2021 School Year</w:t>
            </w:r>
          </w:p>
        </w:tc>
        <w:tc>
          <w:tcPr>
            <w:tcW w:w="2100" w:type="dxa"/>
            <w:shd w:val="clear" w:color="auto" w:fill="auto"/>
            <w:tcMar>
              <w:top w:w="100" w:type="dxa"/>
              <w:left w:w="100" w:type="dxa"/>
              <w:bottom w:w="100" w:type="dxa"/>
              <w:right w:w="100" w:type="dxa"/>
            </w:tcMar>
          </w:tcPr>
          <w:p w:rsidR="00A91220" w:rsidRDefault="00E60563">
            <w:pPr>
              <w:widowControl w:val="0"/>
              <w:spacing w:after="0" w:line="240" w:lineRule="auto"/>
              <w:jc w:val="center"/>
            </w:pPr>
            <w:r>
              <w:t>202</w:t>
            </w:r>
            <w:r w:rsidR="00E1163A">
              <w:t>1</w:t>
            </w:r>
            <w:r>
              <w:t>-2022 School Year</w:t>
            </w:r>
          </w:p>
        </w:tc>
      </w:tr>
      <w:tr w:rsidR="00A91220" w:rsidTr="0038680E">
        <w:tc>
          <w:tcPr>
            <w:tcW w:w="7020" w:type="dxa"/>
            <w:shd w:val="clear" w:color="auto" w:fill="auto"/>
            <w:tcMar>
              <w:top w:w="100" w:type="dxa"/>
              <w:left w:w="100" w:type="dxa"/>
              <w:bottom w:w="100" w:type="dxa"/>
              <w:right w:w="100" w:type="dxa"/>
            </w:tcMar>
          </w:tcPr>
          <w:p w:rsidR="00A91220" w:rsidRDefault="00B96650" w:rsidP="00B96650">
            <w:pPr>
              <w:widowControl w:val="0"/>
              <w:spacing w:after="0" w:line="240" w:lineRule="auto"/>
            </w:pPr>
            <w:r>
              <w:t xml:space="preserve">Students who received </w:t>
            </w:r>
            <w:proofErr w:type="spellStart"/>
            <w:r>
              <w:t>Exended</w:t>
            </w:r>
            <w:proofErr w:type="spellEnd"/>
            <w:r>
              <w:t xml:space="preserve"> </w:t>
            </w:r>
            <w:r w:rsidR="00E60563">
              <w:t>IFSP services and who transitioned to an IEP</w:t>
            </w:r>
          </w:p>
        </w:tc>
        <w:tc>
          <w:tcPr>
            <w:tcW w:w="2010" w:type="dxa"/>
            <w:shd w:val="clear" w:color="auto" w:fill="auto"/>
            <w:tcMar>
              <w:top w:w="100" w:type="dxa"/>
              <w:left w:w="100" w:type="dxa"/>
              <w:bottom w:w="100" w:type="dxa"/>
              <w:right w:w="100" w:type="dxa"/>
            </w:tcMar>
          </w:tcPr>
          <w:p w:rsidR="00A91220" w:rsidRDefault="00A91220">
            <w:pPr>
              <w:widowControl w:val="0"/>
              <w:spacing w:after="0" w:line="240" w:lineRule="auto"/>
            </w:pPr>
          </w:p>
        </w:tc>
        <w:tc>
          <w:tcPr>
            <w:tcW w:w="2010" w:type="dxa"/>
            <w:shd w:val="clear" w:color="auto" w:fill="808080"/>
            <w:tcMar>
              <w:top w:w="100" w:type="dxa"/>
              <w:left w:w="100" w:type="dxa"/>
              <w:bottom w:w="100" w:type="dxa"/>
              <w:right w:w="100" w:type="dxa"/>
            </w:tcMar>
          </w:tcPr>
          <w:p w:rsidR="00A91220" w:rsidRDefault="00A91220">
            <w:pPr>
              <w:widowControl w:val="0"/>
              <w:spacing w:after="0" w:line="240" w:lineRule="auto"/>
            </w:pPr>
          </w:p>
        </w:tc>
        <w:tc>
          <w:tcPr>
            <w:tcW w:w="2100" w:type="dxa"/>
            <w:shd w:val="clear" w:color="auto" w:fill="auto"/>
            <w:tcMar>
              <w:top w:w="100" w:type="dxa"/>
              <w:left w:w="100" w:type="dxa"/>
              <w:bottom w:w="100" w:type="dxa"/>
              <w:right w:w="100" w:type="dxa"/>
            </w:tcMar>
          </w:tcPr>
          <w:p w:rsidR="00A91220" w:rsidRDefault="00A91220">
            <w:pPr>
              <w:widowControl w:val="0"/>
              <w:spacing w:after="0" w:line="240" w:lineRule="auto"/>
            </w:pPr>
          </w:p>
        </w:tc>
      </w:tr>
      <w:tr w:rsidR="00A91220" w:rsidTr="0038680E">
        <w:tc>
          <w:tcPr>
            <w:tcW w:w="7020" w:type="dxa"/>
            <w:shd w:val="clear" w:color="auto" w:fill="auto"/>
            <w:tcMar>
              <w:top w:w="100" w:type="dxa"/>
              <w:left w:w="100" w:type="dxa"/>
              <w:bottom w:w="100" w:type="dxa"/>
              <w:right w:w="100" w:type="dxa"/>
            </w:tcMar>
          </w:tcPr>
          <w:p w:rsidR="00A91220" w:rsidRDefault="00E60563">
            <w:pPr>
              <w:widowControl w:val="0"/>
              <w:spacing w:after="0" w:line="240" w:lineRule="auto"/>
            </w:pPr>
            <w:r>
              <w:t>All K students with disabilities</w:t>
            </w:r>
          </w:p>
          <w:p w:rsidR="00A91220" w:rsidRDefault="00E60563">
            <w:pPr>
              <w:widowControl w:val="0"/>
              <w:spacing w:after="0" w:line="240" w:lineRule="auto"/>
            </w:pPr>
            <w:r>
              <w:t>(will include the above count of students who received Ext. IFSP services)</w:t>
            </w:r>
          </w:p>
        </w:tc>
        <w:tc>
          <w:tcPr>
            <w:tcW w:w="2010" w:type="dxa"/>
            <w:shd w:val="clear" w:color="auto" w:fill="auto"/>
            <w:tcMar>
              <w:top w:w="100" w:type="dxa"/>
              <w:left w:w="100" w:type="dxa"/>
              <w:bottom w:w="100" w:type="dxa"/>
              <w:right w:w="100" w:type="dxa"/>
            </w:tcMar>
          </w:tcPr>
          <w:p w:rsidR="00A91220" w:rsidRDefault="00A91220">
            <w:pPr>
              <w:widowControl w:val="0"/>
              <w:spacing w:after="0" w:line="240" w:lineRule="auto"/>
            </w:pPr>
          </w:p>
        </w:tc>
        <w:tc>
          <w:tcPr>
            <w:tcW w:w="2010" w:type="dxa"/>
            <w:shd w:val="clear" w:color="auto" w:fill="808080"/>
            <w:tcMar>
              <w:top w:w="100" w:type="dxa"/>
              <w:left w:w="100" w:type="dxa"/>
              <w:bottom w:w="100" w:type="dxa"/>
              <w:right w:w="100" w:type="dxa"/>
            </w:tcMar>
          </w:tcPr>
          <w:p w:rsidR="00A91220" w:rsidRDefault="00A91220">
            <w:pPr>
              <w:widowControl w:val="0"/>
              <w:spacing w:after="0" w:line="240" w:lineRule="auto"/>
            </w:pPr>
          </w:p>
        </w:tc>
        <w:tc>
          <w:tcPr>
            <w:tcW w:w="2100" w:type="dxa"/>
            <w:shd w:val="clear" w:color="auto" w:fill="auto"/>
            <w:tcMar>
              <w:top w:w="100" w:type="dxa"/>
              <w:left w:w="100" w:type="dxa"/>
              <w:bottom w:w="100" w:type="dxa"/>
              <w:right w:w="100" w:type="dxa"/>
            </w:tcMar>
          </w:tcPr>
          <w:p w:rsidR="00A91220" w:rsidRDefault="00A91220">
            <w:pPr>
              <w:widowControl w:val="0"/>
              <w:spacing w:after="0" w:line="240" w:lineRule="auto"/>
            </w:pPr>
          </w:p>
        </w:tc>
      </w:tr>
      <w:tr w:rsidR="00A91220" w:rsidTr="0038680E">
        <w:tc>
          <w:tcPr>
            <w:tcW w:w="7020" w:type="dxa"/>
            <w:shd w:val="clear" w:color="auto" w:fill="auto"/>
            <w:tcMar>
              <w:top w:w="100" w:type="dxa"/>
              <w:left w:w="100" w:type="dxa"/>
              <w:bottom w:w="100" w:type="dxa"/>
              <w:right w:w="100" w:type="dxa"/>
            </w:tcMar>
          </w:tcPr>
          <w:p w:rsidR="00A91220" w:rsidRDefault="00E60563">
            <w:pPr>
              <w:widowControl w:val="0"/>
              <w:spacing w:after="0" w:line="240" w:lineRule="auto"/>
            </w:pPr>
            <w:r>
              <w:t xml:space="preserve">All students (with and without disabilities) </w:t>
            </w:r>
          </w:p>
        </w:tc>
        <w:tc>
          <w:tcPr>
            <w:tcW w:w="2010" w:type="dxa"/>
            <w:shd w:val="clear" w:color="auto" w:fill="auto"/>
            <w:tcMar>
              <w:top w:w="100" w:type="dxa"/>
              <w:left w:w="100" w:type="dxa"/>
              <w:bottom w:w="100" w:type="dxa"/>
              <w:right w:w="100" w:type="dxa"/>
            </w:tcMar>
          </w:tcPr>
          <w:p w:rsidR="00A91220" w:rsidRDefault="00A91220">
            <w:pPr>
              <w:widowControl w:val="0"/>
              <w:spacing w:after="0" w:line="240" w:lineRule="auto"/>
            </w:pPr>
          </w:p>
        </w:tc>
        <w:tc>
          <w:tcPr>
            <w:tcW w:w="2010" w:type="dxa"/>
            <w:shd w:val="clear" w:color="auto" w:fill="808080"/>
            <w:tcMar>
              <w:top w:w="100" w:type="dxa"/>
              <w:left w:w="100" w:type="dxa"/>
              <w:bottom w:w="100" w:type="dxa"/>
              <w:right w:w="100" w:type="dxa"/>
            </w:tcMar>
          </w:tcPr>
          <w:p w:rsidR="00A91220" w:rsidRDefault="00A91220">
            <w:pPr>
              <w:widowControl w:val="0"/>
              <w:spacing w:after="0" w:line="240" w:lineRule="auto"/>
            </w:pPr>
          </w:p>
        </w:tc>
        <w:tc>
          <w:tcPr>
            <w:tcW w:w="2100" w:type="dxa"/>
            <w:shd w:val="clear" w:color="auto" w:fill="auto"/>
            <w:tcMar>
              <w:top w:w="100" w:type="dxa"/>
              <w:left w:w="100" w:type="dxa"/>
              <w:bottom w:w="100" w:type="dxa"/>
              <w:right w:w="100" w:type="dxa"/>
            </w:tcMar>
          </w:tcPr>
          <w:p w:rsidR="00A91220" w:rsidRDefault="00A91220">
            <w:pPr>
              <w:widowControl w:val="0"/>
              <w:spacing w:after="0" w:line="240" w:lineRule="auto"/>
            </w:pPr>
          </w:p>
        </w:tc>
      </w:tr>
    </w:tbl>
    <w:p w:rsidR="00B96650" w:rsidRDefault="00B96650">
      <w:pPr>
        <w:widowControl w:val="0"/>
        <w:spacing w:after="0" w:line="240" w:lineRule="auto"/>
      </w:pPr>
    </w:p>
    <w:p w:rsidR="00CF3C47" w:rsidRDefault="00CF3C47">
      <w:pPr>
        <w:widowControl w:val="0"/>
        <w:spacing w:after="0" w:line="240" w:lineRule="auto"/>
        <w:rPr>
          <w:b/>
          <w:i/>
          <w:sz w:val="24"/>
          <w:szCs w:val="24"/>
        </w:rPr>
      </w:pPr>
      <w:r w:rsidRPr="00CF3C47">
        <w:rPr>
          <w:b/>
          <w:i/>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-67310</wp:posOffset>
                </wp:positionH>
                <wp:positionV relativeFrom="paragraph">
                  <wp:posOffset>487680</wp:posOffset>
                </wp:positionV>
                <wp:extent cx="8696325" cy="28194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6325" cy="2819400"/>
                        </a:xfrm>
                        <a:prstGeom prst="rect">
                          <a:avLst/>
                        </a:prstGeom>
                        <a:solidFill>
                          <a:srgbClr val="FFFFFF"/>
                        </a:solidFill>
                        <a:ln w="19050">
                          <a:solidFill>
                            <a:srgbClr val="000000"/>
                          </a:solidFill>
                          <a:miter lim="800000"/>
                          <a:headEnd/>
                          <a:tailEnd/>
                        </a:ln>
                      </wps:spPr>
                      <wps:txbx>
                        <w:txbxContent>
                          <w:p w:rsidR="00CF3C47" w:rsidRDefault="00CF3C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pt;margin-top:38.4pt;width:684.75pt;height:22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rvJAIAAEYEAAAOAAAAZHJzL2Uyb0RvYy54bWysU9uO2yAQfa/Uf0C8N3a8SZp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" strokeweight="1.5pt">
                <v:textbox>
                  <w:txbxContent>
                    <w:p w:rsidR="00CF3C47" w:rsidRDefault="00CF3C47"/>
                  </w:txbxContent>
                </v:textbox>
                <w10:wrap type="square"/>
              </v:shape>
            </w:pict>
          </mc:Fallback>
        </mc:AlternateContent>
      </w:r>
      <w:r w:rsidR="00B96650" w:rsidRPr="00B96650">
        <w:rPr>
          <w:b/>
          <w:i/>
          <w:sz w:val="24"/>
          <w:szCs w:val="24"/>
        </w:rPr>
        <w:t>Other data if desired (e.g., summaries and trends of ELA or other formative assessments, number of children receiving services through the extended option in community settings, etc.)</w:t>
      </w:r>
    </w:p>
    <w:p w:rsidR="00CF3C47" w:rsidRDefault="00CF3C47">
      <w:pPr>
        <w:widowControl w:val="0"/>
        <w:spacing w:after="0" w:line="240" w:lineRule="auto"/>
        <w:rPr>
          <w:b/>
          <w:i/>
          <w:sz w:val="24"/>
          <w:szCs w:val="24"/>
        </w:rPr>
      </w:pPr>
    </w:p>
    <w:p w:rsidR="00A91220" w:rsidRDefault="00E60563">
      <w:pPr>
        <w:widowControl w:val="0"/>
        <w:spacing w:after="0" w:line="240" w:lineRule="auto"/>
      </w:pPr>
      <w:r>
        <w:br w:type="page"/>
      </w:r>
    </w:p>
    <w:p w:rsidR="00B96650" w:rsidRDefault="00B96650">
      <w:pPr>
        <w:widowControl w:val="0"/>
        <w:spacing w:after="0" w:line="240" w:lineRule="auto"/>
        <w:rPr>
          <w:sz w:val="24"/>
          <w:szCs w:val="24"/>
        </w:rPr>
      </w:pPr>
    </w:p>
    <w:p w:rsidR="00A91220" w:rsidRPr="0058101A" w:rsidRDefault="00E60563">
      <w:pPr>
        <w:widowControl w:val="0"/>
        <w:spacing w:after="0" w:line="240" w:lineRule="auto"/>
        <w:rPr>
          <w:b/>
          <w:sz w:val="24"/>
          <w:szCs w:val="24"/>
        </w:rPr>
      </w:pPr>
      <w:r w:rsidRPr="0058101A">
        <w:rPr>
          <w:b/>
          <w:sz w:val="24"/>
          <w:szCs w:val="24"/>
        </w:rPr>
        <w:t>Famil</w:t>
      </w:r>
      <w:r w:rsidR="00E1163A" w:rsidRPr="0058101A">
        <w:rPr>
          <w:b/>
          <w:sz w:val="24"/>
          <w:szCs w:val="24"/>
        </w:rPr>
        <w:t>y Engagement Data</w:t>
      </w:r>
    </w:p>
    <w:p w:rsidR="00E1163A" w:rsidRDefault="00E1163A">
      <w:pPr>
        <w:widowControl w:val="0"/>
        <w:spacing w:after="0" w:line="240" w:lineRule="auto"/>
        <w:rPr>
          <w:b/>
          <w:sz w:val="28"/>
          <w:szCs w:val="24"/>
        </w:rPr>
      </w:pPr>
    </w:p>
    <w:p w:rsidR="00E1163A" w:rsidRPr="00C61496" w:rsidRDefault="00B96650">
      <w:pPr>
        <w:widowControl w:val="0"/>
        <w:spacing w:after="0" w:line="240" w:lineRule="auto"/>
        <w:rPr>
          <w:b/>
          <w:i/>
          <w:sz w:val="24"/>
          <w:szCs w:val="24"/>
        </w:rPr>
      </w:pPr>
      <w:r>
        <w:rPr>
          <w:b/>
          <w:i/>
          <w:sz w:val="24"/>
          <w:szCs w:val="24"/>
        </w:rPr>
        <w:t>Early Intervention Family Survey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05"/>
        <w:gridCol w:w="1729"/>
        <w:gridCol w:w="1729"/>
        <w:gridCol w:w="1730"/>
      </w:tblGrid>
      <w:tr w:rsidR="00C21498" w:rsidTr="0038680E">
        <w:tc>
          <w:tcPr>
            <w:tcW w:w="8005" w:type="dxa"/>
          </w:tcPr>
          <w:p w:rsidR="00C21498" w:rsidRDefault="00C21498" w:rsidP="00C21498">
            <w:pPr>
              <w:widowControl w:val="0"/>
              <w:rPr>
                <w:b/>
                <w:sz w:val="28"/>
                <w:szCs w:val="24"/>
              </w:rPr>
            </w:pPr>
          </w:p>
        </w:tc>
        <w:tc>
          <w:tcPr>
            <w:tcW w:w="1729" w:type="dxa"/>
            <w:vAlign w:val="center"/>
          </w:tcPr>
          <w:p w:rsidR="00C21498" w:rsidRPr="0058101A" w:rsidRDefault="00C21498" w:rsidP="00C21498">
            <w:pPr>
              <w:widowControl w:val="0"/>
              <w:jc w:val="center"/>
              <w:rPr>
                <w:b/>
              </w:rPr>
            </w:pPr>
            <w:r w:rsidRPr="0058101A">
              <w:rPr>
                <w:b/>
              </w:rPr>
              <w:t>SFY 2019</w:t>
            </w:r>
          </w:p>
        </w:tc>
        <w:tc>
          <w:tcPr>
            <w:tcW w:w="1729" w:type="dxa"/>
            <w:vAlign w:val="center"/>
          </w:tcPr>
          <w:p w:rsidR="00C21498" w:rsidRPr="0058101A" w:rsidRDefault="00C21498" w:rsidP="00C21498">
            <w:pPr>
              <w:widowControl w:val="0"/>
              <w:jc w:val="center"/>
              <w:rPr>
                <w:b/>
              </w:rPr>
            </w:pPr>
            <w:r w:rsidRPr="0058101A">
              <w:rPr>
                <w:b/>
              </w:rPr>
              <w:t>SFY 2020</w:t>
            </w:r>
          </w:p>
        </w:tc>
        <w:tc>
          <w:tcPr>
            <w:tcW w:w="1730" w:type="dxa"/>
            <w:vAlign w:val="center"/>
          </w:tcPr>
          <w:p w:rsidR="00C21498" w:rsidRPr="0058101A" w:rsidRDefault="00C21498" w:rsidP="00C21498">
            <w:pPr>
              <w:widowControl w:val="0"/>
              <w:jc w:val="center"/>
              <w:rPr>
                <w:b/>
              </w:rPr>
            </w:pPr>
            <w:r w:rsidRPr="0058101A">
              <w:rPr>
                <w:b/>
              </w:rPr>
              <w:t>SFY 2021</w:t>
            </w:r>
          </w:p>
        </w:tc>
      </w:tr>
      <w:tr w:rsidR="00E1163A" w:rsidTr="0038680E">
        <w:tc>
          <w:tcPr>
            <w:tcW w:w="8005" w:type="dxa"/>
          </w:tcPr>
          <w:p w:rsidR="003A7B6C" w:rsidRPr="003A7B6C" w:rsidRDefault="00E1163A">
            <w:pPr>
              <w:widowControl w:val="0"/>
              <w:rPr>
                <w:sz w:val="24"/>
                <w:szCs w:val="24"/>
              </w:rPr>
            </w:pPr>
            <w:r w:rsidRPr="00E1163A">
              <w:rPr>
                <w:sz w:val="24"/>
                <w:szCs w:val="24"/>
              </w:rPr>
              <w:t xml:space="preserve">Percent of families who report that </w:t>
            </w:r>
            <w:r w:rsidR="00C21498">
              <w:rPr>
                <w:sz w:val="24"/>
                <w:szCs w:val="24"/>
              </w:rPr>
              <w:t>Early Intervention S</w:t>
            </w:r>
            <w:r w:rsidR="00C21498" w:rsidRPr="00E1163A">
              <w:rPr>
                <w:sz w:val="24"/>
                <w:szCs w:val="24"/>
              </w:rPr>
              <w:t>ervices help their child develop and learn</w:t>
            </w:r>
            <w:r w:rsidR="00C21498">
              <w:rPr>
                <w:sz w:val="24"/>
                <w:szCs w:val="24"/>
              </w:rPr>
              <w:t xml:space="preserve"> (SPP/APR Indicator 4C)</w:t>
            </w:r>
          </w:p>
        </w:tc>
        <w:tc>
          <w:tcPr>
            <w:tcW w:w="1729" w:type="dxa"/>
          </w:tcPr>
          <w:p w:rsidR="00E1163A" w:rsidRDefault="00E1163A">
            <w:pPr>
              <w:widowControl w:val="0"/>
              <w:rPr>
                <w:b/>
                <w:sz w:val="28"/>
                <w:szCs w:val="24"/>
              </w:rPr>
            </w:pPr>
          </w:p>
        </w:tc>
        <w:tc>
          <w:tcPr>
            <w:tcW w:w="1729" w:type="dxa"/>
          </w:tcPr>
          <w:p w:rsidR="00E1163A" w:rsidRDefault="00E1163A">
            <w:pPr>
              <w:widowControl w:val="0"/>
              <w:rPr>
                <w:b/>
                <w:sz w:val="28"/>
                <w:szCs w:val="24"/>
              </w:rPr>
            </w:pPr>
          </w:p>
        </w:tc>
        <w:tc>
          <w:tcPr>
            <w:tcW w:w="1730" w:type="dxa"/>
          </w:tcPr>
          <w:p w:rsidR="00E1163A" w:rsidRDefault="00E1163A">
            <w:pPr>
              <w:widowControl w:val="0"/>
              <w:rPr>
                <w:b/>
                <w:sz w:val="28"/>
                <w:szCs w:val="24"/>
              </w:rPr>
            </w:pPr>
          </w:p>
        </w:tc>
      </w:tr>
      <w:tr w:rsidR="003A7B6C" w:rsidTr="0038680E">
        <w:tc>
          <w:tcPr>
            <w:tcW w:w="8005" w:type="dxa"/>
          </w:tcPr>
          <w:p w:rsidR="003A7B6C" w:rsidRPr="003A7B6C" w:rsidRDefault="003A7B6C">
            <w:pPr>
              <w:widowControl w:val="0"/>
              <w:rPr>
                <w:i/>
                <w:sz w:val="24"/>
                <w:szCs w:val="24"/>
              </w:rPr>
            </w:pPr>
            <w:r>
              <w:rPr>
                <w:sz w:val="24"/>
                <w:szCs w:val="24"/>
              </w:rPr>
              <w:t xml:space="preserve">Percent of families who agreed with the statement: </w:t>
            </w:r>
            <w:r w:rsidRPr="00AE1BD2">
              <w:rPr>
                <w:i/>
                <w:szCs w:val="24"/>
              </w:rPr>
              <w:t>Early Intervention Services have helped me/my family do things with and for my child that are good for my child’s development (Family Survey Question 20)</w:t>
            </w:r>
          </w:p>
        </w:tc>
        <w:tc>
          <w:tcPr>
            <w:tcW w:w="1729" w:type="dxa"/>
          </w:tcPr>
          <w:p w:rsidR="003A7B6C" w:rsidRDefault="003A7B6C">
            <w:pPr>
              <w:widowControl w:val="0"/>
              <w:rPr>
                <w:b/>
                <w:sz w:val="28"/>
                <w:szCs w:val="24"/>
              </w:rPr>
            </w:pPr>
          </w:p>
        </w:tc>
        <w:tc>
          <w:tcPr>
            <w:tcW w:w="1729" w:type="dxa"/>
          </w:tcPr>
          <w:p w:rsidR="003A7B6C" w:rsidRDefault="003A7B6C">
            <w:pPr>
              <w:widowControl w:val="0"/>
              <w:rPr>
                <w:b/>
                <w:sz w:val="28"/>
                <w:szCs w:val="24"/>
              </w:rPr>
            </w:pPr>
          </w:p>
        </w:tc>
        <w:tc>
          <w:tcPr>
            <w:tcW w:w="1730" w:type="dxa"/>
          </w:tcPr>
          <w:p w:rsidR="003A7B6C" w:rsidRDefault="003A7B6C">
            <w:pPr>
              <w:widowControl w:val="0"/>
              <w:rPr>
                <w:b/>
                <w:sz w:val="28"/>
                <w:szCs w:val="24"/>
              </w:rPr>
            </w:pPr>
          </w:p>
        </w:tc>
      </w:tr>
      <w:tr w:rsidR="003A7B6C" w:rsidTr="0038680E">
        <w:tc>
          <w:tcPr>
            <w:tcW w:w="8005" w:type="dxa"/>
          </w:tcPr>
          <w:p w:rsidR="003A7B6C" w:rsidRPr="003A7B6C" w:rsidRDefault="003A7B6C" w:rsidP="003A7B6C">
            <w:pPr>
              <w:widowControl w:val="0"/>
              <w:rPr>
                <w:i/>
                <w:sz w:val="24"/>
                <w:szCs w:val="24"/>
              </w:rPr>
            </w:pPr>
            <w:r>
              <w:rPr>
                <w:sz w:val="24"/>
                <w:szCs w:val="24"/>
              </w:rPr>
              <w:t xml:space="preserve">Percent of families who agreed with the statement: </w:t>
            </w:r>
            <w:r w:rsidRPr="00AE1BD2">
              <w:rPr>
                <w:i/>
                <w:szCs w:val="24"/>
              </w:rPr>
              <w:t xml:space="preserve">Early Intervention Services have helped me/my family </w:t>
            </w:r>
            <w:r w:rsidRPr="00AE1BD2">
              <w:rPr>
                <w:i/>
                <w:szCs w:val="24"/>
              </w:rPr>
              <w:t>support my child to be ready for school by assisting me to teach my child pre-reading activities and pre-math activities during daily routines (Family Survey Question 26</w:t>
            </w:r>
            <w:r w:rsidRPr="00AE1BD2">
              <w:rPr>
                <w:i/>
                <w:szCs w:val="24"/>
              </w:rPr>
              <w:t>)</w:t>
            </w:r>
          </w:p>
        </w:tc>
        <w:tc>
          <w:tcPr>
            <w:tcW w:w="1729" w:type="dxa"/>
          </w:tcPr>
          <w:p w:rsidR="003A7B6C" w:rsidRDefault="003A7B6C" w:rsidP="003A7B6C">
            <w:pPr>
              <w:widowControl w:val="0"/>
              <w:rPr>
                <w:b/>
                <w:sz w:val="28"/>
                <w:szCs w:val="24"/>
              </w:rPr>
            </w:pPr>
          </w:p>
        </w:tc>
        <w:tc>
          <w:tcPr>
            <w:tcW w:w="1729" w:type="dxa"/>
          </w:tcPr>
          <w:p w:rsidR="003A7B6C" w:rsidRDefault="003A7B6C" w:rsidP="003A7B6C">
            <w:pPr>
              <w:widowControl w:val="0"/>
              <w:rPr>
                <w:b/>
                <w:sz w:val="28"/>
                <w:szCs w:val="24"/>
              </w:rPr>
            </w:pPr>
          </w:p>
        </w:tc>
        <w:tc>
          <w:tcPr>
            <w:tcW w:w="1730" w:type="dxa"/>
          </w:tcPr>
          <w:p w:rsidR="003A7B6C" w:rsidRDefault="003A7B6C" w:rsidP="003A7B6C">
            <w:pPr>
              <w:widowControl w:val="0"/>
              <w:rPr>
                <w:b/>
                <w:sz w:val="28"/>
                <w:szCs w:val="24"/>
              </w:rPr>
            </w:pPr>
          </w:p>
        </w:tc>
      </w:tr>
      <w:tr w:rsidR="00B96650" w:rsidTr="0038680E">
        <w:tc>
          <w:tcPr>
            <w:tcW w:w="8005" w:type="dxa"/>
          </w:tcPr>
          <w:p w:rsidR="00B96650" w:rsidRDefault="00B96650" w:rsidP="003A7B6C">
            <w:pPr>
              <w:widowControl w:val="0"/>
              <w:rPr>
                <w:sz w:val="24"/>
                <w:szCs w:val="24"/>
              </w:rPr>
            </w:pPr>
            <w:r>
              <w:rPr>
                <w:sz w:val="24"/>
                <w:szCs w:val="24"/>
              </w:rPr>
              <w:t>Response Rate</w:t>
            </w:r>
          </w:p>
        </w:tc>
        <w:tc>
          <w:tcPr>
            <w:tcW w:w="1729" w:type="dxa"/>
          </w:tcPr>
          <w:p w:rsidR="00B96650" w:rsidRDefault="00B96650" w:rsidP="003A7B6C">
            <w:pPr>
              <w:widowControl w:val="0"/>
              <w:rPr>
                <w:b/>
                <w:sz w:val="28"/>
                <w:szCs w:val="24"/>
              </w:rPr>
            </w:pPr>
          </w:p>
        </w:tc>
        <w:tc>
          <w:tcPr>
            <w:tcW w:w="1729" w:type="dxa"/>
          </w:tcPr>
          <w:p w:rsidR="00B96650" w:rsidRDefault="00B96650" w:rsidP="003A7B6C">
            <w:pPr>
              <w:widowControl w:val="0"/>
              <w:rPr>
                <w:b/>
                <w:sz w:val="28"/>
                <w:szCs w:val="24"/>
              </w:rPr>
            </w:pPr>
          </w:p>
        </w:tc>
        <w:tc>
          <w:tcPr>
            <w:tcW w:w="1730" w:type="dxa"/>
          </w:tcPr>
          <w:p w:rsidR="00B96650" w:rsidRDefault="00B96650" w:rsidP="003A7B6C">
            <w:pPr>
              <w:widowControl w:val="0"/>
              <w:rPr>
                <w:b/>
                <w:sz w:val="28"/>
                <w:szCs w:val="24"/>
              </w:rPr>
            </w:pPr>
          </w:p>
        </w:tc>
      </w:tr>
    </w:tbl>
    <w:p w:rsidR="00E1163A" w:rsidRDefault="00E1163A">
      <w:pPr>
        <w:widowControl w:val="0"/>
        <w:spacing w:after="0" w:line="240" w:lineRule="auto"/>
        <w:rPr>
          <w:b/>
          <w:sz w:val="28"/>
          <w:szCs w:val="24"/>
        </w:rPr>
      </w:pPr>
    </w:p>
    <w:p w:rsidR="00B96650" w:rsidRPr="00C61496" w:rsidRDefault="00B96650" w:rsidP="00B96650">
      <w:pPr>
        <w:widowControl w:val="0"/>
        <w:spacing w:after="0" w:line="240" w:lineRule="auto"/>
        <w:rPr>
          <w:b/>
          <w:i/>
          <w:sz w:val="24"/>
          <w:szCs w:val="24"/>
        </w:rPr>
      </w:pPr>
      <w:r>
        <w:rPr>
          <w:b/>
          <w:i/>
          <w:sz w:val="24"/>
          <w:szCs w:val="24"/>
        </w:rPr>
        <w:t>Parent Survey (Pre-School)</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05"/>
        <w:gridCol w:w="1729"/>
        <w:gridCol w:w="1729"/>
        <w:gridCol w:w="1730"/>
      </w:tblGrid>
      <w:tr w:rsidR="00B96650" w:rsidTr="00D149AF">
        <w:tc>
          <w:tcPr>
            <w:tcW w:w="8005" w:type="dxa"/>
          </w:tcPr>
          <w:p w:rsidR="00B96650" w:rsidRDefault="00B96650" w:rsidP="00D149AF">
            <w:pPr>
              <w:widowControl w:val="0"/>
              <w:rPr>
                <w:b/>
                <w:sz w:val="28"/>
                <w:szCs w:val="24"/>
              </w:rPr>
            </w:pPr>
          </w:p>
        </w:tc>
        <w:tc>
          <w:tcPr>
            <w:tcW w:w="1729" w:type="dxa"/>
            <w:vAlign w:val="center"/>
          </w:tcPr>
          <w:p w:rsidR="00B96650" w:rsidRPr="0058101A" w:rsidRDefault="00B96650" w:rsidP="00D149AF">
            <w:pPr>
              <w:widowControl w:val="0"/>
              <w:jc w:val="center"/>
              <w:rPr>
                <w:b/>
              </w:rPr>
            </w:pPr>
            <w:r w:rsidRPr="0058101A">
              <w:rPr>
                <w:b/>
              </w:rPr>
              <w:t>SFY 2019</w:t>
            </w:r>
          </w:p>
        </w:tc>
        <w:tc>
          <w:tcPr>
            <w:tcW w:w="1729" w:type="dxa"/>
            <w:vAlign w:val="center"/>
          </w:tcPr>
          <w:p w:rsidR="00B96650" w:rsidRPr="0058101A" w:rsidRDefault="00B96650" w:rsidP="00D149AF">
            <w:pPr>
              <w:widowControl w:val="0"/>
              <w:jc w:val="center"/>
              <w:rPr>
                <w:b/>
              </w:rPr>
            </w:pPr>
            <w:r w:rsidRPr="0058101A">
              <w:rPr>
                <w:b/>
              </w:rPr>
              <w:t>SFY 2020</w:t>
            </w:r>
          </w:p>
        </w:tc>
        <w:tc>
          <w:tcPr>
            <w:tcW w:w="1730" w:type="dxa"/>
            <w:vAlign w:val="center"/>
          </w:tcPr>
          <w:p w:rsidR="00B96650" w:rsidRPr="0058101A" w:rsidRDefault="00B96650" w:rsidP="00D149AF">
            <w:pPr>
              <w:widowControl w:val="0"/>
              <w:jc w:val="center"/>
              <w:rPr>
                <w:b/>
              </w:rPr>
            </w:pPr>
            <w:r w:rsidRPr="0058101A">
              <w:rPr>
                <w:b/>
              </w:rPr>
              <w:t>SFY 2021</w:t>
            </w:r>
          </w:p>
        </w:tc>
      </w:tr>
      <w:tr w:rsidR="00B96650" w:rsidTr="00D149AF">
        <w:tc>
          <w:tcPr>
            <w:tcW w:w="8005" w:type="dxa"/>
          </w:tcPr>
          <w:p w:rsidR="00B96650" w:rsidRPr="003A7B6C" w:rsidRDefault="00B96650" w:rsidP="00B96650">
            <w:pPr>
              <w:widowControl w:val="0"/>
              <w:rPr>
                <w:sz w:val="24"/>
                <w:szCs w:val="24"/>
              </w:rPr>
            </w:pPr>
            <w:r w:rsidRPr="00E1163A">
              <w:rPr>
                <w:sz w:val="24"/>
                <w:szCs w:val="24"/>
              </w:rPr>
              <w:t xml:space="preserve">Percent of families who report that </w:t>
            </w:r>
            <w:r>
              <w:rPr>
                <w:sz w:val="24"/>
                <w:szCs w:val="24"/>
              </w:rPr>
              <w:t>schools facilitated parent involvement (SPP/APR Indicator 8A)</w:t>
            </w:r>
          </w:p>
        </w:tc>
        <w:tc>
          <w:tcPr>
            <w:tcW w:w="1729" w:type="dxa"/>
          </w:tcPr>
          <w:p w:rsidR="00B96650" w:rsidRDefault="00B96650" w:rsidP="00D149AF">
            <w:pPr>
              <w:widowControl w:val="0"/>
              <w:rPr>
                <w:b/>
                <w:sz w:val="28"/>
                <w:szCs w:val="24"/>
              </w:rPr>
            </w:pPr>
          </w:p>
        </w:tc>
        <w:tc>
          <w:tcPr>
            <w:tcW w:w="1729" w:type="dxa"/>
          </w:tcPr>
          <w:p w:rsidR="00B96650" w:rsidRDefault="00B96650" w:rsidP="00D149AF">
            <w:pPr>
              <w:widowControl w:val="0"/>
              <w:rPr>
                <w:b/>
                <w:sz w:val="28"/>
                <w:szCs w:val="24"/>
              </w:rPr>
            </w:pPr>
          </w:p>
        </w:tc>
        <w:tc>
          <w:tcPr>
            <w:tcW w:w="1730" w:type="dxa"/>
          </w:tcPr>
          <w:p w:rsidR="00B96650" w:rsidRDefault="00B96650" w:rsidP="00D149AF">
            <w:pPr>
              <w:widowControl w:val="0"/>
              <w:rPr>
                <w:b/>
                <w:sz w:val="28"/>
                <w:szCs w:val="24"/>
              </w:rPr>
            </w:pPr>
          </w:p>
        </w:tc>
      </w:tr>
      <w:tr w:rsidR="00B96650" w:rsidTr="00D149AF">
        <w:tc>
          <w:tcPr>
            <w:tcW w:w="8005" w:type="dxa"/>
          </w:tcPr>
          <w:p w:rsidR="00B96650" w:rsidRPr="003A7B6C" w:rsidRDefault="00B96650" w:rsidP="00330D4B">
            <w:pPr>
              <w:widowControl w:val="0"/>
              <w:rPr>
                <w:i/>
                <w:sz w:val="24"/>
                <w:szCs w:val="24"/>
              </w:rPr>
            </w:pPr>
            <w:r>
              <w:rPr>
                <w:sz w:val="24"/>
                <w:szCs w:val="24"/>
              </w:rPr>
              <w:t xml:space="preserve">Percent of families who agreed with the statement: </w:t>
            </w:r>
            <w:r w:rsidR="00330D4B">
              <w:rPr>
                <w:i/>
                <w:szCs w:val="24"/>
              </w:rPr>
              <w:t>My child’s IEP goals are written in a way that I can work on them at home daily routines  (Pre-School Survey Question 3</w:t>
            </w:r>
            <w:r w:rsidRPr="00AE1BD2">
              <w:rPr>
                <w:i/>
                <w:szCs w:val="24"/>
              </w:rPr>
              <w:t>)</w:t>
            </w:r>
          </w:p>
        </w:tc>
        <w:tc>
          <w:tcPr>
            <w:tcW w:w="1729" w:type="dxa"/>
          </w:tcPr>
          <w:p w:rsidR="00B96650" w:rsidRDefault="00B96650" w:rsidP="00D149AF">
            <w:pPr>
              <w:widowControl w:val="0"/>
              <w:rPr>
                <w:b/>
                <w:sz w:val="28"/>
                <w:szCs w:val="24"/>
              </w:rPr>
            </w:pPr>
          </w:p>
        </w:tc>
        <w:tc>
          <w:tcPr>
            <w:tcW w:w="1729" w:type="dxa"/>
          </w:tcPr>
          <w:p w:rsidR="00B96650" w:rsidRDefault="00B96650" w:rsidP="00D149AF">
            <w:pPr>
              <w:widowControl w:val="0"/>
              <w:rPr>
                <w:b/>
                <w:sz w:val="28"/>
                <w:szCs w:val="24"/>
              </w:rPr>
            </w:pPr>
          </w:p>
        </w:tc>
        <w:tc>
          <w:tcPr>
            <w:tcW w:w="1730" w:type="dxa"/>
          </w:tcPr>
          <w:p w:rsidR="00B96650" w:rsidRDefault="00B96650" w:rsidP="00D149AF">
            <w:pPr>
              <w:widowControl w:val="0"/>
              <w:rPr>
                <w:b/>
                <w:sz w:val="28"/>
                <w:szCs w:val="24"/>
              </w:rPr>
            </w:pPr>
          </w:p>
        </w:tc>
      </w:tr>
      <w:tr w:rsidR="00B96650" w:rsidTr="00D149AF">
        <w:tc>
          <w:tcPr>
            <w:tcW w:w="8005" w:type="dxa"/>
          </w:tcPr>
          <w:p w:rsidR="00B96650" w:rsidRPr="003A7B6C" w:rsidRDefault="00B96650" w:rsidP="00330D4B">
            <w:pPr>
              <w:widowControl w:val="0"/>
              <w:rPr>
                <w:i/>
                <w:sz w:val="24"/>
                <w:szCs w:val="24"/>
              </w:rPr>
            </w:pPr>
            <w:r>
              <w:rPr>
                <w:sz w:val="24"/>
                <w:szCs w:val="24"/>
              </w:rPr>
              <w:t xml:space="preserve">Percent of families who agreed with the statement: </w:t>
            </w:r>
            <w:r w:rsidR="00330D4B">
              <w:rPr>
                <w:i/>
                <w:szCs w:val="24"/>
              </w:rPr>
              <w:t xml:space="preserve">People from preschool special education, including teachers and other service providers, give me information about the approaches they use to help my child learn </w:t>
            </w:r>
            <w:r w:rsidRPr="00AE1BD2">
              <w:rPr>
                <w:i/>
                <w:szCs w:val="24"/>
              </w:rPr>
              <w:t xml:space="preserve"> (Family Survey Question 26)</w:t>
            </w:r>
          </w:p>
        </w:tc>
        <w:tc>
          <w:tcPr>
            <w:tcW w:w="1729" w:type="dxa"/>
          </w:tcPr>
          <w:p w:rsidR="00B96650" w:rsidRDefault="00B96650" w:rsidP="00D149AF">
            <w:pPr>
              <w:widowControl w:val="0"/>
              <w:rPr>
                <w:b/>
                <w:sz w:val="28"/>
                <w:szCs w:val="24"/>
              </w:rPr>
            </w:pPr>
          </w:p>
        </w:tc>
        <w:tc>
          <w:tcPr>
            <w:tcW w:w="1729" w:type="dxa"/>
          </w:tcPr>
          <w:p w:rsidR="00B96650" w:rsidRDefault="00B96650" w:rsidP="00D149AF">
            <w:pPr>
              <w:widowControl w:val="0"/>
              <w:rPr>
                <w:b/>
                <w:sz w:val="28"/>
                <w:szCs w:val="24"/>
              </w:rPr>
            </w:pPr>
          </w:p>
        </w:tc>
        <w:tc>
          <w:tcPr>
            <w:tcW w:w="1730" w:type="dxa"/>
          </w:tcPr>
          <w:p w:rsidR="00B96650" w:rsidRDefault="00B96650" w:rsidP="00D149AF">
            <w:pPr>
              <w:widowControl w:val="0"/>
              <w:rPr>
                <w:b/>
                <w:sz w:val="28"/>
                <w:szCs w:val="24"/>
              </w:rPr>
            </w:pPr>
          </w:p>
        </w:tc>
      </w:tr>
      <w:tr w:rsidR="00B96650" w:rsidTr="00D149AF">
        <w:tc>
          <w:tcPr>
            <w:tcW w:w="8005" w:type="dxa"/>
          </w:tcPr>
          <w:p w:rsidR="00B96650" w:rsidRDefault="00B96650" w:rsidP="00D149AF">
            <w:pPr>
              <w:widowControl w:val="0"/>
              <w:rPr>
                <w:sz w:val="24"/>
                <w:szCs w:val="24"/>
              </w:rPr>
            </w:pPr>
            <w:r>
              <w:rPr>
                <w:sz w:val="24"/>
                <w:szCs w:val="24"/>
              </w:rPr>
              <w:t>Response Rate</w:t>
            </w:r>
          </w:p>
        </w:tc>
        <w:tc>
          <w:tcPr>
            <w:tcW w:w="1729" w:type="dxa"/>
          </w:tcPr>
          <w:p w:rsidR="00B96650" w:rsidRDefault="00B96650" w:rsidP="00D149AF">
            <w:pPr>
              <w:widowControl w:val="0"/>
              <w:rPr>
                <w:b/>
                <w:sz w:val="28"/>
                <w:szCs w:val="24"/>
              </w:rPr>
            </w:pPr>
          </w:p>
        </w:tc>
        <w:tc>
          <w:tcPr>
            <w:tcW w:w="1729" w:type="dxa"/>
          </w:tcPr>
          <w:p w:rsidR="00B96650" w:rsidRDefault="00B96650" w:rsidP="00D149AF">
            <w:pPr>
              <w:widowControl w:val="0"/>
              <w:rPr>
                <w:b/>
                <w:sz w:val="28"/>
                <w:szCs w:val="24"/>
              </w:rPr>
            </w:pPr>
          </w:p>
        </w:tc>
        <w:tc>
          <w:tcPr>
            <w:tcW w:w="1730" w:type="dxa"/>
          </w:tcPr>
          <w:p w:rsidR="00B96650" w:rsidRDefault="00B96650" w:rsidP="00D149AF">
            <w:pPr>
              <w:widowControl w:val="0"/>
              <w:rPr>
                <w:b/>
                <w:sz w:val="28"/>
                <w:szCs w:val="24"/>
              </w:rPr>
            </w:pPr>
          </w:p>
        </w:tc>
      </w:tr>
    </w:tbl>
    <w:p w:rsidR="00B96650" w:rsidRDefault="00B96650">
      <w:pPr>
        <w:widowControl w:val="0"/>
        <w:spacing w:after="0" w:line="240" w:lineRule="auto"/>
        <w:rPr>
          <w:b/>
          <w:sz w:val="28"/>
          <w:szCs w:val="24"/>
        </w:rPr>
      </w:pPr>
    </w:p>
    <w:p w:rsidR="00330D4B" w:rsidRDefault="00330D4B">
      <w:pPr>
        <w:rPr>
          <w:b/>
          <w:sz w:val="28"/>
          <w:szCs w:val="24"/>
        </w:rPr>
      </w:pPr>
      <w:r>
        <w:rPr>
          <w:b/>
          <w:sz w:val="28"/>
          <w:szCs w:val="24"/>
        </w:rPr>
        <w:br w:type="page"/>
      </w:r>
    </w:p>
    <w:p w:rsidR="00B96650" w:rsidRPr="00E1163A" w:rsidRDefault="00B96650">
      <w:pPr>
        <w:widowControl w:val="0"/>
        <w:spacing w:after="0" w:line="240" w:lineRule="auto"/>
        <w:rPr>
          <w:b/>
          <w:sz w:val="28"/>
          <w:szCs w:val="24"/>
        </w:rPr>
      </w:pPr>
    </w:p>
    <w:p w:rsidR="00A91220" w:rsidRPr="00C61496" w:rsidRDefault="00C21498">
      <w:pPr>
        <w:widowControl w:val="0"/>
        <w:spacing w:after="0" w:line="240" w:lineRule="auto"/>
        <w:rPr>
          <w:b/>
          <w:i/>
          <w:sz w:val="24"/>
          <w:szCs w:val="24"/>
        </w:rPr>
      </w:pPr>
      <w:r w:rsidRPr="00C61496">
        <w:rPr>
          <w:b/>
          <w:i/>
          <w:sz w:val="24"/>
          <w:szCs w:val="24"/>
        </w:rPr>
        <w:t>Family Support Participation</w:t>
      </w:r>
    </w:p>
    <w:tbl>
      <w:tblPr>
        <w:tblStyle w:val="a2"/>
        <w:tblW w:w="13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6290"/>
        <w:gridCol w:w="2310"/>
        <w:gridCol w:w="2310"/>
        <w:gridCol w:w="2220"/>
      </w:tblGrid>
      <w:tr w:rsidR="00A91220" w:rsidTr="0038680E">
        <w:tc>
          <w:tcPr>
            <w:tcW w:w="629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310" w:type="dxa"/>
            <w:shd w:val="clear" w:color="auto" w:fill="auto"/>
            <w:tcMar>
              <w:top w:w="100" w:type="dxa"/>
              <w:left w:w="100" w:type="dxa"/>
              <w:bottom w:w="100" w:type="dxa"/>
              <w:right w:w="100" w:type="dxa"/>
            </w:tcMar>
          </w:tcPr>
          <w:p w:rsidR="00A91220" w:rsidRPr="00C21498" w:rsidRDefault="00C21498" w:rsidP="00C21498">
            <w:pPr>
              <w:widowControl w:val="0"/>
              <w:pBdr>
                <w:top w:val="nil"/>
                <w:left w:val="nil"/>
                <w:bottom w:val="nil"/>
                <w:right w:val="nil"/>
                <w:between w:val="nil"/>
              </w:pBdr>
              <w:spacing w:after="0" w:line="240" w:lineRule="auto"/>
              <w:jc w:val="center"/>
              <w:rPr>
                <w:b/>
                <w:sz w:val="24"/>
                <w:szCs w:val="24"/>
              </w:rPr>
            </w:pPr>
            <w:r w:rsidRPr="00C21498">
              <w:rPr>
                <w:b/>
                <w:sz w:val="24"/>
                <w:szCs w:val="24"/>
              </w:rPr>
              <w:t>19-20 School Year</w:t>
            </w:r>
          </w:p>
        </w:tc>
        <w:tc>
          <w:tcPr>
            <w:tcW w:w="2310" w:type="dxa"/>
            <w:shd w:val="clear" w:color="auto" w:fill="auto"/>
            <w:tcMar>
              <w:top w:w="100" w:type="dxa"/>
              <w:left w:w="100" w:type="dxa"/>
              <w:bottom w:w="100" w:type="dxa"/>
              <w:right w:w="100" w:type="dxa"/>
            </w:tcMar>
          </w:tcPr>
          <w:p w:rsidR="00A91220" w:rsidRPr="00C21498" w:rsidRDefault="00C21498" w:rsidP="00C21498">
            <w:pPr>
              <w:widowControl w:val="0"/>
              <w:pBdr>
                <w:top w:val="nil"/>
                <w:left w:val="nil"/>
                <w:bottom w:val="nil"/>
                <w:right w:val="nil"/>
                <w:between w:val="nil"/>
              </w:pBdr>
              <w:spacing w:after="0" w:line="240" w:lineRule="auto"/>
              <w:jc w:val="center"/>
              <w:rPr>
                <w:b/>
                <w:sz w:val="24"/>
                <w:szCs w:val="24"/>
              </w:rPr>
            </w:pPr>
            <w:r w:rsidRPr="00C21498">
              <w:rPr>
                <w:b/>
                <w:sz w:val="24"/>
                <w:szCs w:val="24"/>
              </w:rPr>
              <w:t>20-21 School Year</w:t>
            </w:r>
          </w:p>
        </w:tc>
        <w:tc>
          <w:tcPr>
            <w:tcW w:w="2220" w:type="dxa"/>
            <w:shd w:val="clear" w:color="auto" w:fill="auto"/>
            <w:tcMar>
              <w:top w:w="100" w:type="dxa"/>
              <w:left w:w="100" w:type="dxa"/>
              <w:bottom w:w="100" w:type="dxa"/>
              <w:right w:w="100" w:type="dxa"/>
            </w:tcMar>
          </w:tcPr>
          <w:p w:rsidR="00A91220" w:rsidRPr="00C21498" w:rsidRDefault="00C21498" w:rsidP="00C21498">
            <w:pPr>
              <w:widowControl w:val="0"/>
              <w:pBdr>
                <w:top w:val="nil"/>
                <w:left w:val="nil"/>
                <w:bottom w:val="nil"/>
                <w:right w:val="nil"/>
                <w:between w:val="nil"/>
              </w:pBdr>
              <w:spacing w:after="0" w:line="240" w:lineRule="auto"/>
              <w:jc w:val="center"/>
              <w:rPr>
                <w:b/>
                <w:sz w:val="24"/>
                <w:szCs w:val="24"/>
              </w:rPr>
            </w:pPr>
            <w:r w:rsidRPr="00C21498">
              <w:rPr>
                <w:b/>
                <w:sz w:val="24"/>
                <w:szCs w:val="24"/>
              </w:rPr>
              <w:t>21-22 School Year (to date)</w:t>
            </w:r>
          </w:p>
        </w:tc>
      </w:tr>
      <w:tr w:rsidR="00A91220" w:rsidTr="0038680E">
        <w:tc>
          <w:tcPr>
            <w:tcW w:w="6290" w:type="dxa"/>
            <w:shd w:val="clear" w:color="auto" w:fill="auto"/>
            <w:tcMar>
              <w:top w:w="100" w:type="dxa"/>
              <w:left w:w="100" w:type="dxa"/>
              <w:bottom w:w="100" w:type="dxa"/>
              <w:right w:w="100" w:type="dxa"/>
            </w:tcMar>
          </w:tcPr>
          <w:p w:rsidR="00A91220" w:rsidRDefault="00330D4B">
            <w:pPr>
              <w:widowControl w:val="0"/>
              <w:spacing w:after="0" w:line="240" w:lineRule="auto"/>
              <w:rPr>
                <w:sz w:val="24"/>
                <w:szCs w:val="24"/>
              </w:rPr>
            </w:pPr>
            <w:r>
              <w:rPr>
                <w:sz w:val="24"/>
                <w:szCs w:val="24"/>
              </w:rPr>
              <w:t>Number of families participating in the Infant-Toddler program who contacted the family support center for information or resources</w:t>
            </w:r>
          </w:p>
        </w:tc>
        <w:tc>
          <w:tcPr>
            <w:tcW w:w="231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31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22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r>
      <w:tr w:rsidR="00330D4B" w:rsidTr="0038680E">
        <w:tc>
          <w:tcPr>
            <w:tcW w:w="6290" w:type="dxa"/>
            <w:shd w:val="clear" w:color="auto" w:fill="auto"/>
            <w:tcMar>
              <w:top w:w="100" w:type="dxa"/>
              <w:left w:w="100" w:type="dxa"/>
              <w:bottom w:w="100" w:type="dxa"/>
              <w:right w:w="100" w:type="dxa"/>
            </w:tcMar>
          </w:tcPr>
          <w:p w:rsidR="00330D4B" w:rsidRDefault="00330D4B" w:rsidP="00330D4B">
            <w:pPr>
              <w:widowControl w:val="0"/>
              <w:spacing w:after="0" w:line="240" w:lineRule="auto"/>
              <w:rPr>
                <w:sz w:val="24"/>
                <w:szCs w:val="24"/>
              </w:rPr>
            </w:pPr>
            <w:r>
              <w:rPr>
                <w:sz w:val="24"/>
                <w:szCs w:val="24"/>
              </w:rPr>
              <w:t xml:space="preserve">Number of families participating </w:t>
            </w:r>
            <w:r>
              <w:rPr>
                <w:sz w:val="24"/>
                <w:szCs w:val="24"/>
              </w:rPr>
              <w:t>preschool special education</w:t>
            </w:r>
            <w:r>
              <w:rPr>
                <w:sz w:val="24"/>
                <w:szCs w:val="24"/>
              </w:rPr>
              <w:t xml:space="preserve"> </w:t>
            </w:r>
            <w:r>
              <w:rPr>
                <w:sz w:val="24"/>
                <w:szCs w:val="24"/>
              </w:rPr>
              <w:t>services</w:t>
            </w:r>
            <w:r>
              <w:rPr>
                <w:sz w:val="24"/>
                <w:szCs w:val="24"/>
              </w:rPr>
              <w:t xml:space="preserve"> who contacted the family support center for information or resources</w:t>
            </w:r>
          </w:p>
        </w:tc>
        <w:tc>
          <w:tcPr>
            <w:tcW w:w="231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c>
          <w:tcPr>
            <w:tcW w:w="231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c>
          <w:tcPr>
            <w:tcW w:w="222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r>
      <w:tr w:rsidR="00A91220" w:rsidTr="0038680E">
        <w:tc>
          <w:tcPr>
            <w:tcW w:w="6290" w:type="dxa"/>
            <w:shd w:val="clear" w:color="auto" w:fill="auto"/>
            <w:tcMar>
              <w:top w:w="100" w:type="dxa"/>
              <w:left w:w="100" w:type="dxa"/>
              <w:bottom w:w="100" w:type="dxa"/>
              <w:right w:w="100" w:type="dxa"/>
            </w:tcMar>
          </w:tcPr>
          <w:p w:rsidR="00A91220" w:rsidRDefault="00C21498" w:rsidP="0019525B">
            <w:pPr>
              <w:widowControl w:val="0"/>
              <w:pBdr>
                <w:top w:val="nil"/>
                <w:left w:val="nil"/>
                <w:bottom w:val="nil"/>
                <w:right w:val="nil"/>
                <w:between w:val="nil"/>
              </w:pBdr>
              <w:spacing w:after="0" w:line="240" w:lineRule="auto"/>
              <w:contextualSpacing/>
              <w:rPr>
                <w:sz w:val="24"/>
                <w:szCs w:val="24"/>
              </w:rPr>
            </w:pPr>
            <w:r>
              <w:rPr>
                <w:sz w:val="24"/>
                <w:szCs w:val="24"/>
              </w:rPr>
              <w:t>Workshops and trainings</w:t>
            </w:r>
            <w:r w:rsidR="00C61496">
              <w:rPr>
                <w:sz w:val="24"/>
                <w:szCs w:val="24"/>
              </w:rPr>
              <w:t xml:space="preserve"> specifically for families of children </w:t>
            </w:r>
            <w:r w:rsidR="00330D4B">
              <w:rPr>
                <w:sz w:val="24"/>
                <w:szCs w:val="24"/>
              </w:rPr>
              <w:t xml:space="preserve">with disabilities ages </w:t>
            </w:r>
            <w:r w:rsidR="00C61496">
              <w:rPr>
                <w:sz w:val="24"/>
                <w:szCs w:val="24"/>
              </w:rPr>
              <w:t xml:space="preserve">Birth – 5.  </w:t>
            </w:r>
            <w:r w:rsidR="0058101A">
              <w:rPr>
                <w:sz w:val="24"/>
                <w:szCs w:val="24"/>
              </w:rPr>
              <w:br/>
            </w:r>
            <w:r w:rsidR="00C61496" w:rsidRPr="00AE1BD2">
              <w:rPr>
                <w:sz w:val="20"/>
                <w:szCs w:val="20"/>
              </w:rPr>
              <w:t>Please list topics and number of participants in each column</w:t>
            </w:r>
            <w:r w:rsidR="0058101A" w:rsidRPr="00AE1BD2">
              <w:rPr>
                <w:sz w:val="20"/>
                <w:szCs w:val="20"/>
              </w:rPr>
              <w:t>.</w:t>
            </w:r>
            <w:r w:rsidR="0019525B">
              <w:rPr>
                <w:sz w:val="20"/>
                <w:szCs w:val="20"/>
              </w:rPr>
              <w:br/>
            </w:r>
            <w:r w:rsidR="0058101A" w:rsidRPr="00AE1BD2">
              <w:rPr>
                <w:sz w:val="20"/>
                <w:szCs w:val="20"/>
              </w:rPr>
              <w:t xml:space="preserve"> </w:t>
            </w:r>
            <w:r w:rsidR="0058101A" w:rsidRPr="00AE1BD2">
              <w:rPr>
                <w:sz w:val="20"/>
                <w:szCs w:val="20"/>
              </w:rPr>
              <w:t xml:space="preserve">(e.g., </w:t>
            </w:r>
            <w:r w:rsidR="0058101A" w:rsidRPr="00AE1BD2">
              <w:rPr>
                <w:i/>
                <w:sz w:val="20"/>
                <w:szCs w:val="20"/>
              </w:rPr>
              <w:t>Understanding the Transition from Early Intervention to Preschool – 10 participants)</w:t>
            </w:r>
          </w:p>
        </w:tc>
        <w:tc>
          <w:tcPr>
            <w:tcW w:w="2310" w:type="dxa"/>
            <w:shd w:val="clear" w:color="auto" w:fill="auto"/>
            <w:tcMar>
              <w:top w:w="100" w:type="dxa"/>
              <w:left w:w="100" w:type="dxa"/>
              <w:bottom w:w="100" w:type="dxa"/>
              <w:right w:w="100" w:type="dxa"/>
            </w:tcMar>
          </w:tcPr>
          <w:p w:rsidR="00A91220" w:rsidRPr="0058101A" w:rsidRDefault="00A91220">
            <w:pPr>
              <w:widowControl w:val="0"/>
              <w:pBdr>
                <w:top w:val="nil"/>
                <w:left w:val="nil"/>
                <w:bottom w:val="nil"/>
                <w:right w:val="nil"/>
                <w:between w:val="nil"/>
              </w:pBdr>
              <w:spacing w:after="0" w:line="240" w:lineRule="auto"/>
              <w:rPr>
                <w:i/>
                <w:sz w:val="24"/>
                <w:szCs w:val="24"/>
              </w:rPr>
            </w:pPr>
          </w:p>
        </w:tc>
        <w:tc>
          <w:tcPr>
            <w:tcW w:w="231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22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r>
      <w:tr w:rsidR="00A91220" w:rsidTr="0038680E">
        <w:tc>
          <w:tcPr>
            <w:tcW w:w="6290" w:type="dxa"/>
            <w:shd w:val="clear" w:color="auto" w:fill="auto"/>
            <w:tcMar>
              <w:top w:w="100" w:type="dxa"/>
              <w:left w:w="100" w:type="dxa"/>
              <w:bottom w:w="100" w:type="dxa"/>
              <w:right w:w="100" w:type="dxa"/>
            </w:tcMar>
          </w:tcPr>
          <w:p w:rsidR="00A91220" w:rsidRDefault="00C61496" w:rsidP="0019525B">
            <w:pPr>
              <w:widowControl w:val="0"/>
              <w:pBdr>
                <w:top w:val="nil"/>
                <w:left w:val="nil"/>
                <w:bottom w:val="nil"/>
                <w:right w:val="nil"/>
                <w:between w:val="nil"/>
              </w:pBdr>
              <w:spacing w:after="0" w:line="240" w:lineRule="auto"/>
              <w:rPr>
                <w:sz w:val="24"/>
                <w:szCs w:val="24"/>
              </w:rPr>
            </w:pPr>
            <w:r>
              <w:rPr>
                <w:sz w:val="24"/>
                <w:szCs w:val="24"/>
              </w:rPr>
              <w:t>Other activities</w:t>
            </w:r>
            <w:r w:rsidR="00330D4B">
              <w:rPr>
                <w:sz w:val="24"/>
                <w:szCs w:val="24"/>
              </w:rPr>
              <w:t xml:space="preserve"> </w:t>
            </w:r>
            <w:r>
              <w:rPr>
                <w:sz w:val="24"/>
                <w:szCs w:val="24"/>
              </w:rPr>
              <w:t xml:space="preserve">specifically for families of children </w:t>
            </w:r>
            <w:r w:rsidR="00330D4B">
              <w:rPr>
                <w:sz w:val="24"/>
                <w:szCs w:val="24"/>
              </w:rPr>
              <w:t xml:space="preserve">with disabilities ages </w:t>
            </w:r>
            <w:r>
              <w:rPr>
                <w:sz w:val="24"/>
                <w:szCs w:val="24"/>
              </w:rPr>
              <w:t>Birth – 5</w:t>
            </w:r>
          </w:p>
          <w:p w:rsidR="0019525B" w:rsidRDefault="0019525B" w:rsidP="0019525B">
            <w:pPr>
              <w:widowControl w:val="0"/>
              <w:pBdr>
                <w:top w:val="nil"/>
                <w:left w:val="nil"/>
                <w:bottom w:val="nil"/>
                <w:right w:val="nil"/>
                <w:between w:val="nil"/>
              </w:pBdr>
              <w:spacing w:after="0" w:line="240" w:lineRule="auto"/>
              <w:rPr>
                <w:sz w:val="24"/>
                <w:szCs w:val="24"/>
              </w:rPr>
            </w:pPr>
            <w:r w:rsidRPr="00AE1BD2">
              <w:rPr>
                <w:sz w:val="20"/>
                <w:szCs w:val="20"/>
              </w:rPr>
              <w:t>Please list topics and number</w:t>
            </w:r>
            <w:r w:rsidR="00330D4B">
              <w:rPr>
                <w:sz w:val="20"/>
                <w:szCs w:val="20"/>
              </w:rPr>
              <w:t xml:space="preserve"> of participants </w:t>
            </w:r>
            <w:r w:rsidRPr="00AE1BD2">
              <w:rPr>
                <w:sz w:val="20"/>
                <w:szCs w:val="20"/>
              </w:rPr>
              <w:t xml:space="preserve">in each column. </w:t>
            </w:r>
            <w:r>
              <w:rPr>
                <w:sz w:val="20"/>
                <w:szCs w:val="20"/>
              </w:rPr>
              <w:br/>
            </w:r>
            <w:r w:rsidRPr="00AE1BD2">
              <w:rPr>
                <w:sz w:val="20"/>
                <w:szCs w:val="20"/>
              </w:rPr>
              <w:t xml:space="preserve">(e.g., </w:t>
            </w:r>
            <w:r>
              <w:rPr>
                <w:i/>
                <w:sz w:val="20"/>
                <w:szCs w:val="20"/>
              </w:rPr>
              <w:t>Family Picnic</w:t>
            </w:r>
            <w:r w:rsidRPr="00AE1BD2">
              <w:rPr>
                <w:i/>
                <w:sz w:val="20"/>
                <w:szCs w:val="20"/>
              </w:rPr>
              <w:t xml:space="preserve"> – 10 participants)</w:t>
            </w:r>
          </w:p>
        </w:tc>
        <w:tc>
          <w:tcPr>
            <w:tcW w:w="231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31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c>
          <w:tcPr>
            <w:tcW w:w="222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sz w:val="24"/>
                <w:szCs w:val="24"/>
              </w:rPr>
            </w:pPr>
          </w:p>
        </w:tc>
      </w:tr>
      <w:tr w:rsidR="00330D4B" w:rsidTr="0038680E">
        <w:tc>
          <w:tcPr>
            <w:tcW w:w="6290" w:type="dxa"/>
            <w:shd w:val="clear" w:color="auto" w:fill="auto"/>
            <w:tcMar>
              <w:top w:w="100" w:type="dxa"/>
              <w:left w:w="100" w:type="dxa"/>
              <w:bottom w:w="100" w:type="dxa"/>
              <w:right w:w="100" w:type="dxa"/>
            </w:tcMar>
          </w:tcPr>
          <w:p w:rsidR="00330D4B" w:rsidRDefault="00330D4B" w:rsidP="0019525B">
            <w:pPr>
              <w:widowControl w:val="0"/>
              <w:pBdr>
                <w:top w:val="nil"/>
                <w:left w:val="nil"/>
                <w:bottom w:val="nil"/>
                <w:right w:val="nil"/>
                <w:between w:val="nil"/>
              </w:pBdr>
              <w:spacing w:after="0" w:line="240" w:lineRule="auto"/>
              <w:rPr>
                <w:sz w:val="24"/>
                <w:szCs w:val="24"/>
              </w:rPr>
            </w:pPr>
            <w:r>
              <w:rPr>
                <w:sz w:val="24"/>
                <w:szCs w:val="24"/>
              </w:rPr>
              <w:t>Resources/materials developed specifically for families of children with disabilities ages Birth – 5.</w:t>
            </w:r>
          </w:p>
        </w:tc>
        <w:tc>
          <w:tcPr>
            <w:tcW w:w="231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c>
          <w:tcPr>
            <w:tcW w:w="231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c>
          <w:tcPr>
            <w:tcW w:w="2220" w:type="dxa"/>
            <w:shd w:val="clear" w:color="auto" w:fill="auto"/>
            <w:tcMar>
              <w:top w:w="100" w:type="dxa"/>
              <w:left w:w="100" w:type="dxa"/>
              <w:bottom w:w="100" w:type="dxa"/>
              <w:right w:w="100" w:type="dxa"/>
            </w:tcMar>
          </w:tcPr>
          <w:p w:rsidR="00330D4B" w:rsidRDefault="00330D4B">
            <w:pPr>
              <w:widowControl w:val="0"/>
              <w:pBdr>
                <w:top w:val="nil"/>
                <w:left w:val="nil"/>
                <w:bottom w:val="nil"/>
                <w:right w:val="nil"/>
                <w:between w:val="nil"/>
              </w:pBdr>
              <w:spacing w:after="0" w:line="240" w:lineRule="auto"/>
              <w:rPr>
                <w:sz w:val="24"/>
                <w:szCs w:val="24"/>
              </w:rPr>
            </w:pPr>
          </w:p>
        </w:tc>
      </w:tr>
    </w:tbl>
    <w:p w:rsidR="00A91220" w:rsidRDefault="00A91220">
      <w:pPr>
        <w:widowControl w:val="0"/>
        <w:spacing w:after="0" w:line="240" w:lineRule="auto"/>
        <w:rPr>
          <w:sz w:val="24"/>
          <w:szCs w:val="24"/>
        </w:rPr>
      </w:pPr>
    </w:p>
    <w:p w:rsidR="00A91220" w:rsidRPr="00C61496" w:rsidRDefault="00C61496" w:rsidP="003A7B6C">
      <w:pPr>
        <w:jc w:val="center"/>
        <w:rPr>
          <w:b/>
          <w:smallCaps/>
          <w:sz w:val="32"/>
          <w:szCs w:val="24"/>
        </w:rPr>
      </w:pPr>
      <w:r>
        <w:rPr>
          <w:b/>
          <w:smallCaps/>
          <w:sz w:val="24"/>
          <w:szCs w:val="24"/>
        </w:rPr>
        <w:br w:type="page"/>
      </w:r>
      <w:r w:rsidR="00E60563" w:rsidRPr="00C61496">
        <w:rPr>
          <w:b/>
          <w:smallCaps/>
          <w:sz w:val="32"/>
          <w:szCs w:val="24"/>
        </w:rPr>
        <w:lastRenderedPageBreak/>
        <w:t>IMPLEMENTATION PLAN</w:t>
      </w:r>
    </w:p>
    <w:p w:rsidR="00A91220" w:rsidRDefault="00E60563">
      <w:pPr>
        <w:rPr>
          <w:sz w:val="24"/>
          <w:szCs w:val="24"/>
        </w:rPr>
      </w:pPr>
      <w:r>
        <w:rPr>
          <w:sz w:val="24"/>
          <w:szCs w:val="24"/>
        </w:rPr>
        <w:t xml:space="preserve">Based upon your analysis of the above </w:t>
      </w:r>
      <w:proofErr w:type="gramStart"/>
      <w:r>
        <w:rPr>
          <w:sz w:val="24"/>
          <w:szCs w:val="24"/>
        </w:rPr>
        <w:t>data,</w:t>
      </w:r>
      <w:proofErr w:type="gramEnd"/>
      <w:r>
        <w:rPr>
          <w:sz w:val="24"/>
          <w:szCs w:val="24"/>
        </w:rPr>
        <w:t xml:space="preserve"> develop one or more specific, measurable goals that address the required focus on family engagement to support school readiness. </w:t>
      </w:r>
      <w:r w:rsidR="00C61496">
        <w:rPr>
          <w:sz w:val="24"/>
          <w:szCs w:val="24"/>
        </w:rPr>
        <w:t xml:space="preserve">Design activities to achieve the goal.  Strategies may </w:t>
      </w:r>
      <w:r w:rsidR="00BB2893">
        <w:rPr>
          <w:sz w:val="24"/>
          <w:szCs w:val="24"/>
        </w:rPr>
        <w:t>include</w:t>
      </w:r>
      <w:r>
        <w:rPr>
          <w:sz w:val="24"/>
          <w:szCs w:val="24"/>
        </w:rPr>
        <w:t xml:space="preserve"> professional learning and coaching for fam</w:t>
      </w:r>
      <w:r w:rsidR="00C61496">
        <w:rPr>
          <w:sz w:val="24"/>
          <w:szCs w:val="24"/>
        </w:rPr>
        <w:t>ily support coordinators and early intervention service providers</w:t>
      </w:r>
      <w:r w:rsidR="00BB2893">
        <w:rPr>
          <w:sz w:val="24"/>
          <w:szCs w:val="24"/>
        </w:rPr>
        <w:t>;</w:t>
      </w:r>
      <w:r w:rsidR="00C61496">
        <w:rPr>
          <w:sz w:val="24"/>
          <w:szCs w:val="24"/>
        </w:rPr>
        <w:t xml:space="preserve"> development of </w:t>
      </w:r>
      <w:r>
        <w:rPr>
          <w:sz w:val="24"/>
          <w:szCs w:val="24"/>
        </w:rPr>
        <w:t>resource materials for lending libraries</w:t>
      </w:r>
      <w:r w:rsidR="00BB2893">
        <w:rPr>
          <w:sz w:val="24"/>
          <w:szCs w:val="24"/>
        </w:rPr>
        <w:t>;</w:t>
      </w:r>
      <w:r>
        <w:rPr>
          <w:sz w:val="24"/>
          <w:szCs w:val="24"/>
        </w:rPr>
        <w:t xml:space="preserve"> and family training. Co</w:t>
      </w:r>
      <w:r w:rsidR="008306FF">
        <w:rPr>
          <w:sz w:val="24"/>
          <w:szCs w:val="24"/>
        </w:rPr>
        <w:t xml:space="preserve">nsider needed supports for implementation of selected activities, such as increased staff hours for family support and childcare to increase family participation in training activities. </w:t>
      </w:r>
      <w:r>
        <w:rPr>
          <w:sz w:val="24"/>
          <w:szCs w:val="24"/>
        </w:rPr>
        <w:t>Include measures that allow</w:t>
      </w:r>
      <w:r>
        <w:rPr>
          <w:sz w:val="24"/>
          <w:szCs w:val="24"/>
        </w:rPr>
        <w:t xml:space="preserve"> monitoring, evaluation, and data analysis of the impact on</w:t>
      </w:r>
      <w:r w:rsidR="00C61496">
        <w:rPr>
          <w:sz w:val="24"/>
          <w:szCs w:val="24"/>
        </w:rPr>
        <w:t xml:space="preserve"> children and/or families.</w:t>
      </w:r>
    </w:p>
    <w:p w:rsidR="00A91220" w:rsidRDefault="00C61496">
      <w:pPr>
        <w:rPr>
          <w:b/>
          <w:sz w:val="24"/>
          <w:szCs w:val="24"/>
        </w:rPr>
      </w:pPr>
      <w:r w:rsidRPr="00C61496">
        <w:rPr>
          <w:b/>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255905</wp:posOffset>
                </wp:positionV>
                <wp:extent cx="834390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1404620"/>
                        </a:xfrm>
                        <a:prstGeom prst="rect">
                          <a:avLst/>
                        </a:prstGeom>
                        <a:solidFill>
                          <a:srgbClr val="FFFFFF"/>
                        </a:solidFill>
                        <a:ln w="19050">
                          <a:solidFill>
                            <a:srgbClr val="000000"/>
                          </a:solidFill>
                          <a:miter lim="800000"/>
                          <a:headEnd/>
                          <a:tailEnd/>
                        </a:ln>
                      </wps:spPr>
                      <wps:txbx>
                        <w:txbxContent>
                          <w:p w:rsidR="00C61496" w:rsidRDefault="00C61496"/>
                          <w:p w:rsidR="00C61496" w:rsidRDefault="00C61496"/>
                          <w:p w:rsidR="00C61496" w:rsidRDefault="00C6149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20.15pt;width:65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" strokeweight="1.5pt">
                <v:textbox style="mso-fit-shape-to-text:t">
                  <w:txbxContent>
                    <w:p w:rsidR="00C61496" w:rsidRDefault="00C61496"/>
                    <w:p w:rsidR="00C61496" w:rsidRDefault="00C61496"/>
                    <w:p w:rsidR="00C61496" w:rsidRDefault="00C61496"/>
                  </w:txbxContent>
                </v:textbox>
                <w10:wrap type="square" anchorx="margin"/>
              </v:shape>
            </w:pict>
          </mc:Fallback>
        </mc:AlternateContent>
      </w:r>
      <w:r w:rsidR="00E60563">
        <w:rPr>
          <w:b/>
          <w:sz w:val="24"/>
          <w:szCs w:val="24"/>
        </w:rPr>
        <w:t>Measurable Goal:</w:t>
      </w:r>
    </w:p>
    <w:p w:rsidR="00C61496" w:rsidRDefault="00C61496">
      <w:pPr>
        <w:rPr>
          <w:b/>
          <w:sz w:val="24"/>
          <w:szCs w:val="24"/>
        </w:rPr>
      </w:pPr>
    </w:p>
    <w:p w:rsidR="0038680E" w:rsidRDefault="0038680E">
      <w:pPr>
        <w:rPr>
          <w:b/>
          <w:sz w:val="24"/>
          <w:szCs w:val="24"/>
        </w:rPr>
      </w:pPr>
      <w:r>
        <w:rPr>
          <w:b/>
          <w:sz w:val="24"/>
          <w:szCs w:val="24"/>
        </w:rPr>
        <w:t>Strategies:</w:t>
      </w:r>
    </w:p>
    <w:tbl>
      <w:tblPr>
        <w:tblStyle w:val="a4"/>
        <w:tblW w:w="13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750"/>
        <w:gridCol w:w="1470"/>
        <w:gridCol w:w="2115"/>
        <w:gridCol w:w="5795"/>
      </w:tblGrid>
      <w:tr w:rsidR="00A91220" w:rsidTr="0038680E">
        <w:tc>
          <w:tcPr>
            <w:tcW w:w="3750" w:type="dxa"/>
            <w:shd w:val="clear" w:color="auto" w:fill="auto"/>
            <w:tcMar>
              <w:top w:w="100" w:type="dxa"/>
              <w:left w:w="100" w:type="dxa"/>
              <w:bottom w:w="100" w:type="dxa"/>
              <w:right w:w="100" w:type="dxa"/>
            </w:tcMar>
            <w:vAlign w:val="center"/>
          </w:tcPr>
          <w:p w:rsidR="00A91220" w:rsidRDefault="00E60563">
            <w:pPr>
              <w:widowControl w:val="0"/>
              <w:pBdr>
                <w:top w:val="nil"/>
                <w:left w:val="nil"/>
                <w:bottom w:val="nil"/>
                <w:right w:val="nil"/>
                <w:between w:val="nil"/>
              </w:pBdr>
              <w:spacing w:after="0" w:line="240" w:lineRule="auto"/>
              <w:jc w:val="center"/>
              <w:rPr>
                <w:b/>
                <w:sz w:val="24"/>
                <w:szCs w:val="24"/>
              </w:rPr>
            </w:pPr>
            <w:r>
              <w:rPr>
                <w:b/>
                <w:sz w:val="24"/>
                <w:szCs w:val="24"/>
              </w:rPr>
              <w:t>Activity</w:t>
            </w:r>
          </w:p>
        </w:tc>
        <w:tc>
          <w:tcPr>
            <w:tcW w:w="1470"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rPr>
                <w:b/>
                <w:sz w:val="24"/>
                <w:szCs w:val="24"/>
              </w:rPr>
            </w:pPr>
            <w:r>
              <w:rPr>
                <w:b/>
                <w:sz w:val="24"/>
                <w:szCs w:val="24"/>
              </w:rPr>
              <w:t>Person(s) Involved</w:t>
            </w:r>
          </w:p>
        </w:tc>
        <w:tc>
          <w:tcPr>
            <w:tcW w:w="2115"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rPr>
                <w:b/>
                <w:sz w:val="24"/>
                <w:szCs w:val="24"/>
              </w:rPr>
            </w:pPr>
            <w:r>
              <w:rPr>
                <w:b/>
                <w:sz w:val="24"/>
                <w:szCs w:val="24"/>
              </w:rPr>
              <w:t>Timeline</w:t>
            </w:r>
          </w:p>
        </w:tc>
        <w:tc>
          <w:tcPr>
            <w:tcW w:w="5795" w:type="dxa"/>
            <w:shd w:val="clear" w:color="auto" w:fill="auto"/>
            <w:tcMar>
              <w:top w:w="100" w:type="dxa"/>
              <w:left w:w="100" w:type="dxa"/>
              <w:bottom w:w="100" w:type="dxa"/>
              <w:right w:w="100" w:type="dxa"/>
            </w:tcMar>
            <w:vAlign w:val="center"/>
          </w:tcPr>
          <w:p w:rsidR="00A91220" w:rsidRDefault="00E60563">
            <w:pPr>
              <w:widowControl w:val="0"/>
              <w:spacing w:after="0" w:line="240" w:lineRule="auto"/>
              <w:jc w:val="center"/>
              <w:rPr>
                <w:b/>
                <w:sz w:val="24"/>
                <w:szCs w:val="24"/>
              </w:rPr>
            </w:pPr>
            <w:r>
              <w:rPr>
                <w:b/>
                <w:sz w:val="24"/>
                <w:szCs w:val="24"/>
              </w:rPr>
              <w:t>Resources (e.g., grant funds, in-kind, other funds)</w:t>
            </w:r>
          </w:p>
        </w:tc>
      </w:tr>
      <w:tr w:rsidR="00A91220" w:rsidTr="0038680E">
        <w:tc>
          <w:tcPr>
            <w:tcW w:w="375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147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11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579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r>
      <w:tr w:rsidR="00A91220" w:rsidTr="0038680E">
        <w:tc>
          <w:tcPr>
            <w:tcW w:w="375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147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11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579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r>
      <w:tr w:rsidR="00A91220" w:rsidTr="0038680E">
        <w:tc>
          <w:tcPr>
            <w:tcW w:w="375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147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11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579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r>
      <w:tr w:rsidR="00A91220" w:rsidTr="0038680E">
        <w:tc>
          <w:tcPr>
            <w:tcW w:w="375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1470"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11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579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r>
    </w:tbl>
    <w:p w:rsidR="00A91220" w:rsidRDefault="00A91220">
      <w:pPr>
        <w:rPr>
          <w:b/>
          <w:sz w:val="24"/>
          <w:szCs w:val="24"/>
        </w:rPr>
      </w:pPr>
    </w:p>
    <w:p w:rsidR="0058101A" w:rsidRDefault="0058101A">
      <w:pPr>
        <w:rPr>
          <w:b/>
          <w:sz w:val="24"/>
          <w:szCs w:val="24"/>
        </w:rPr>
      </w:pPr>
      <w:r>
        <w:rPr>
          <w:b/>
          <w:sz w:val="24"/>
          <w:szCs w:val="24"/>
        </w:rPr>
        <w:br w:type="page"/>
      </w:r>
    </w:p>
    <w:p w:rsidR="00A91220" w:rsidRDefault="0038680E">
      <w:pPr>
        <w:tabs>
          <w:tab w:val="left" w:pos="3696"/>
        </w:tabs>
        <w:rPr>
          <w:b/>
          <w:sz w:val="24"/>
          <w:szCs w:val="24"/>
        </w:rPr>
      </w:pPr>
      <w:r>
        <w:rPr>
          <w:b/>
          <w:sz w:val="24"/>
          <w:szCs w:val="24"/>
        </w:rPr>
        <w:lastRenderedPageBreak/>
        <w:t xml:space="preserve">Evaluation Plan </w:t>
      </w:r>
    </w:p>
    <w:tbl>
      <w:tblPr>
        <w:tblStyle w:val="a5"/>
        <w:tblW w:w="12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3735"/>
        <w:gridCol w:w="2595"/>
        <w:gridCol w:w="3765"/>
        <w:gridCol w:w="2405"/>
      </w:tblGrid>
      <w:tr w:rsidR="00A91220" w:rsidTr="0038680E">
        <w:tc>
          <w:tcPr>
            <w:tcW w:w="3735" w:type="dxa"/>
            <w:shd w:val="clear" w:color="auto" w:fill="auto"/>
            <w:tcMar>
              <w:top w:w="100" w:type="dxa"/>
              <w:left w:w="100" w:type="dxa"/>
              <w:bottom w:w="100" w:type="dxa"/>
              <w:right w:w="100" w:type="dxa"/>
            </w:tcMar>
            <w:vAlign w:val="center"/>
          </w:tcPr>
          <w:p w:rsidR="00A91220" w:rsidRDefault="00E60563">
            <w:pPr>
              <w:widowControl w:val="0"/>
              <w:pBdr>
                <w:top w:val="nil"/>
                <w:left w:val="nil"/>
                <w:bottom w:val="nil"/>
                <w:right w:val="nil"/>
                <w:between w:val="nil"/>
              </w:pBdr>
              <w:spacing w:after="0" w:line="240" w:lineRule="auto"/>
              <w:jc w:val="center"/>
              <w:rPr>
                <w:b/>
                <w:sz w:val="24"/>
                <w:szCs w:val="24"/>
              </w:rPr>
            </w:pPr>
            <w:r>
              <w:rPr>
                <w:b/>
                <w:sz w:val="24"/>
                <w:szCs w:val="24"/>
              </w:rPr>
              <w:t>Data to be collected</w:t>
            </w:r>
          </w:p>
        </w:tc>
        <w:tc>
          <w:tcPr>
            <w:tcW w:w="2595" w:type="dxa"/>
            <w:shd w:val="clear" w:color="auto" w:fill="auto"/>
            <w:tcMar>
              <w:top w:w="100" w:type="dxa"/>
              <w:left w:w="100" w:type="dxa"/>
              <w:bottom w:w="100" w:type="dxa"/>
              <w:right w:w="100" w:type="dxa"/>
            </w:tcMar>
            <w:vAlign w:val="center"/>
          </w:tcPr>
          <w:p w:rsidR="00A91220" w:rsidRDefault="00E60563" w:rsidP="0049681F">
            <w:pPr>
              <w:widowControl w:val="0"/>
              <w:pBdr>
                <w:top w:val="nil"/>
                <w:left w:val="nil"/>
                <w:bottom w:val="nil"/>
                <w:right w:val="nil"/>
                <w:between w:val="nil"/>
              </w:pBdr>
              <w:spacing w:after="0" w:line="240" w:lineRule="auto"/>
              <w:jc w:val="center"/>
              <w:rPr>
                <w:b/>
                <w:sz w:val="24"/>
                <w:szCs w:val="24"/>
              </w:rPr>
            </w:pPr>
            <w:r>
              <w:rPr>
                <w:b/>
                <w:sz w:val="24"/>
                <w:szCs w:val="24"/>
              </w:rPr>
              <w:t>Target</w:t>
            </w:r>
            <w:r w:rsidR="00F657C7">
              <w:rPr>
                <w:b/>
                <w:sz w:val="24"/>
                <w:szCs w:val="24"/>
              </w:rPr>
              <w:t xml:space="preserve"> (e.g., change in family knowledge or behavior or child outcomes)</w:t>
            </w:r>
            <w:bookmarkStart w:id="1" w:name="_GoBack"/>
            <w:bookmarkEnd w:id="1"/>
          </w:p>
        </w:tc>
        <w:tc>
          <w:tcPr>
            <w:tcW w:w="3765" w:type="dxa"/>
            <w:shd w:val="clear" w:color="auto" w:fill="auto"/>
            <w:tcMar>
              <w:top w:w="100" w:type="dxa"/>
              <w:left w:w="100" w:type="dxa"/>
              <w:bottom w:w="100" w:type="dxa"/>
              <w:right w:w="100" w:type="dxa"/>
            </w:tcMar>
            <w:vAlign w:val="center"/>
          </w:tcPr>
          <w:p w:rsidR="00A91220" w:rsidRDefault="00E60563" w:rsidP="0049681F">
            <w:pPr>
              <w:widowControl w:val="0"/>
              <w:pBdr>
                <w:top w:val="nil"/>
                <w:left w:val="nil"/>
                <w:bottom w:val="nil"/>
                <w:right w:val="nil"/>
                <w:between w:val="nil"/>
              </w:pBdr>
              <w:spacing w:after="0" w:line="240" w:lineRule="auto"/>
              <w:jc w:val="center"/>
              <w:rPr>
                <w:b/>
                <w:sz w:val="24"/>
                <w:szCs w:val="24"/>
              </w:rPr>
            </w:pPr>
            <w:r>
              <w:rPr>
                <w:b/>
                <w:sz w:val="24"/>
                <w:szCs w:val="24"/>
              </w:rPr>
              <w:t>Timeline for Data Collection</w:t>
            </w:r>
          </w:p>
        </w:tc>
        <w:tc>
          <w:tcPr>
            <w:tcW w:w="2405" w:type="dxa"/>
            <w:shd w:val="clear" w:color="auto" w:fill="auto"/>
            <w:tcMar>
              <w:top w:w="100" w:type="dxa"/>
              <w:left w:w="100" w:type="dxa"/>
              <w:bottom w:w="100" w:type="dxa"/>
              <w:right w:w="100" w:type="dxa"/>
            </w:tcMar>
            <w:vAlign w:val="center"/>
          </w:tcPr>
          <w:p w:rsidR="00A91220" w:rsidRDefault="00E60563" w:rsidP="0049681F">
            <w:pPr>
              <w:widowControl w:val="0"/>
              <w:pBdr>
                <w:top w:val="nil"/>
                <w:left w:val="nil"/>
                <w:bottom w:val="nil"/>
                <w:right w:val="nil"/>
                <w:between w:val="nil"/>
              </w:pBdr>
              <w:spacing w:after="0" w:line="240" w:lineRule="auto"/>
              <w:jc w:val="center"/>
              <w:rPr>
                <w:b/>
                <w:sz w:val="24"/>
                <w:szCs w:val="24"/>
              </w:rPr>
            </w:pPr>
            <w:r>
              <w:rPr>
                <w:b/>
                <w:sz w:val="24"/>
                <w:szCs w:val="24"/>
              </w:rPr>
              <w:t>Person(s) Responsible</w:t>
            </w:r>
          </w:p>
        </w:tc>
      </w:tr>
      <w:tr w:rsidR="00A91220" w:rsidTr="0038680E">
        <w:tc>
          <w:tcPr>
            <w:tcW w:w="373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59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c>
          <w:tcPr>
            <w:tcW w:w="376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c>
          <w:tcPr>
            <w:tcW w:w="240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r>
      <w:tr w:rsidR="00A91220" w:rsidTr="0038680E">
        <w:tc>
          <w:tcPr>
            <w:tcW w:w="3735" w:type="dxa"/>
            <w:shd w:val="clear" w:color="auto" w:fill="auto"/>
            <w:tcMar>
              <w:top w:w="100" w:type="dxa"/>
              <w:left w:w="100" w:type="dxa"/>
              <w:bottom w:w="100" w:type="dxa"/>
              <w:right w:w="100" w:type="dxa"/>
            </w:tcMar>
          </w:tcPr>
          <w:p w:rsidR="00A91220" w:rsidRDefault="00A91220">
            <w:pPr>
              <w:widowControl w:val="0"/>
              <w:pBdr>
                <w:top w:val="nil"/>
                <w:left w:val="nil"/>
                <w:bottom w:val="nil"/>
                <w:right w:val="nil"/>
                <w:between w:val="nil"/>
              </w:pBdr>
              <w:spacing w:after="0" w:line="240" w:lineRule="auto"/>
              <w:rPr>
                <w:b/>
                <w:sz w:val="24"/>
                <w:szCs w:val="24"/>
              </w:rPr>
            </w:pPr>
          </w:p>
        </w:tc>
        <w:tc>
          <w:tcPr>
            <w:tcW w:w="259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c>
          <w:tcPr>
            <w:tcW w:w="376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c>
          <w:tcPr>
            <w:tcW w:w="2405" w:type="dxa"/>
            <w:shd w:val="clear" w:color="auto" w:fill="auto"/>
            <w:tcMar>
              <w:top w:w="100" w:type="dxa"/>
              <w:left w:w="100" w:type="dxa"/>
              <w:bottom w:w="100" w:type="dxa"/>
              <w:right w:w="100" w:type="dxa"/>
            </w:tcMar>
          </w:tcPr>
          <w:p w:rsidR="00A91220" w:rsidRDefault="00A91220" w:rsidP="0049681F">
            <w:pPr>
              <w:widowControl w:val="0"/>
              <w:pBdr>
                <w:top w:val="nil"/>
                <w:left w:val="nil"/>
                <w:bottom w:val="nil"/>
                <w:right w:val="nil"/>
                <w:between w:val="nil"/>
              </w:pBdr>
              <w:spacing w:after="0" w:line="240" w:lineRule="auto"/>
              <w:jc w:val="center"/>
              <w:rPr>
                <w:b/>
                <w:sz w:val="24"/>
                <w:szCs w:val="24"/>
              </w:rPr>
            </w:pPr>
          </w:p>
        </w:tc>
      </w:tr>
    </w:tbl>
    <w:p w:rsidR="00A91220" w:rsidRDefault="00A91220">
      <w:pPr>
        <w:tabs>
          <w:tab w:val="left" w:pos="3696"/>
        </w:tabs>
        <w:rPr>
          <w:b/>
          <w:sz w:val="24"/>
          <w:szCs w:val="24"/>
        </w:rPr>
      </w:pPr>
    </w:p>
    <w:p w:rsidR="00A91220" w:rsidRDefault="00E60563">
      <w:pPr>
        <w:tabs>
          <w:tab w:val="left" w:pos="3696"/>
        </w:tabs>
        <w:rPr>
          <w:sz w:val="24"/>
          <w:szCs w:val="24"/>
        </w:rPr>
      </w:pPr>
      <w:r>
        <w:rPr>
          <w:sz w:val="24"/>
          <w:szCs w:val="24"/>
        </w:rPr>
        <w:t>Include additional goal(s), activities, and evaluation plan(s) as appropriate.</w:t>
      </w:r>
    </w:p>
    <w:p w:rsidR="00A91220" w:rsidRDefault="00A91220">
      <w:pPr>
        <w:keepNext/>
        <w:keepLines/>
        <w:spacing w:before="40" w:after="0"/>
        <w:jc w:val="center"/>
        <w:rPr>
          <w:b/>
          <w:color w:val="2E75B5"/>
          <w:sz w:val="26"/>
          <w:szCs w:val="26"/>
        </w:rPr>
      </w:pPr>
    </w:p>
    <w:p w:rsidR="00A91220" w:rsidRDefault="00E60563">
      <w:pPr>
        <w:keepNext/>
        <w:keepLines/>
        <w:spacing w:before="40" w:after="0"/>
        <w:jc w:val="center"/>
        <w:rPr>
          <w:b/>
          <w:color w:val="2E75B5"/>
          <w:sz w:val="26"/>
          <w:szCs w:val="26"/>
        </w:rPr>
      </w:pPr>
      <w:r>
        <w:br w:type="page"/>
      </w:r>
    </w:p>
    <w:p w:rsidR="00A91220" w:rsidRDefault="0058101A">
      <w:pPr>
        <w:keepNext/>
        <w:keepLines/>
        <w:spacing w:before="40" w:after="0"/>
        <w:jc w:val="center"/>
        <w:rPr>
          <w:b/>
          <w:color w:val="2E75B5"/>
          <w:sz w:val="26"/>
          <w:szCs w:val="26"/>
        </w:rPr>
      </w:pPr>
      <w:r>
        <w:rPr>
          <w:b/>
          <w:color w:val="2E75B5"/>
          <w:sz w:val="26"/>
          <w:szCs w:val="26"/>
        </w:rPr>
        <w:lastRenderedPageBreak/>
        <w:t>LEA/Lead Agency</w:t>
      </w:r>
      <w:r w:rsidR="00E60563">
        <w:rPr>
          <w:b/>
          <w:color w:val="2E75B5"/>
          <w:sz w:val="26"/>
          <w:szCs w:val="26"/>
        </w:rPr>
        <w:t xml:space="preserve"> Signatures Required for Submission</w:t>
      </w:r>
    </w:p>
    <w:p w:rsidR="00A91220" w:rsidRDefault="00A91220">
      <w:pPr>
        <w:tabs>
          <w:tab w:val="left" w:pos="2880"/>
          <w:tab w:val="left" w:pos="7290"/>
        </w:tabs>
        <w:rPr>
          <w:sz w:val="24"/>
          <w:szCs w:val="24"/>
        </w:rPr>
      </w:pPr>
    </w:p>
    <w:p w:rsidR="0058101A" w:rsidRDefault="0058101A" w:rsidP="0058101A">
      <w:pPr>
        <w:pBdr>
          <w:bottom w:val="single" w:sz="4" w:space="1" w:color="000000"/>
        </w:pBdr>
        <w:tabs>
          <w:tab w:val="left" w:pos="2880"/>
          <w:tab w:val="left" w:pos="7290"/>
        </w:tabs>
        <w:rPr>
          <w:sz w:val="24"/>
          <w:szCs w:val="24"/>
        </w:rPr>
      </w:pPr>
      <w:r>
        <w:rPr>
          <w:sz w:val="24"/>
          <w:szCs w:val="24"/>
        </w:rPr>
        <w:t xml:space="preserve">Enter Name </w:t>
      </w:r>
      <w:r>
        <w:rPr>
          <w:sz w:val="24"/>
          <w:szCs w:val="24"/>
        </w:rPr>
        <w:tab/>
      </w:r>
      <w:r>
        <w:rPr>
          <w:sz w:val="24"/>
          <w:szCs w:val="24"/>
        </w:rPr>
        <w:tab/>
        <w:t>Click or tap to enter a date.</w:t>
      </w:r>
    </w:p>
    <w:p w:rsidR="0058101A" w:rsidRDefault="0058101A" w:rsidP="0058101A">
      <w:pPr>
        <w:tabs>
          <w:tab w:val="left" w:pos="3600"/>
          <w:tab w:val="left" w:pos="8730"/>
        </w:tabs>
        <w:rPr>
          <w:b/>
          <w:vertAlign w:val="subscript"/>
        </w:rPr>
      </w:pPr>
      <w:r>
        <w:rPr>
          <w:b/>
          <w:vertAlign w:val="subscript"/>
        </w:rPr>
        <w:t xml:space="preserve">Local </w:t>
      </w:r>
      <w:r>
        <w:rPr>
          <w:b/>
          <w:vertAlign w:val="subscript"/>
        </w:rPr>
        <w:t>Family Support Coordinator</w:t>
      </w:r>
      <w:r>
        <w:rPr>
          <w:b/>
          <w:vertAlign w:val="subscript"/>
        </w:rPr>
        <w:tab/>
        <w:t>Signature</w:t>
      </w:r>
      <w:r>
        <w:rPr>
          <w:b/>
          <w:vertAlign w:val="subscript"/>
        </w:rPr>
        <w:tab/>
        <w:t>Date</w:t>
      </w:r>
    </w:p>
    <w:p w:rsidR="00330D4B" w:rsidRDefault="00330D4B" w:rsidP="00330D4B">
      <w:pPr>
        <w:pBdr>
          <w:bottom w:val="single" w:sz="4" w:space="1" w:color="000000"/>
        </w:pBdr>
        <w:tabs>
          <w:tab w:val="left" w:pos="2880"/>
          <w:tab w:val="left" w:pos="7290"/>
        </w:tabs>
        <w:rPr>
          <w:sz w:val="24"/>
          <w:szCs w:val="24"/>
        </w:rPr>
      </w:pPr>
      <w:r>
        <w:rPr>
          <w:sz w:val="24"/>
          <w:szCs w:val="24"/>
        </w:rPr>
        <w:t xml:space="preserve">Enter Name </w:t>
      </w:r>
      <w:r>
        <w:rPr>
          <w:sz w:val="24"/>
          <w:szCs w:val="24"/>
        </w:rPr>
        <w:tab/>
      </w:r>
      <w:r>
        <w:rPr>
          <w:sz w:val="24"/>
          <w:szCs w:val="24"/>
        </w:rPr>
        <w:tab/>
        <w:t>Click or tap to enter a date.</w:t>
      </w:r>
    </w:p>
    <w:p w:rsidR="00330D4B" w:rsidRDefault="00330D4B" w:rsidP="00330D4B">
      <w:pPr>
        <w:tabs>
          <w:tab w:val="left" w:pos="3600"/>
          <w:tab w:val="left" w:pos="8730"/>
        </w:tabs>
        <w:rPr>
          <w:b/>
          <w:vertAlign w:val="subscript"/>
        </w:rPr>
      </w:pPr>
      <w:r>
        <w:rPr>
          <w:b/>
          <w:vertAlign w:val="subscript"/>
        </w:rPr>
        <w:t>Local Infants and Toddlers Program Director</w:t>
      </w:r>
      <w:r>
        <w:rPr>
          <w:b/>
          <w:vertAlign w:val="subscript"/>
        </w:rPr>
        <w:tab/>
        <w:t>Signature</w:t>
      </w:r>
      <w:r>
        <w:rPr>
          <w:b/>
          <w:vertAlign w:val="subscript"/>
        </w:rPr>
        <w:tab/>
        <w:t>Date</w:t>
      </w:r>
    </w:p>
    <w:p w:rsidR="00330D4B" w:rsidRDefault="00330D4B" w:rsidP="00330D4B">
      <w:pPr>
        <w:pBdr>
          <w:bottom w:val="single" w:sz="4" w:space="1" w:color="000000"/>
        </w:pBdr>
        <w:tabs>
          <w:tab w:val="left" w:pos="2880"/>
          <w:tab w:val="left" w:pos="7290"/>
        </w:tabs>
        <w:rPr>
          <w:sz w:val="24"/>
          <w:szCs w:val="24"/>
        </w:rPr>
      </w:pPr>
      <w:r>
        <w:rPr>
          <w:sz w:val="24"/>
          <w:szCs w:val="24"/>
        </w:rPr>
        <w:t xml:space="preserve">Enter Name </w:t>
      </w:r>
      <w:r>
        <w:rPr>
          <w:sz w:val="24"/>
          <w:szCs w:val="24"/>
        </w:rPr>
        <w:tab/>
      </w:r>
      <w:r>
        <w:rPr>
          <w:sz w:val="24"/>
          <w:szCs w:val="24"/>
        </w:rPr>
        <w:tab/>
        <w:t>Click or tap to enter a date.</w:t>
      </w:r>
    </w:p>
    <w:p w:rsidR="00330D4B" w:rsidRDefault="00330D4B" w:rsidP="00330D4B">
      <w:pPr>
        <w:tabs>
          <w:tab w:val="left" w:pos="3600"/>
          <w:tab w:val="left" w:pos="8730"/>
        </w:tabs>
        <w:rPr>
          <w:b/>
          <w:vertAlign w:val="subscript"/>
        </w:rPr>
      </w:pPr>
      <w:r>
        <w:rPr>
          <w:b/>
          <w:vertAlign w:val="subscript"/>
        </w:rPr>
        <w:t xml:space="preserve">Local </w:t>
      </w:r>
      <w:r>
        <w:rPr>
          <w:b/>
          <w:vertAlign w:val="subscript"/>
        </w:rPr>
        <w:t>Preschool Director</w:t>
      </w:r>
      <w:r>
        <w:rPr>
          <w:b/>
          <w:vertAlign w:val="subscript"/>
        </w:rPr>
        <w:tab/>
        <w:t>Signature</w:t>
      </w:r>
      <w:r>
        <w:rPr>
          <w:b/>
          <w:vertAlign w:val="subscript"/>
        </w:rPr>
        <w:tab/>
        <w:t>Date</w:t>
      </w:r>
    </w:p>
    <w:p w:rsidR="00330D4B" w:rsidRDefault="00330D4B" w:rsidP="00330D4B">
      <w:pPr>
        <w:pBdr>
          <w:bottom w:val="single" w:sz="4" w:space="1" w:color="000000"/>
        </w:pBdr>
        <w:tabs>
          <w:tab w:val="left" w:pos="2880"/>
          <w:tab w:val="left" w:pos="7290"/>
        </w:tabs>
        <w:rPr>
          <w:sz w:val="24"/>
          <w:szCs w:val="24"/>
        </w:rPr>
      </w:pPr>
      <w:r>
        <w:rPr>
          <w:sz w:val="24"/>
          <w:szCs w:val="24"/>
        </w:rPr>
        <w:t xml:space="preserve">Enter Name </w:t>
      </w:r>
      <w:r>
        <w:rPr>
          <w:sz w:val="24"/>
          <w:szCs w:val="24"/>
        </w:rPr>
        <w:tab/>
      </w:r>
      <w:r>
        <w:rPr>
          <w:sz w:val="24"/>
          <w:szCs w:val="24"/>
        </w:rPr>
        <w:tab/>
        <w:t>Click or tap to enter a date.</w:t>
      </w:r>
    </w:p>
    <w:p w:rsidR="00330D4B" w:rsidRDefault="00330D4B" w:rsidP="00330D4B">
      <w:pPr>
        <w:tabs>
          <w:tab w:val="left" w:pos="3600"/>
          <w:tab w:val="left" w:pos="8730"/>
        </w:tabs>
        <w:rPr>
          <w:b/>
          <w:vertAlign w:val="subscript"/>
        </w:rPr>
      </w:pPr>
      <w:r>
        <w:rPr>
          <w:b/>
          <w:vertAlign w:val="subscript"/>
        </w:rPr>
        <w:t xml:space="preserve">Local </w:t>
      </w:r>
      <w:r>
        <w:rPr>
          <w:b/>
          <w:vertAlign w:val="subscript"/>
        </w:rPr>
        <w:t>Director of Special Education</w:t>
      </w:r>
      <w:r>
        <w:rPr>
          <w:b/>
          <w:vertAlign w:val="subscript"/>
        </w:rPr>
        <w:tab/>
        <w:t>Signature</w:t>
      </w:r>
      <w:r>
        <w:rPr>
          <w:b/>
          <w:vertAlign w:val="subscript"/>
        </w:rPr>
        <w:tab/>
        <w:t>Date</w:t>
      </w:r>
    </w:p>
    <w:p w:rsidR="00330D4B" w:rsidRDefault="00330D4B" w:rsidP="0058101A">
      <w:pPr>
        <w:tabs>
          <w:tab w:val="left" w:pos="3600"/>
          <w:tab w:val="left" w:pos="8730"/>
        </w:tabs>
        <w:rPr>
          <w:b/>
          <w:vertAlign w:val="subscript"/>
        </w:rPr>
      </w:pPr>
    </w:p>
    <w:p w:rsidR="0058101A" w:rsidRDefault="0058101A"/>
    <w:p w:rsidR="00A91220" w:rsidRDefault="00E60563">
      <w:pPr>
        <w:keepNext/>
        <w:keepLines/>
        <w:spacing w:before="40" w:after="0"/>
        <w:jc w:val="center"/>
        <w:rPr>
          <w:b/>
          <w:color w:val="2E75B5"/>
          <w:sz w:val="26"/>
          <w:szCs w:val="26"/>
        </w:rPr>
      </w:pPr>
      <w:r>
        <w:rPr>
          <w:b/>
          <w:color w:val="2E75B5"/>
          <w:sz w:val="26"/>
          <w:szCs w:val="26"/>
        </w:rPr>
        <w:t>MSDE, DEI/SES Approvals</w:t>
      </w:r>
    </w:p>
    <w:p w:rsidR="00A91220" w:rsidRDefault="00A91220"/>
    <w:p w:rsidR="00A91220" w:rsidRDefault="00E60563">
      <w:pPr>
        <w:pBdr>
          <w:bottom w:val="single" w:sz="4" w:space="1" w:color="000000"/>
        </w:pBdr>
        <w:tabs>
          <w:tab w:val="left" w:pos="2880"/>
          <w:tab w:val="left" w:pos="7290"/>
        </w:tabs>
        <w:rPr>
          <w:sz w:val="24"/>
          <w:szCs w:val="24"/>
        </w:rPr>
      </w:pPr>
      <w:r>
        <w:rPr>
          <w:sz w:val="24"/>
          <w:szCs w:val="24"/>
        </w:rPr>
        <w:tab/>
      </w:r>
      <w:r>
        <w:rPr>
          <w:sz w:val="24"/>
          <w:szCs w:val="24"/>
        </w:rPr>
        <w:tab/>
      </w:r>
      <w:r>
        <w:rPr>
          <w:sz w:val="24"/>
          <w:szCs w:val="24"/>
        </w:rPr>
        <w:t>Click or tap to enter a date.</w:t>
      </w:r>
    </w:p>
    <w:p w:rsidR="00A91220" w:rsidRDefault="00E60563">
      <w:pPr>
        <w:tabs>
          <w:tab w:val="left" w:pos="3600"/>
          <w:tab w:val="left" w:pos="8730"/>
        </w:tabs>
        <w:rPr>
          <w:b/>
          <w:vertAlign w:val="subscript"/>
        </w:rPr>
      </w:pPr>
      <w:r>
        <w:rPr>
          <w:b/>
          <w:vertAlign w:val="subscript"/>
        </w:rPr>
        <w:t>MSDE, DEI/SES, Early Childhood Liaison</w:t>
      </w:r>
      <w:r>
        <w:rPr>
          <w:b/>
          <w:vertAlign w:val="subscript"/>
        </w:rPr>
        <w:tab/>
        <w:t>Signature</w:t>
      </w:r>
      <w:r>
        <w:rPr>
          <w:b/>
          <w:vertAlign w:val="subscript"/>
        </w:rPr>
        <w:tab/>
        <w:t>Date</w:t>
      </w:r>
    </w:p>
    <w:p w:rsidR="00A91220" w:rsidRDefault="00A91220">
      <w:pPr>
        <w:tabs>
          <w:tab w:val="left" w:pos="3600"/>
          <w:tab w:val="left" w:pos="8730"/>
        </w:tabs>
        <w:rPr>
          <w:vertAlign w:val="subscript"/>
        </w:rPr>
      </w:pPr>
    </w:p>
    <w:p w:rsidR="00A91220" w:rsidRDefault="00E60563">
      <w:pPr>
        <w:pBdr>
          <w:bottom w:val="single" w:sz="4" w:space="1" w:color="000000"/>
        </w:pBdr>
        <w:tabs>
          <w:tab w:val="left" w:pos="2880"/>
          <w:tab w:val="left" w:pos="7290"/>
        </w:tabs>
        <w:rPr>
          <w:sz w:val="24"/>
          <w:szCs w:val="24"/>
        </w:rPr>
      </w:pPr>
      <w:r>
        <w:rPr>
          <w:sz w:val="24"/>
          <w:szCs w:val="24"/>
        </w:rPr>
        <w:tab/>
      </w:r>
      <w:r>
        <w:rPr>
          <w:sz w:val="24"/>
          <w:szCs w:val="24"/>
        </w:rPr>
        <w:tab/>
        <w:t>Click or tap to enter a date.</w:t>
      </w:r>
    </w:p>
    <w:p w:rsidR="00A91220" w:rsidRDefault="00E60563">
      <w:pPr>
        <w:tabs>
          <w:tab w:val="left" w:pos="3600"/>
          <w:tab w:val="left" w:pos="8730"/>
        </w:tabs>
        <w:rPr>
          <w:b/>
          <w:vertAlign w:val="subscript"/>
        </w:rPr>
      </w:pPr>
      <w:r>
        <w:rPr>
          <w:b/>
          <w:vertAlign w:val="subscript"/>
        </w:rPr>
        <w:t>MSDE, DEI/SES, Fiscal Grants Liaison</w:t>
      </w:r>
      <w:r>
        <w:rPr>
          <w:b/>
          <w:vertAlign w:val="subscript"/>
        </w:rPr>
        <w:tab/>
        <w:t>Signature</w:t>
      </w:r>
      <w:r>
        <w:rPr>
          <w:b/>
          <w:vertAlign w:val="subscript"/>
        </w:rPr>
        <w:tab/>
        <w:t>Date</w:t>
      </w:r>
    </w:p>
    <w:p w:rsidR="00A91220" w:rsidRDefault="00A91220">
      <w:pPr>
        <w:tabs>
          <w:tab w:val="left" w:pos="3600"/>
          <w:tab w:val="left" w:pos="8730"/>
        </w:tabs>
        <w:rPr>
          <w:b/>
          <w:vertAlign w:val="subscript"/>
        </w:rPr>
      </w:pPr>
    </w:p>
    <w:p w:rsidR="00A91220" w:rsidRDefault="00E60563">
      <w:pPr>
        <w:pBdr>
          <w:bottom w:val="single" w:sz="4" w:space="1" w:color="000000"/>
        </w:pBdr>
        <w:tabs>
          <w:tab w:val="left" w:pos="2880"/>
          <w:tab w:val="left" w:pos="7290"/>
        </w:tabs>
        <w:rPr>
          <w:sz w:val="24"/>
          <w:szCs w:val="24"/>
        </w:rPr>
      </w:pPr>
      <w:r>
        <w:rPr>
          <w:sz w:val="24"/>
          <w:szCs w:val="24"/>
        </w:rPr>
        <w:tab/>
      </w:r>
      <w:r>
        <w:rPr>
          <w:sz w:val="24"/>
          <w:szCs w:val="24"/>
        </w:rPr>
        <w:tab/>
        <w:t>Click or tap to enter a date.</w:t>
      </w:r>
    </w:p>
    <w:p w:rsidR="00A91220" w:rsidRDefault="00E60563">
      <w:pPr>
        <w:tabs>
          <w:tab w:val="left" w:pos="3600"/>
          <w:tab w:val="left" w:pos="8730"/>
        </w:tabs>
        <w:rPr>
          <w:b/>
          <w:vertAlign w:val="subscript"/>
        </w:rPr>
      </w:pPr>
      <w:r>
        <w:rPr>
          <w:b/>
          <w:vertAlign w:val="subscript"/>
        </w:rPr>
        <w:t>MSDE, DEI/SES, Assistant State Superintendent</w:t>
      </w:r>
      <w:r>
        <w:rPr>
          <w:b/>
          <w:vertAlign w:val="subscript"/>
        </w:rPr>
        <w:tab/>
        <w:t>Signatur</w:t>
      </w:r>
      <w:r>
        <w:rPr>
          <w:b/>
          <w:vertAlign w:val="subscript"/>
        </w:rPr>
        <w:t>e</w:t>
      </w:r>
      <w:r>
        <w:rPr>
          <w:b/>
          <w:vertAlign w:val="subscript"/>
        </w:rPr>
        <w:tab/>
        <w:t>Date</w:t>
      </w:r>
    </w:p>
    <w:p w:rsidR="00A91220" w:rsidRDefault="00A91220">
      <w:pPr>
        <w:tabs>
          <w:tab w:val="left" w:pos="2712"/>
        </w:tabs>
        <w:spacing w:before="1440"/>
        <w:rPr>
          <w:sz w:val="48"/>
          <w:szCs w:val="48"/>
        </w:rPr>
      </w:pPr>
    </w:p>
    <w:p w:rsidR="00A91220" w:rsidRDefault="00A91220">
      <w:pPr>
        <w:tabs>
          <w:tab w:val="left" w:pos="2712"/>
        </w:tabs>
        <w:spacing w:before="1440"/>
        <w:jc w:val="center"/>
        <w:rPr>
          <w:sz w:val="48"/>
          <w:szCs w:val="48"/>
        </w:rPr>
      </w:pPr>
    </w:p>
    <w:p w:rsidR="00A91220" w:rsidRDefault="00A91220">
      <w:pPr>
        <w:tabs>
          <w:tab w:val="left" w:pos="2712"/>
        </w:tabs>
        <w:spacing w:before="1440"/>
        <w:jc w:val="center"/>
        <w:rPr>
          <w:sz w:val="48"/>
          <w:szCs w:val="48"/>
        </w:rPr>
      </w:pPr>
    </w:p>
    <w:p w:rsidR="00A91220" w:rsidRDefault="00E60563">
      <w:pPr>
        <w:tabs>
          <w:tab w:val="left" w:pos="2712"/>
        </w:tabs>
        <w:spacing w:before="1440"/>
        <w:jc w:val="center"/>
        <w:rPr>
          <w:sz w:val="48"/>
          <w:szCs w:val="48"/>
        </w:rPr>
      </w:pPr>
      <w:bookmarkStart w:id="2" w:name="_30j0zll" w:colFirst="0" w:colLast="0"/>
      <w:bookmarkEnd w:id="2"/>
      <w:r>
        <w:rPr>
          <w:sz w:val="48"/>
          <w:szCs w:val="48"/>
        </w:rPr>
        <w:t>This page is intentionally blank.</w:t>
      </w:r>
    </w:p>
    <w:p w:rsidR="00A91220" w:rsidRDefault="00E60563">
      <w:pPr>
        <w:tabs>
          <w:tab w:val="left" w:pos="2712"/>
        </w:tabs>
        <w:jc w:val="center"/>
        <w:rPr>
          <w:b/>
          <w:vertAlign w:val="subscript"/>
        </w:rPr>
      </w:pPr>
      <w:r>
        <w:rPr>
          <w:sz w:val="48"/>
          <w:szCs w:val="48"/>
        </w:rPr>
        <w:t xml:space="preserve">Insert copies of the fully executed </w:t>
      </w:r>
      <w:hyperlink r:id="rId11">
        <w:r>
          <w:rPr>
            <w:sz w:val="48"/>
            <w:szCs w:val="48"/>
            <w:u w:val="single"/>
          </w:rPr>
          <w:t>MSDE Grant Budget (C-1-25) and Budget Detail Form</w:t>
        </w:r>
      </w:hyperlink>
      <w:r>
        <w:rPr>
          <w:sz w:val="48"/>
          <w:szCs w:val="48"/>
        </w:rPr>
        <w:t>.</w:t>
      </w:r>
    </w:p>
    <w:p w:rsidR="00A91220" w:rsidRDefault="00A91220"/>
    <w:sectPr w:rsidR="00A91220">
      <w:pgSz w:w="15840" w:h="12240" w:orient="landscape"/>
      <w:pgMar w:top="1080" w:right="1080" w:bottom="1080" w:left="1080" w:header="57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563" w:rsidRDefault="00E60563">
      <w:pPr>
        <w:spacing w:after="0" w:line="240" w:lineRule="auto"/>
      </w:pPr>
      <w:r>
        <w:separator/>
      </w:r>
    </w:p>
  </w:endnote>
  <w:endnote w:type="continuationSeparator" w:id="0">
    <w:p w:rsidR="00E60563" w:rsidRDefault="00E6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20" w:rsidRDefault="00A91220">
    <w:pPr>
      <w:pBdr>
        <w:top w:val="nil"/>
        <w:left w:val="nil"/>
        <w:bottom w:val="nil"/>
        <w:right w:val="nil"/>
        <w:between w:val="nil"/>
      </w:pBdr>
      <w:tabs>
        <w:tab w:val="center" w:pos="4680"/>
        <w:tab w:val="right" w:pos="9360"/>
      </w:tabs>
      <w:spacing w:after="0" w:line="240" w:lineRule="auto"/>
      <w:jc w:val="center"/>
      <w:rPr>
        <w:color w:val="000000"/>
      </w:rPr>
    </w:pPr>
  </w:p>
  <w:p w:rsidR="00A91220" w:rsidRDefault="00E60563">
    <w:pPr>
      <w:pBdr>
        <w:top w:val="nil"/>
        <w:left w:val="nil"/>
        <w:bottom w:val="nil"/>
        <w:right w:val="nil"/>
        <w:between w:val="nil"/>
      </w:pBdr>
      <w:tabs>
        <w:tab w:val="center" w:pos="4680"/>
        <w:tab w:val="right" w:pos="9360"/>
        <w:tab w:val="left" w:pos="10392"/>
        <w:tab w:val="right" w:pos="14400"/>
      </w:tabs>
      <w:spacing w:after="0" w:line="240" w:lineRule="auto"/>
      <w:jc w:val="right"/>
      <w:rPr>
        <w:color w:val="000000"/>
      </w:rPr>
    </w:pPr>
    <w:r>
      <w:rPr>
        <w:color w:val="000000"/>
      </w:rPr>
      <w:tab/>
    </w:r>
    <w:r>
      <w:rPr>
        <w:color w:val="000000"/>
      </w:rPr>
      <w:tab/>
    </w:r>
    <w:r>
      <w:rPr>
        <w:color w:val="000000"/>
      </w:rPr>
      <w:t>SFY 2022 Extended IFSP Plan-</w:t>
    </w:r>
    <w:r>
      <w:t>Family</w:t>
    </w:r>
    <w:r>
      <w:rPr>
        <w:color w:val="000000"/>
      </w:rPr>
      <w:t xml:space="preserve"> </w:t>
    </w:r>
    <w:r>
      <w:rPr>
        <w:color w:val="808080"/>
      </w:rPr>
      <w:t>Enter page #.</w:t>
    </w:r>
  </w:p>
  <w:p w:rsidR="00A91220" w:rsidRDefault="00A912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563" w:rsidRDefault="00E60563">
      <w:pPr>
        <w:spacing w:after="0" w:line="240" w:lineRule="auto"/>
      </w:pPr>
      <w:r>
        <w:separator/>
      </w:r>
    </w:p>
  </w:footnote>
  <w:footnote w:type="continuationSeparator" w:id="0">
    <w:p w:rsidR="00E60563" w:rsidRDefault="00E60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20" w:rsidRDefault="00E60563">
    <w:pPr>
      <w:pBdr>
        <w:top w:val="nil"/>
        <w:left w:val="nil"/>
        <w:bottom w:val="nil"/>
        <w:right w:val="nil"/>
        <w:between w:val="nil"/>
      </w:pBdr>
      <w:tabs>
        <w:tab w:val="center" w:pos="4680"/>
        <w:tab w:val="right" w:pos="9360"/>
        <w:tab w:val="left" w:pos="8436"/>
      </w:tabs>
      <w:spacing w:after="0" w:line="240" w:lineRule="auto"/>
      <w:jc w:val="right"/>
      <w:rPr>
        <w:b/>
        <w:color w:val="000000"/>
      </w:rPr>
    </w:pPr>
    <w:r>
      <w:rPr>
        <w:color w:val="808080"/>
      </w:rPr>
      <w:t xml:space="preserve">Enter your </w:t>
    </w:r>
    <w:r w:rsidR="0058101A">
      <w:rPr>
        <w:color w:val="808080"/>
      </w:rPr>
      <w:t>LEA</w:t>
    </w:r>
    <w:r>
      <w:rPr>
        <w:color w:val="808080"/>
      </w:rPr>
      <w:t>/Lead Agency.</w:t>
    </w:r>
  </w:p>
  <w:p w:rsidR="00A91220" w:rsidRDefault="00A91220">
    <w:pPr>
      <w:pBdr>
        <w:top w:val="nil"/>
        <w:left w:val="nil"/>
        <w:bottom w:val="nil"/>
        <w:right w:val="nil"/>
        <w:between w:val="nil"/>
      </w:pBdr>
      <w:tabs>
        <w:tab w:val="center" w:pos="4680"/>
        <w:tab w:val="right" w:pos="9360"/>
        <w:tab w:val="left" w:pos="8436"/>
      </w:tabs>
      <w:spacing w:after="0" w:line="240" w:lineRule="auto"/>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4B45"/>
    <w:multiLevelType w:val="multilevel"/>
    <w:tmpl w:val="B920A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0"/>
    <w:rsid w:val="0019525B"/>
    <w:rsid w:val="00330D4B"/>
    <w:rsid w:val="0038680E"/>
    <w:rsid w:val="003A7B6C"/>
    <w:rsid w:val="0049681F"/>
    <w:rsid w:val="0058101A"/>
    <w:rsid w:val="008306FF"/>
    <w:rsid w:val="00865FC1"/>
    <w:rsid w:val="00A91220"/>
    <w:rsid w:val="00AE1BD2"/>
    <w:rsid w:val="00B96650"/>
    <w:rsid w:val="00BB2893"/>
    <w:rsid w:val="00C21498"/>
    <w:rsid w:val="00C61496"/>
    <w:rsid w:val="00CF3C47"/>
    <w:rsid w:val="00E1163A"/>
    <w:rsid w:val="00E60563"/>
    <w:rsid w:val="00F6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C2C"/>
  <w15:docId w15:val="{1C092490-8D23-4FD8-86BB-DCD23FD0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11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63A"/>
  </w:style>
  <w:style w:type="paragraph" w:styleId="Footer">
    <w:name w:val="footer"/>
    <w:basedOn w:val="Normal"/>
    <w:link w:val="FooterChar"/>
    <w:uiPriority w:val="99"/>
    <w:unhideWhenUsed/>
    <w:rsid w:val="00E11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63A"/>
  </w:style>
  <w:style w:type="table" w:styleId="TableGrid">
    <w:name w:val="Table Grid"/>
    <w:basedOn w:val="TableNormal"/>
    <w:uiPriority w:val="39"/>
    <w:rsid w:val="00E11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rylandpublicschools.org/programs/Documents/Special-Ed/rmmb/Grants/PartB/C-1-25_Budget_-_and_Budget_Detail_Forms_rev_1.2020.xls"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29FFC6-965B-4DEF-98A5-14EE5134C123}"/>
</file>

<file path=customXml/itemProps2.xml><?xml version="1.0" encoding="utf-8"?>
<ds:datastoreItem xmlns:ds="http://schemas.openxmlformats.org/officeDocument/2006/customXml" ds:itemID="{4BDA5A5F-7AA9-4B16-8487-884DDE77578D}"/>
</file>

<file path=customXml/itemProps3.xml><?xml version="1.0" encoding="utf-8"?>
<ds:datastoreItem xmlns:ds="http://schemas.openxmlformats.org/officeDocument/2006/customXml" ds:itemID="{0F75FA34-705A-43F2-B010-ED213EF2E77A}"/>
</file>

<file path=docProps/app.xml><?xml version="1.0" encoding="utf-8"?>
<Properties xmlns="http://schemas.openxmlformats.org/officeDocument/2006/extended-properties" xmlns:vt="http://schemas.openxmlformats.org/officeDocument/2006/docPropsVTypes">
  <Template>Normal</Template>
  <TotalTime>136</TotalTime>
  <Pages>10</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Marny Helfrich</cp:lastModifiedBy>
  <cp:revision>11</cp:revision>
  <cp:lastPrinted>2022-04-06T20:59:00Z</cp:lastPrinted>
  <dcterms:created xsi:type="dcterms:W3CDTF">2022-04-06T19:05:00Z</dcterms:created>
  <dcterms:modified xsi:type="dcterms:W3CDTF">2022-04-06T21:24:00Z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534600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