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02" w:rsidRPr="00C45E02" w:rsidRDefault="00C45E02" w:rsidP="00C45E02">
      <w:pPr>
        <w:spacing w:after="0"/>
        <w:jc w:val="center"/>
        <w:rPr>
          <w:sz w:val="32"/>
          <w:szCs w:val="32"/>
        </w:rPr>
      </w:pPr>
      <w:r w:rsidRPr="00C45E02">
        <w:rPr>
          <w:sz w:val="32"/>
          <w:szCs w:val="32"/>
        </w:rPr>
        <w:t>Maryland State Department of Education</w:t>
      </w:r>
    </w:p>
    <w:p w:rsidR="00C45E02" w:rsidRPr="00C45E02" w:rsidRDefault="00C45E02" w:rsidP="00C45E02">
      <w:pPr>
        <w:spacing w:after="0"/>
        <w:jc w:val="center"/>
        <w:rPr>
          <w:sz w:val="28"/>
          <w:szCs w:val="28"/>
        </w:rPr>
      </w:pPr>
      <w:r w:rsidRPr="00C45E02">
        <w:rPr>
          <w:sz w:val="28"/>
          <w:szCs w:val="28"/>
        </w:rPr>
        <w:t>Divis</w:t>
      </w:r>
      <w:r>
        <w:rPr>
          <w:sz w:val="28"/>
          <w:szCs w:val="28"/>
        </w:rPr>
        <w:t>i</w:t>
      </w:r>
      <w:r w:rsidRPr="00C45E02">
        <w:rPr>
          <w:sz w:val="28"/>
          <w:szCs w:val="28"/>
        </w:rPr>
        <w:t>on of Early Intervention/ Special Education Services</w:t>
      </w:r>
    </w:p>
    <w:p w:rsidR="00C45E02" w:rsidRDefault="00386B4A" w:rsidP="00C45E02">
      <w:pPr>
        <w:spacing w:after="0"/>
        <w:jc w:val="center"/>
      </w:pPr>
      <w:r>
        <w:t>Maryland Infants &amp; Toddlers Program</w:t>
      </w:r>
    </w:p>
    <w:p w:rsidR="00386B4A" w:rsidRDefault="00386B4A" w:rsidP="00C45E02">
      <w:pPr>
        <w:spacing w:after="0"/>
        <w:jc w:val="center"/>
      </w:pPr>
    </w:p>
    <w:p w:rsidR="00C45E02" w:rsidRPr="00C45E02" w:rsidRDefault="009D2E8D" w:rsidP="00C45E02">
      <w:pPr>
        <w:spacing w:after="0"/>
        <w:jc w:val="center"/>
        <w:rPr>
          <w:sz w:val="24"/>
          <w:szCs w:val="24"/>
        </w:rPr>
      </w:pPr>
      <w:r>
        <w:rPr>
          <w:sz w:val="24"/>
          <w:szCs w:val="24"/>
        </w:rPr>
        <w:t>SFY 202</w:t>
      </w:r>
      <w:r w:rsidR="00046E71">
        <w:rPr>
          <w:sz w:val="24"/>
          <w:szCs w:val="24"/>
        </w:rPr>
        <w:t>2</w:t>
      </w:r>
      <w:r w:rsidR="00347500">
        <w:rPr>
          <w:sz w:val="24"/>
          <w:szCs w:val="24"/>
        </w:rPr>
        <w:t xml:space="preserve"> Consolidated</w:t>
      </w:r>
      <w:r w:rsidR="00C45E02" w:rsidRPr="00C45E02">
        <w:rPr>
          <w:sz w:val="24"/>
          <w:szCs w:val="24"/>
        </w:rPr>
        <w:t xml:space="preserve"> Local Implementation Grant (CLIG) </w:t>
      </w:r>
    </w:p>
    <w:p w:rsidR="00F86D34" w:rsidRDefault="00C45E02" w:rsidP="00C45E02">
      <w:pPr>
        <w:spacing w:after="0"/>
        <w:jc w:val="center"/>
        <w:rPr>
          <w:sz w:val="24"/>
          <w:szCs w:val="24"/>
        </w:rPr>
      </w:pPr>
      <w:r w:rsidRPr="00C45E02">
        <w:rPr>
          <w:sz w:val="24"/>
          <w:szCs w:val="24"/>
        </w:rPr>
        <w:t xml:space="preserve">State General Funds </w:t>
      </w:r>
      <w:r w:rsidR="00931978">
        <w:rPr>
          <w:sz w:val="24"/>
          <w:szCs w:val="24"/>
        </w:rPr>
        <w:t>Funding Adjustment</w:t>
      </w:r>
      <w:r w:rsidR="00347500">
        <w:rPr>
          <w:sz w:val="24"/>
          <w:szCs w:val="24"/>
        </w:rPr>
        <w:t xml:space="preserve"> </w:t>
      </w:r>
      <w:r w:rsidRPr="00C45E02">
        <w:rPr>
          <w:sz w:val="24"/>
          <w:szCs w:val="24"/>
        </w:rPr>
        <w:t>Certification &amp; Agreement</w:t>
      </w:r>
      <w:r w:rsidR="00347500">
        <w:rPr>
          <w:sz w:val="24"/>
          <w:szCs w:val="24"/>
        </w:rPr>
        <w:t xml:space="preserve"> Form</w:t>
      </w:r>
    </w:p>
    <w:p w:rsidR="00C45E02" w:rsidRDefault="00C45E02" w:rsidP="00C45E02">
      <w:pPr>
        <w:spacing w:after="0"/>
        <w:jc w:val="center"/>
        <w:rPr>
          <w:sz w:val="24"/>
          <w:szCs w:val="24"/>
        </w:rPr>
      </w:pPr>
    </w:p>
    <w:p w:rsidR="00C45E02" w:rsidRDefault="00264C78" w:rsidP="00C45E02">
      <w:pPr>
        <w:spacing w:after="0"/>
        <w:rPr>
          <w:sz w:val="24"/>
          <w:szCs w:val="24"/>
        </w:rPr>
      </w:pPr>
      <w:proofErr w:type="gramStart"/>
      <w:r>
        <w:rPr>
          <w:sz w:val="24"/>
          <w:szCs w:val="24"/>
        </w:rPr>
        <w:t xml:space="preserve">The </w:t>
      </w:r>
      <w:r w:rsidR="00C45E02">
        <w:rPr>
          <w:sz w:val="24"/>
          <w:szCs w:val="24"/>
        </w:rPr>
        <w:t xml:space="preserve"> </w:t>
      </w:r>
      <w:r w:rsidR="00C45E02" w:rsidRPr="002E1725">
        <w:rPr>
          <w:sz w:val="24"/>
          <w:szCs w:val="24"/>
          <w:u w:val="single"/>
        </w:rPr>
        <w:t xml:space="preserve">                                                      </w:t>
      </w:r>
      <w:r w:rsidR="00C45E02">
        <w:rPr>
          <w:sz w:val="24"/>
          <w:szCs w:val="24"/>
        </w:rPr>
        <w:t xml:space="preserve"> Infants &amp; Toddlers Program has reviewed the estimate provided by </w:t>
      </w:r>
      <w:r w:rsidR="009D2E8D">
        <w:rPr>
          <w:sz w:val="24"/>
          <w:szCs w:val="24"/>
        </w:rPr>
        <w:t xml:space="preserve">the </w:t>
      </w:r>
      <w:r w:rsidR="00C45E02">
        <w:rPr>
          <w:sz w:val="24"/>
          <w:szCs w:val="24"/>
        </w:rPr>
        <w:t xml:space="preserve">Maryland State Department of Education (MSDE), Division of Early Intervention Services/ Special Education Services (DEI/SES) of the amount of the </w:t>
      </w:r>
      <w:r w:rsidR="00931978">
        <w:rPr>
          <w:sz w:val="24"/>
          <w:szCs w:val="24"/>
        </w:rPr>
        <w:t xml:space="preserve">funding adjustment </w:t>
      </w:r>
      <w:r w:rsidR="00C45E02">
        <w:rPr>
          <w:sz w:val="24"/>
          <w:szCs w:val="24"/>
        </w:rPr>
        <w:t xml:space="preserve"> required to be submi</w:t>
      </w:r>
      <w:r w:rsidR="009D2E8D">
        <w:rPr>
          <w:sz w:val="24"/>
          <w:szCs w:val="24"/>
        </w:rPr>
        <w:t>tted no later than June 15, 202</w:t>
      </w:r>
      <w:r w:rsidR="00046E71">
        <w:rPr>
          <w:sz w:val="24"/>
          <w:szCs w:val="24"/>
        </w:rPr>
        <w:t>2</w:t>
      </w:r>
      <w:r w:rsidR="00C45E02">
        <w:rPr>
          <w:sz w:val="24"/>
          <w:szCs w:val="24"/>
        </w:rPr>
        <w:t xml:space="preserve"> to ensure that, by the end of the current fiscal year, </w:t>
      </w:r>
      <w:r w:rsidR="00347500">
        <w:rPr>
          <w:sz w:val="24"/>
          <w:szCs w:val="24"/>
        </w:rPr>
        <w:t>current-</w:t>
      </w:r>
      <w:r w:rsidR="002E1725">
        <w:rPr>
          <w:sz w:val="24"/>
          <w:szCs w:val="24"/>
        </w:rPr>
        <w:t xml:space="preserve">year </w:t>
      </w:r>
      <w:r w:rsidR="00C45E02">
        <w:rPr>
          <w:sz w:val="24"/>
          <w:szCs w:val="24"/>
        </w:rPr>
        <w:t xml:space="preserve">CLIG State </w:t>
      </w:r>
      <w:r>
        <w:rPr>
          <w:sz w:val="24"/>
          <w:szCs w:val="24"/>
        </w:rPr>
        <w:t>General</w:t>
      </w:r>
      <w:r w:rsidR="00C45E02">
        <w:rPr>
          <w:sz w:val="24"/>
          <w:szCs w:val="24"/>
        </w:rPr>
        <w:t xml:space="preserve"> Funds received by this </w:t>
      </w:r>
      <w:r>
        <w:rPr>
          <w:sz w:val="24"/>
          <w:szCs w:val="24"/>
        </w:rPr>
        <w:t>Local Infants &amp; Toddlers Program,</w:t>
      </w:r>
      <w:r w:rsidR="00C45E02">
        <w:rPr>
          <w:sz w:val="24"/>
          <w:szCs w:val="24"/>
        </w:rPr>
        <w:t xml:space="preserve"> through both the CLIG State </w:t>
      </w:r>
      <w:r>
        <w:rPr>
          <w:sz w:val="24"/>
          <w:szCs w:val="24"/>
        </w:rPr>
        <w:t>General</w:t>
      </w:r>
      <w:r w:rsidR="00C45E02">
        <w:rPr>
          <w:sz w:val="24"/>
          <w:szCs w:val="24"/>
        </w:rPr>
        <w:t xml:space="preserve"> Funds </w:t>
      </w:r>
      <w:r>
        <w:rPr>
          <w:sz w:val="24"/>
          <w:szCs w:val="24"/>
        </w:rPr>
        <w:t>grant</w:t>
      </w:r>
      <w:r w:rsidR="00C45E02">
        <w:rPr>
          <w:sz w:val="24"/>
          <w:szCs w:val="24"/>
        </w:rPr>
        <w:t xml:space="preserve"> and as part of payments from the Maryland Department of Health</w:t>
      </w:r>
      <w:r>
        <w:rPr>
          <w:sz w:val="24"/>
          <w:szCs w:val="24"/>
        </w:rPr>
        <w:t xml:space="preserve"> (MDH)</w:t>
      </w:r>
      <w:r w:rsidR="00C45E02">
        <w:rPr>
          <w:sz w:val="24"/>
          <w:szCs w:val="24"/>
        </w:rPr>
        <w:t xml:space="preserve"> for approved Medicaid Claims</w:t>
      </w:r>
      <w:r>
        <w:rPr>
          <w:sz w:val="24"/>
          <w:szCs w:val="24"/>
        </w:rPr>
        <w:t>, will not exceed the current fiscal year’s allocation of CLIG State General Funds.</w:t>
      </w:r>
      <w:proofErr w:type="gramEnd"/>
      <w:r>
        <w:rPr>
          <w:sz w:val="24"/>
          <w:szCs w:val="24"/>
        </w:rPr>
        <w:t xml:space="preserve">  </w:t>
      </w:r>
    </w:p>
    <w:p w:rsidR="00264C78" w:rsidRDefault="00264C78" w:rsidP="00C45E02">
      <w:pPr>
        <w:spacing w:after="0"/>
        <w:rPr>
          <w:sz w:val="24"/>
          <w:szCs w:val="24"/>
        </w:rPr>
      </w:pPr>
    </w:p>
    <w:p w:rsidR="00264C78" w:rsidRDefault="00264C78" w:rsidP="00C45E02">
      <w:pPr>
        <w:spacing w:after="0"/>
        <w:rPr>
          <w:sz w:val="24"/>
          <w:szCs w:val="24"/>
        </w:rPr>
      </w:pPr>
      <w:r>
        <w:rPr>
          <w:sz w:val="24"/>
          <w:szCs w:val="24"/>
        </w:rPr>
        <w:t xml:space="preserve">The </w:t>
      </w:r>
      <w:r w:rsidRPr="002E1725">
        <w:rPr>
          <w:sz w:val="24"/>
          <w:szCs w:val="24"/>
          <w:u w:val="single"/>
        </w:rPr>
        <w:t xml:space="preserve">                                                     </w:t>
      </w:r>
      <w:r>
        <w:rPr>
          <w:sz w:val="24"/>
          <w:szCs w:val="24"/>
        </w:rPr>
        <w:t xml:space="preserve"> Infants and Toddlers Program has also completed a review of the receipts of </w:t>
      </w:r>
      <w:r w:rsidR="002E1725">
        <w:rPr>
          <w:sz w:val="24"/>
          <w:szCs w:val="24"/>
        </w:rPr>
        <w:t xml:space="preserve">current year </w:t>
      </w:r>
      <w:r>
        <w:rPr>
          <w:sz w:val="24"/>
          <w:szCs w:val="24"/>
        </w:rPr>
        <w:t>CLIG State General Funds from the above mentioned sources.  Additionally, a review was condu</w:t>
      </w:r>
      <w:bookmarkStart w:id="0" w:name="_GoBack"/>
      <w:bookmarkEnd w:id="0"/>
      <w:r>
        <w:rPr>
          <w:sz w:val="24"/>
          <w:szCs w:val="24"/>
        </w:rPr>
        <w:t xml:space="preserve">cted of pending Medicaid claims and the anticipated payments of CLIG State General Funds that may be </w:t>
      </w:r>
      <w:r w:rsidR="00347500">
        <w:rPr>
          <w:sz w:val="24"/>
          <w:szCs w:val="24"/>
        </w:rPr>
        <w:t>received as part of payments fro</w:t>
      </w:r>
      <w:r>
        <w:rPr>
          <w:sz w:val="24"/>
          <w:szCs w:val="24"/>
        </w:rPr>
        <w:t xml:space="preserve">m the MDH.  In order to ensure that, by the end of the fiscal year, this LITP does not receive </w:t>
      </w:r>
      <w:r w:rsidR="00347500">
        <w:rPr>
          <w:sz w:val="24"/>
          <w:szCs w:val="24"/>
        </w:rPr>
        <w:t>current-</w:t>
      </w:r>
      <w:r w:rsidR="002E1725">
        <w:rPr>
          <w:sz w:val="24"/>
          <w:szCs w:val="24"/>
        </w:rPr>
        <w:t xml:space="preserve">year </w:t>
      </w:r>
      <w:r>
        <w:rPr>
          <w:sz w:val="24"/>
          <w:szCs w:val="24"/>
        </w:rPr>
        <w:t xml:space="preserve">CLIG State General funds in excess of the current year’s allocation, it has been determined that the amount of the </w:t>
      </w:r>
      <w:r w:rsidR="00931978">
        <w:rPr>
          <w:sz w:val="24"/>
          <w:szCs w:val="24"/>
        </w:rPr>
        <w:t>funding adjustment</w:t>
      </w:r>
      <w:r>
        <w:rPr>
          <w:sz w:val="24"/>
          <w:szCs w:val="24"/>
        </w:rPr>
        <w:t xml:space="preserve"> required </w:t>
      </w:r>
      <w:r w:rsidR="00931978">
        <w:rPr>
          <w:sz w:val="24"/>
          <w:szCs w:val="24"/>
        </w:rPr>
        <w:t xml:space="preserve">to be submitted to the MSDE </w:t>
      </w:r>
      <w:r>
        <w:rPr>
          <w:sz w:val="24"/>
          <w:szCs w:val="24"/>
        </w:rPr>
        <w:t>is</w:t>
      </w:r>
      <w:r w:rsidR="002E1725">
        <w:rPr>
          <w:sz w:val="24"/>
          <w:szCs w:val="24"/>
        </w:rPr>
        <w:t xml:space="preserve"> </w:t>
      </w:r>
      <w:r w:rsidR="00931978">
        <w:rPr>
          <w:sz w:val="24"/>
          <w:szCs w:val="24"/>
          <w:u w:val="single"/>
        </w:rPr>
        <w:t>______________.</w:t>
      </w:r>
    </w:p>
    <w:p w:rsidR="00264C78" w:rsidRDefault="00264C78" w:rsidP="00C45E02">
      <w:pPr>
        <w:spacing w:after="0"/>
        <w:rPr>
          <w:sz w:val="24"/>
          <w:szCs w:val="24"/>
        </w:rPr>
      </w:pPr>
    </w:p>
    <w:p w:rsidR="00264C78" w:rsidRDefault="00264C78" w:rsidP="00C45E02">
      <w:pPr>
        <w:spacing w:after="0"/>
        <w:rPr>
          <w:sz w:val="24"/>
          <w:szCs w:val="24"/>
        </w:rPr>
      </w:pPr>
      <w:proofErr w:type="gramStart"/>
      <w:r>
        <w:rPr>
          <w:sz w:val="24"/>
          <w:szCs w:val="24"/>
        </w:rPr>
        <w:t>If, at the end of the fis</w:t>
      </w:r>
      <w:r w:rsidR="00347500">
        <w:rPr>
          <w:sz w:val="24"/>
          <w:szCs w:val="24"/>
        </w:rPr>
        <w:t xml:space="preserve">cal year, it is found that the application of this </w:t>
      </w:r>
      <w:r w:rsidR="00931978">
        <w:rPr>
          <w:sz w:val="24"/>
          <w:szCs w:val="24"/>
        </w:rPr>
        <w:t>funding adjustment</w:t>
      </w:r>
      <w:r>
        <w:rPr>
          <w:sz w:val="24"/>
          <w:szCs w:val="24"/>
        </w:rPr>
        <w:t xml:space="preserve"> was not sufficient to limit the receipt of CLIG State General Funds to an amount equal to or less than the current year allocation, it is agreed that the amount of these funds in excess of the allocation will be repaid to the MSDE and that the Medicaid claims related to this excess will be rescinded</w:t>
      </w:r>
      <w:r w:rsidR="00347500">
        <w:rPr>
          <w:sz w:val="24"/>
          <w:szCs w:val="24"/>
        </w:rPr>
        <w:t xml:space="preserve"> or reversed</w:t>
      </w:r>
      <w:r>
        <w:rPr>
          <w:sz w:val="24"/>
          <w:szCs w:val="24"/>
        </w:rPr>
        <w:t xml:space="preserve"> and the </w:t>
      </w:r>
      <w:r w:rsidR="002E1725">
        <w:rPr>
          <w:sz w:val="24"/>
          <w:szCs w:val="24"/>
        </w:rPr>
        <w:t>related federal</w:t>
      </w:r>
      <w:r>
        <w:rPr>
          <w:sz w:val="24"/>
          <w:szCs w:val="24"/>
        </w:rPr>
        <w:t xml:space="preserve"> Medicaid reimbursement funds forfeited.</w:t>
      </w:r>
      <w:proofErr w:type="gramEnd"/>
    </w:p>
    <w:p w:rsidR="00264C78" w:rsidRDefault="00264C78" w:rsidP="00C45E02">
      <w:pPr>
        <w:spacing w:after="0"/>
        <w:rPr>
          <w:sz w:val="24"/>
          <w:szCs w:val="24"/>
        </w:rPr>
      </w:pPr>
    </w:p>
    <w:p w:rsidR="00264C78" w:rsidRDefault="00264C78" w:rsidP="00C45E02">
      <w:pPr>
        <w:spacing w:after="0"/>
        <w:rPr>
          <w:sz w:val="24"/>
          <w:szCs w:val="24"/>
        </w:rPr>
      </w:pPr>
      <w:r>
        <w:rPr>
          <w:sz w:val="24"/>
          <w:szCs w:val="24"/>
        </w:rPr>
        <w:t xml:space="preserve">I certify to the accuracy of the above and agree to the </w:t>
      </w:r>
      <w:r w:rsidR="002E1725">
        <w:rPr>
          <w:sz w:val="24"/>
          <w:szCs w:val="24"/>
        </w:rPr>
        <w:t>herein</w:t>
      </w:r>
      <w:r>
        <w:rPr>
          <w:sz w:val="24"/>
          <w:szCs w:val="24"/>
        </w:rPr>
        <w:t xml:space="preserve"> contained terms.  Attached is a check for the above-cited amount</w:t>
      </w:r>
      <w:r w:rsidR="002E1725">
        <w:rPr>
          <w:sz w:val="24"/>
          <w:szCs w:val="24"/>
        </w:rPr>
        <w:t xml:space="preserve">.  </w:t>
      </w:r>
    </w:p>
    <w:p w:rsidR="002E1725" w:rsidRDefault="002E1725" w:rsidP="00C45E02">
      <w:pPr>
        <w:spacing w:after="0"/>
        <w:rPr>
          <w:sz w:val="24"/>
          <w:szCs w:val="24"/>
        </w:rPr>
      </w:pPr>
    </w:p>
    <w:p w:rsidR="002E1725" w:rsidRDefault="002E1725" w:rsidP="00C45E02">
      <w:pPr>
        <w:spacing w:after="0"/>
        <w:rPr>
          <w:sz w:val="24"/>
          <w:szCs w:val="24"/>
        </w:rPr>
      </w:pPr>
      <w:r>
        <w:rPr>
          <w:sz w:val="24"/>
          <w:szCs w:val="24"/>
        </w:rPr>
        <w:t>__________________________________________</w:t>
      </w:r>
      <w:r w:rsidR="009D2E8D">
        <w:rPr>
          <w:sz w:val="24"/>
          <w:szCs w:val="24"/>
        </w:rPr>
        <w:t xml:space="preserve">  </w:t>
      </w:r>
      <w:r w:rsidR="009D2E8D">
        <w:rPr>
          <w:sz w:val="24"/>
          <w:szCs w:val="24"/>
        </w:rPr>
        <w:tab/>
        <w:t>___________</w:t>
      </w:r>
    </w:p>
    <w:p w:rsidR="009D2E8D" w:rsidRDefault="002E1725" w:rsidP="009D2E8D">
      <w:pPr>
        <w:spacing w:after="0"/>
        <w:rPr>
          <w:sz w:val="24"/>
          <w:szCs w:val="24"/>
        </w:rPr>
      </w:pPr>
      <w:r>
        <w:rPr>
          <w:sz w:val="24"/>
          <w:szCs w:val="24"/>
        </w:rPr>
        <w:t>Agency Head</w:t>
      </w:r>
      <w:r w:rsidR="009D2E8D">
        <w:rPr>
          <w:sz w:val="24"/>
          <w:szCs w:val="24"/>
        </w:rPr>
        <w:tab/>
      </w:r>
      <w:r w:rsidR="009D2E8D">
        <w:rPr>
          <w:sz w:val="24"/>
          <w:szCs w:val="24"/>
        </w:rPr>
        <w:tab/>
      </w:r>
      <w:r w:rsidR="009D2E8D">
        <w:rPr>
          <w:sz w:val="24"/>
          <w:szCs w:val="24"/>
        </w:rPr>
        <w:tab/>
      </w:r>
      <w:r w:rsidR="009D2E8D">
        <w:rPr>
          <w:sz w:val="24"/>
          <w:szCs w:val="24"/>
        </w:rPr>
        <w:tab/>
      </w:r>
      <w:r w:rsidR="009D2E8D">
        <w:rPr>
          <w:sz w:val="24"/>
          <w:szCs w:val="24"/>
        </w:rPr>
        <w:tab/>
      </w:r>
      <w:r w:rsidR="009D2E8D">
        <w:rPr>
          <w:sz w:val="24"/>
          <w:szCs w:val="24"/>
        </w:rPr>
        <w:tab/>
      </w:r>
      <w:r w:rsidR="009D2E8D">
        <w:rPr>
          <w:sz w:val="24"/>
          <w:szCs w:val="24"/>
        </w:rPr>
        <w:tab/>
        <w:t>Date</w:t>
      </w:r>
    </w:p>
    <w:p w:rsidR="009D2E8D" w:rsidRDefault="009D2E8D" w:rsidP="00C45E02">
      <w:pPr>
        <w:spacing w:after="0"/>
        <w:rPr>
          <w:sz w:val="24"/>
          <w:szCs w:val="24"/>
        </w:rPr>
      </w:pPr>
    </w:p>
    <w:p w:rsidR="009D2E8D" w:rsidRDefault="009D2E8D" w:rsidP="00C45E02">
      <w:pPr>
        <w:spacing w:after="0"/>
        <w:rPr>
          <w:sz w:val="24"/>
          <w:szCs w:val="24"/>
        </w:rPr>
      </w:pPr>
      <w:r>
        <w:rPr>
          <w:sz w:val="24"/>
          <w:szCs w:val="24"/>
        </w:rPr>
        <w:t>____________________________</w:t>
      </w:r>
    </w:p>
    <w:p w:rsidR="009D2E8D" w:rsidRDefault="009D2E8D" w:rsidP="00C45E02">
      <w:pPr>
        <w:spacing w:after="0"/>
        <w:rPr>
          <w:sz w:val="24"/>
          <w:szCs w:val="24"/>
        </w:rPr>
      </w:pPr>
      <w:r>
        <w:rPr>
          <w:sz w:val="24"/>
          <w:szCs w:val="24"/>
        </w:rPr>
        <w:t>Title</w:t>
      </w:r>
    </w:p>
    <w:p w:rsidR="00C45E02" w:rsidRPr="00C45E02" w:rsidRDefault="009D2E8D" w:rsidP="009D2E8D">
      <w:pPr>
        <w:spacing w:after="0"/>
        <w:rPr>
          <w:sz w:val="24"/>
          <w:szCs w:val="24"/>
        </w:rPr>
      </w:pPr>
      <w:r>
        <w:rPr>
          <w:sz w:val="24"/>
          <w:szCs w:val="24"/>
        </w:rPr>
        <w:tab/>
      </w:r>
      <w:r>
        <w:rPr>
          <w:sz w:val="24"/>
          <w:szCs w:val="24"/>
        </w:rPr>
        <w:tab/>
      </w:r>
    </w:p>
    <w:sectPr w:rsidR="00C45E02" w:rsidRPr="00C4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02"/>
    <w:rsid w:val="00046E71"/>
    <w:rsid w:val="00264C78"/>
    <w:rsid w:val="00281F83"/>
    <w:rsid w:val="002E1725"/>
    <w:rsid w:val="00347500"/>
    <w:rsid w:val="00386B4A"/>
    <w:rsid w:val="00931978"/>
    <w:rsid w:val="009D2E8D"/>
    <w:rsid w:val="00B32621"/>
    <w:rsid w:val="00C45E02"/>
    <w:rsid w:val="00F4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2DDE"/>
  <w15:chartTrackingRefBased/>
  <w15:docId w15:val="{7350001B-3F17-427C-B198-D2F0FE41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D0D096-ECE0-4883-968E-C4A259C141C2}"/>
</file>

<file path=customXml/itemProps2.xml><?xml version="1.0" encoding="utf-8"?>
<ds:datastoreItem xmlns:ds="http://schemas.openxmlformats.org/officeDocument/2006/customXml" ds:itemID="{D6F91B44-66DF-4706-8925-DABBC0757728}"/>
</file>

<file path=customXml/itemProps3.xml><?xml version="1.0" encoding="utf-8"?>
<ds:datastoreItem xmlns:ds="http://schemas.openxmlformats.org/officeDocument/2006/customXml" ds:itemID="{54D35CAA-69F1-4478-8D92-D3AED716721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Grayman</dc:creator>
  <cp:keywords/>
  <dc:description/>
  <cp:lastModifiedBy>Glenn Grayman</cp:lastModifiedBy>
  <cp:revision>4</cp:revision>
  <cp:lastPrinted>2019-02-22T17:44:00Z</cp:lastPrinted>
  <dcterms:created xsi:type="dcterms:W3CDTF">2020-02-24T21:13:00Z</dcterms:created>
  <dcterms:modified xsi:type="dcterms:W3CDTF">2022-03-23T16:53:00Z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534700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